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广东财经大学赴澳门交流访问团</w:t>
      </w:r>
      <w:r>
        <w:rPr>
          <w:rFonts w:hint="eastAsia" w:ascii="宋体" w:hAnsi="宋体"/>
          <w:b/>
          <w:sz w:val="36"/>
          <w:u w:val="single"/>
          <w:lang w:val="en-US" w:eastAsia="zh-CN"/>
        </w:rPr>
        <w:t>出行服务</w:t>
      </w:r>
      <w:r>
        <w:rPr>
          <w:rFonts w:hint="eastAsia" w:ascii="宋体" w:hAnsi="宋体"/>
          <w:b/>
          <w:sz w:val="36"/>
          <w:u w:val="single"/>
        </w:rPr>
        <w:t xml:space="preserve">                       　</w:t>
      </w:r>
    </w:p>
    <w:p>
      <w:pPr>
        <w:spacing w:line="760" w:lineRule="exact"/>
        <w:ind w:firstLine="904" w:firstLineChars="25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人文与传播学院、网络传播学院（合署）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2024年5月1</w:t>
      </w:r>
      <w:r>
        <w:rPr>
          <w:rFonts w:ascii="宋体" w:hAnsi="宋体"/>
          <w:b/>
          <w:sz w:val="36"/>
          <w:u w:val="single"/>
        </w:rPr>
        <w:t>6</w:t>
      </w:r>
      <w:r>
        <w:rPr>
          <w:rFonts w:hint="eastAsia" w:ascii="宋体" w:hAnsi="宋体"/>
          <w:b/>
          <w:sz w:val="36"/>
          <w:u w:val="single"/>
        </w:rPr>
        <w:t xml:space="preserve">日       </w:t>
      </w:r>
    </w:p>
    <w:p>
      <w:pPr>
        <w:spacing w:line="760" w:lineRule="exact"/>
        <w:ind w:firstLine="1084" w:firstLineChars="300"/>
        <w:rPr>
          <w:rFonts w:ascii="宋体" w:hAnsi="宋体"/>
          <w:b/>
          <w:sz w:val="36"/>
          <w:szCs w:val="36"/>
          <w:u w:val="single"/>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36"/>
        </w:tabs>
        <w:rPr>
          <w:rFonts w:ascii="仿宋" w:hAnsi="仿宋" w:eastAsia="仿宋" w:cstheme="minorBidi"/>
          <w:sz w:val="30"/>
          <w:szCs w:val="30"/>
        </w:rPr>
      </w:pPr>
      <w:r>
        <w:rPr>
          <w:rFonts w:hint="eastAsia" w:ascii="仿宋" w:hAnsi="仿宋" w:eastAsia="仿宋" w:cstheme="minorEastAsia"/>
          <w:sz w:val="30"/>
          <w:szCs w:val="30"/>
        </w:rPr>
        <w:fldChar w:fldCharType="begin"/>
      </w:r>
      <w:r>
        <w:rPr>
          <w:rFonts w:hint="eastAsia" w:ascii="仿宋" w:hAnsi="仿宋" w:eastAsia="仿宋" w:cstheme="minorEastAsia"/>
          <w:sz w:val="30"/>
          <w:szCs w:val="30"/>
        </w:rPr>
        <w:instrText xml:space="preserve"> TOC \o "1-3" \h \z \u </w:instrText>
      </w:r>
      <w:r>
        <w:rPr>
          <w:rFonts w:hint="eastAsia" w:ascii="仿宋" w:hAnsi="仿宋" w:eastAsia="仿宋" w:cstheme="minorEastAsia"/>
          <w:sz w:val="30"/>
          <w:szCs w:val="30"/>
        </w:rPr>
        <w:fldChar w:fldCharType="separate"/>
      </w:r>
      <w:r>
        <w:fldChar w:fldCharType="begin"/>
      </w:r>
      <w:r>
        <w:instrText xml:space="preserve"> HYPERLINK \l "_Toc166765973" </w:instrText>
      </w:r>
      <w:r>
        <w:fldChar w:fldCharType="separate"/>
      </w:r>
      <w:r>
        <w:rPr>
          <w:rStyle w:val="34"/>
          <w:rFonts w:ascii="仿宋" w:hAnsi="仿宋" w:eastAsia="仿宋"/>
          <w:sz w:val="30"/>
          <w:szCs w:val="30"/>
        </w:rPr>
        <w:t>第一部分   报价须知</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_Toc166765973 \h </w:instrText>
      </w:r>
      <w:r>
        <w:rPr>
          <w:rFonts w:ascii="仿宋" w:hAnsi="仿宋" w:eastAsia="仿宋"/>
          <w:sz w:val="30"/>
          <w:szCs w:val="30"/>
        </w:rPr>
        <w:fldChar w:fldCharType="separate"/>
      </w:r>
      <w:r>
        <w:rPr>
          <w:rFonts w:ascii="仿宋" w:hAnsi="仿宋" w:eastAsia="仿宋"/>
          <w:sz w:val="30"/>
          <w:szCs w:val="30"/>
        </w:rPr>
        <w:t>2</w:t>
      </w:r>
      <w:r>
        <w:rPr>
          <w:rFonts w:ascii="仿宋" w:hAnsi="仿宋" w:eastAsia="仿宋"/>
          <w:sz w:val="30"/>
          <w:szCs w:val="30"/>
        </w:rPr>
        <w:fldChar w:fldCharType="end"/>
      </w:r>
      <w:r>
        <w:rPr>
          <w:rFonts w:ascii="仿宋" w:hAnsi="仿宋" w:eastAsia="仿宋"/>
          <w:sz w:val="30"/>
          <w:szCs w:val="30"/>
        </w:rPr>
        <w:fldChar w:fldCharType="end"/>
      </w:r>
    </w:p>
    <w:p>
      <w:pPr>
        <w:pStyle w:val="24"/>
        <w:tabs>
          <w:tab w:val="right" w:leader="dot" w:pos="8836"/>
        </w:tabs>
        <w:rPr>
          <w:rFonts w:ascii="仿宋" w:hAnsi="仿宋" w:eastAsia="仿宋" w:cstheme="minorBidi"/>
          <w:sz w:val="30"/>
          <w:szCs w:val="30"/>
        </w:rPr>
      </w:pPr>
      <w:r>
        <w:fldChar w:fldCharType="begin"/>
      </w:r>
      <w:r>
        <w:instrText xml:space="preserve"> HYPERLINK \l "_Toc166765974" </w:instrText>
      </w:r>
      <w:r>
        <w:fldChar w:fldCharType="separate"/>
      </w:r>
      <w:r>
        <w:rPr>
          <w:rStyle w:val="34"/>
          <w:rFonts w:ascii="仿宋" w:hAnsi="仿宋" w:eastAsia="仿宋"/>
          <w:sz w:val="30"/>
          <w:szCs w:val="30"/>
        </w:rPr>
        <w:t>一、采购项目概况</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_Toc166765974 \h </w:instrText>
      </w:r>
      <w:r>
        <w:rPr>
          <w:rFonts w:ascii="仿宋" w:hAnsi="仿宋" w:eastAsia="仿宋"/>
          <w:sz w:val="30"/>
          <w:szCs w:val="30"/>
        </w:rPr>
        <w:fldChar w:fldCharType="separate"/>
      </w:r>
      <w:r>
        <w:rPr>
          <w:rFonts w:ascii="仿宋" w:hAnsi="仿宋" w:eastAsia="仿宋"/>
          <w:sz w:val="30"/>
          <w:szCs w:val="30"/>
        </w:rPr>
        <w:t>2</w:t>
      </w:r>
      <w:r>
        <w:rPr>
          <w:rFonts w:ascii="仿宋" w:hAnsi="仿宋" w:eastAsia="仿宋"/>
          <w:sz w:val="30"/>
          <w:szCs w:val="30"/>
        </w:rPr>
        <w:fldChar w:fldCharType="end"/>
      </w:r>
      <w:r>
        <w:rPr>
          <w:rFonts w:ascii="仿宋" w:hAnsi="仿宋" w:eastAsia="仿宋"/>
          <w:sz w:val="30"/>
          <w:szCs w:val="30"/>
        </w:rPr>
        <w:fldChar w:fldCharType="end"/>
      </w:r>
    </w:p>
    <w:p>
      <w:pPr>
        <w:pStyle w:val="24"/>
        <w:tabs>
          <w:tab w:val="right" w:leader="dot" w:pos="8836"/>
        </w:tabs>
        <w:rPr>
          <w:rFonts w:ascii="仿宋" w:hAnsi="仿宋" w:eastAsia="仿宋" w:cstheme="minorBidi"/>
          <w:sz w:val="30"/>
          <w:szCs w:val="30"/>
        </w:rPr>
      </w:pPr>
      <w:r>
        <w:fldChar w:fldCharType="begin"/>
      </w:r>
      <w:r>
        <w:instrText xml:space="preserve"> HYPERLINK \l "_Toc166765975" </w:instrText>
      </w:r>
      <w:r>
        <w:fldChar w:fldCharType="separate"/>
      </w:r>
      <w:r>
        <w:rPr>
          <w:rStyle w:val="34"/>
          <w:rFonts w:ascii="仿宋" w:hAnsi="仿宋" w:eastAsia="仿宋"/>
          <w:sz w:val="30"/>
          <w:szCs w:val="30"/>
        </w:rPr>
        <w:t>二、相关说明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_Toc166765975 \h </w:instrText>
      </w:r>
      <w:r>
        <w:rPr>
          <w:rFonts w:ascii="仿宋" w:hAnsi="仿宋" w:eastAsia="仿宋"/>
          <w:sz w:val="30"/>
          <w:szCs w:val="30"/>
        </w:rPr>
        <w:fldChar w:fldCharType="separate"/>
      </w:r>
      <w:r>
        <w:rPr>
          <w:rFonts w:ascii="仿宋" w:hAnsi="仿宋" w:eastAsia="仿宋"/>
          <w:sz w:val="30"/>
          <w:szCs w:val="30"/>
        </w:rPr>
        <w:t>2</w:t>
      </w:r>
      <w:r>
        <w:rPr>
          <w:rFonts w:ascii="仿宋" w:hAnsi="仿宋" w:eastAsia="仿宋"/>
          <w:sz w:val="30"/>
          <w:szCs w:val="30"/>
        </w:rPr>
        <w:fldChar w:fldCharType="end"/>
      </w:r>
      <w:r>
        <w:rPr>
          <w:rFonts w:ascii="仿宋" w:hAnsi="仿宋" w:eastAsia="仿宋"/>
          <w:sz w:val="30"/>
          <w:szCs w:val="30"/>
        </w:rPr>
        <w:fldChar w:fldCharType="end"/>
      </w:r>
    </w:p>
    <w:p>
      <w:pPr>
        <w:pStyle w:val="24"/>
        <w:tabs>
          <w:tab w:val="right" w:leader="dot" w:pos="8836"/>
        </w:tabs>
        <w:rPr>
          <w:rFonts w:ascii="仿宋" w:hAnsi="仿宋" w:eastAsia="仿宋" w:cstheme="minorBidi"/>
          <w:sz w:val="30"/>
          <w:szCs w:val="30"/>
        </w:rPr>
      </w:pPr>
      <w:r>
        <w:fldChar w:fldCharType="begin"/>
      </w:r>
      <w:r>
        <w:instrText xml:space="preserve"> HYPERLINK \l "_Toc166765976" </w:instrText>
      </w:r>
      <w:r>
        <w:fldChar w:fldCharType="separate"/>
      </w:r>
      <w:r>
        <w:rPr>
          <w:rStyle w:val="34"/>
          <w:rFonts w:ascii="仿宋" w:hAnsi="仿宋" w:eastAsia="仿宋"/>
          <w:sz w:val="30"/>
          <w:szCs w:val="30"/>
        </w:rPr>
        <w:t>三、报价人资格</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_Toc166765976 \h </w:instrText>
      </w:r>
      <w:r>
        <w:rPr>
          <w:rFonts w:ascii="仿宋" w:hAnsi="仿宋" w:eastAsia="仿宋"/>
          <w:sz w:val="30"/>
          <w:szCs w:val="30"/>
        </w:rPr>
        <w:fldChar w:fldCharType="separate"/>
      </w:r>
      <w:r>
        <w:rPr>
          <w:rFonts w:ascii="仿宋" w:hAnsi="仿宋" w:eastAsia="仿宋"/>
          <w:sz w:val="30"/>
          <w:szCs w:val="30"/>
        </w:rPr>
        <w:t>3</w:t>
      </w:r>
      <w:r>
        <w:rPr>
          <w:rFonts w:ascii="仿宋" w:hAnsi="仿宋" w:eastAsia="仿宋"/>
          <w:sz w:val="30"/>
          <w:szCs w:val="30"/>
        </w:rPr>
        <w:fldChar w:fldCharType="end"/>
      </w:r>
      <w:r>
        <w:rPr>
          <w:rFonts w:ascii="仿宋" w:hAnsi="仿宋" w:eastAsia="仿宋"/>
          <w:sz w:val="30"/>
          <w:szCs w:val="30"/>
        </w:rPr>
        <w:fldChar w:fldCharType="end"/>
      </w:r>
    </w:p>
    <w:p>
      <w:pPr>
        <w:pStyle w:val="24"/>
        <w:tabs>
          <w:tab w:val="right" w:leader="dot" w:pos="8836"/>
        </w:tabs>
        <w:rPr>
          <w:rFonts w:ascii="仿宋" w:hAnsi="仿宋" w:eastAsia="仿宋" w:cstheme="minorBidi"/>
          <w:sz w:val="30"/>
          <w:szCs w:val="30"/>
        </w:rPr>
      </w:pPr>
      <w:r>
        <w:fldChar w:fldCharType="begin"/>
      </w:r>
      <w:r>
        <w:instrText xml:space="preserve"> HYPERLINK \l "_Toc166765977" </w:instrText>
      </w:r>
      <w:r>
        <w:fldChar w:fldCharType="separate"/>
      </w:r>
      <w:r>
        <w:rPr>
          <w:rStyle w:val="34"/>
          <w:rFonts w:ascii="仿宋" w:hAnsi="仿宋" w:eastAsia="仿宋"/>
          <w:sz w:val="30"/>
          <w:szCs w:val="30"/>
        </w:rPr>
        <w:t>四、报价要求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_Toc166765977 \h </w:instrText>
      </w:r>
      <w:r>
        <w:rPr>
          <w:rFonts w:ascii="仿宋" w:hAnsi="仿宋" w:eastAsia="仿宋"/>
          <w:sz w:val="30"/>
          <w:szCs w:val="30"/>
        </w:rPr>
        <w:fldChar w:fldCharType="separate"/>
      </w:r>
      <w:r>
        <w:rPr>
          <w:rFonts w:ascii="仿宋" w:hAnsi="仿宋" w:eastAsia="仿宋"/>
          <w:sz w:val="30"/>
          <w:szCs w:val="30"/>
        </w:rPr>
        <w:t>4</w:t>
      </w:r>
      <w:r>
        <w:rPr>
          <w:rFonts w:ascii="仿宋" w:hAnsi="仿宋" w:eastAsia="仿宋"/>
          <w:sz w:val="30"/>
          <w:szCs w:val="30"/>
        </w:rPr>
        <w:fldChar w:fldCharType="end"/>
      </w:r>
      <w:r>
        <w:rPr>
          <w:rFonts w:ascii="仿宋" w:hAnsi="仿宋" w:eastAsia="仿宋"/>
          <w:sz w:val="30"/>
          <w:szCs w:val="30"/>
        </w:rPr>
        <w:fldChar w:fldCharType="end"/>
      </w:r>
    </w:p>
    <w:p>
      <w:pPr>
        <w:pStyle w:val="24"/>
        <w:tabs>
          <w:tab w:val="right" w:leader="dot" w:pos="8836"/>
        </w:tabs>
        <w:rPr>
          <w:rFonts w:ascii="仿宋" w:hAnsi="仿宋" w:eastAsia="仿宋" w:cstheme="minorBidi"/>
          <w:sz w:val="30"/>
          <w:szCs w:val="30"/>
        </w:rPr>
      </w:pPr>
      <w:r>
        <w:fldChar w:fldCharType="begin"/>
      </w:r>
      <w:r>
        <w:instrText xml:space="preserve"> HYPERLINK \l "_Toc166765978" </w:instrText>
      </w:r>
      <w:r>
        <w:fldChar w:fldCharType="separate"/>
      </w:r>
      <w:r>
        <w:rPr>
          <w:rStyle w:val="34"/>
          <w:rFonts w:ascii="仿宋" w:hAnsi="仿宋" w:eastAsia="仿宋"/>
          <w:sz w:val="30"/>
          <w:szCs w:val="30"/>
        </w:rPr>
        <w:t>五、报价文件要求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_Toc166765978 \h </w:instrText>
      </w:r>
      <w:r>
        <w:rPr>
          <w:rFonts w:ascii="仿宋" w:hAnsi="仿宋" w:eastAsia="仿宋"/>
          <w:sz w:val="30"/>
          <w:szCs w:val="30"/>
        </w:rPr>
        <w:fldChar w:fldCharType="separate"/>
      </w:r>
      <w:r>
        <w:rPr>
          <w:rFonts w:ascii="仿宋" w:hAnsi="仿宋" w:eastAsia="仿宋"/>
          <w:sz w:val="30"/>
          <w:szCs w:val="30"/>
        </w:rPr>
        <w:t>4</w:t>
      </w:r>
      <w:r>
        <w:rPr>
          <w:rFonts w:ascii="仿宋" w:hAnsi="仿宋" w:eastAsia="仿宋"/>
          <w:sz w:val="30"/>
          <w:szCs w:val="30"/>
        </w:rPr>
        <w:fldChar w:fldCharType="end"/>
      </w:r>
      <w:r>
        <w:rPr>
          <w:rFonts w:ascii="仿宋" w:hAnsi="仿宋" w:eastAsia="仿宋"/>
          <w:sz w:val="30"/>
          <w:szCs w:val="30"/>
        </w:rPr>
        <w:fldChar w:fldCharType="end"/>
      </w:r>
    </w:p>
    <w:p>
      <w:pPr>
        <w:pStyle w:val="24"/>
        <w:tabs>
          <w:tab w:val="right" w:leader="dot" w:pos="8836"/>
        </w:tabs>
        <w:rPr>
          <w:rFonts w:ascii="仿宋" w:hAnsi="仿宋" w:eastAsia="仿宋" w:cstheme="minorBidi"/>
          <w:sz w:val="30"/>
          <w:szCs w:val="30"/>
        </w:rPr>
      </w:pPr>
      <w:r>
        <w:fldChar w:fldCharType="begin"/>
      </w:r>
      <w:r>
        <w:instrText xml:space="preserve"> HYPERLINK \l "_Toc166765979" </w:instrText>
      </w:r>
      <w:r>
        <w:fldChar w:fldCharType="separate"/>
      </w:r>
      <w:r>
        <w:rPr>
          <w:rStyle w:val="34"/>
          <w:rFonts w:ascii="仿宋" w:hAnsi="仿宋" w:eastAsia="仿宋"/>
          <w:sz w:val="30"/>
          <w:szCs w:val="30"/>
        </w:rPr>
        <w:t>六、评审方法及原则</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_Toc166765979 \h </w:instrText>
      </w:r>
      <w:r>
        <w:rPr>
          <w:rFonts w:ascii="仿宋" w:hAnsi="仿宋" w:eastAsia="仿宋"/>
          <w:sz w:val="30"/>
          <w:szCs w:val="30"/>
        </w:rPr>
        <w:fldChar w:fldCharType="separate"/>
      </w:r>
      <w:r>
        <w:rPr>
          <w:rFonts w:ascii="仿宋" w:hAnsi="仿宋" w:eastAsia="仿宋"/>
          <w:sz w:val="30"/>
          <w:szCs w:val="30"/>
        </w:rPr>
        <w:t>6</w:t>
      </w:r>
      <w:r>
        <w:rPr>
          <w:rFonts w:ascii="仿宋" w:hAnsi="仿宋" w:eastAsia="仿宋"/>
          <w:sz w:val="30"/>
          <w:szCs w:val="30"/>
        </w:rPr>
        <w:fldChar w:fldCharType="end"/>
      </w:r>
      <w:r>
        <w:rPr>
          <w:rFonts w:ascii="仿宋" w:hAnsi="仿宋" w:eastAsia="仿宋"/>
          <w:sz w:val="30"/>
          <w:szCs w:val="30"/>
        </w:rPr>
        <w:fldChar w:fldCharType="end"/>
      </w:r>
    </w:p>
    <w:p>
      <w:pPr>
        <w:pStyle w:val="24"/>
        <w:tabs>
          <w:tab w:val="right" w:leader="dot" w:pos="8836"/>
        </w:tabs>
        <w:rPr>
          <w:rFonts w:ascii="仿宋" w:hAnsi="仿宋" w:eastAsia="仿宋" w:cstheme="minorBidi"/>
          <w:sz w:val="30"/>
          <w:szCs w:val="30"/>
        </w:rPr>
      </w:pPr>
      <w:r>
        <w:fldChar w:fldCharType="begin"/>
      </w:r>
      <w:r>
        <w:instrText xml:space="preserve"> HYPERLINK \l "_Toc166765980" </w:instrText>
      </w:r>
      <w:r>
        <w:fldChar w:fldCharType="separate"/>
      </w:r>
      <w:r>
        <w:rPr>
          <w:rStyle w:val="34"/>
          <w:rFonts w:ascii="仿宋" w:hAnsi="仿宋" w:eastAsia="仿宋"/>
          <w:sz w:val="30"/>
          <w:szCs w:val="30"/>
        </w:rPr>
        <w:t>七、 成交供应商确定</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_Toc166765980 \h </w:instrText>
      </w:r>
      <w:r>
        <w:rPr>
          <w:rFonts w:ascii="仿宋" w:hAnsi="仿宋" w:eastAsia="仿宋"/>
          <w:sz w:val="30"/>
          <w:szCs w:val="30"/>
        </w:rPr>
        <w:fldChar w:fldCharType="separate"/>
      </w:r>
      <w:r>
        <w:rPr>
          <w:rFonts w:ascii="仿宋" w:hAnsi="仿宋" w:eastAsia="仿宋"/>
          <w:sz w:val="30"/>
          <w:szCs w:val="30"/>
        </w:rPr>
        <w:t>9</w:t>
      </w:r>
      <w:r>
        <w:rPr>
          <w:rFonts w:ascii="仿宋" w:hAnsi="仿宋" w:eastAsia="仿宋"/>
          <w:sz w:val="30"/>
          <w:szCs w:val="30"/>
        </w:rPr>
        <w:fldChar w:fldCharType="end"/>
      </w:r>
      <w:r>
        <w:rPr>
          <w:rFonts w:ascii="仿宋" w:hAnsi="仿宋" w:eastAsia="仿宋"/>
          <w:sz w:val="30"/>
          <w:szCs w:val="30"/>
        </w:rPr>
        <w:fldChar w:fldCharType="end"/>
      </w:r>
    </w:p>
    <w:p>
      <w:pPr>
        <w:pStyle w:val="18"/>
        <w:tabs>
          <w:tab w:val="right" w:leader="dot" w:pos="8836"/>
        </w:tabs>
        <w:rPr>
          <w:rFonts w:ascii="仿宋" w:hAnsi="仿宋" w:eastAsia="仿宋" w:cstheme="minorBidi"/>
          <w:sz w:val="30"/>
          <w:szCs w:val="30"/>
        </w:rPr>
      </w:pPr>
      <w:r>
        <w:fldChar w:fldCharType="begin"/>
      </w:r>
      <w:r>
        <w:instrText xml:space="preserve"> HYPERLINK \l "_Toc166765981" </w:instrText>
      </w:r>
      <w:r>
        <w:fldChar w:fldCharType="separate"/>
      </w:r>
      <w:r>
        <w:rPr>
          <w:rStyle w:val="34"/>
          <w:rFonts w:ascii="仿宋" w:hAnsi="仿宋" w:eastAsia="仿宋"/>
          <w:sz w:val="30"/>
          <w:szCs w:val="30"/>
        </w:rPr>
        <w:t>第二部分  采购需求书</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_Toc166765981 \h </w:instrText>
      </w:r>
      <w:r>
        <w:rPr>
          <w:rFonts w:ascii="仿宋" w:hAnsi="仿宋" w:eastAsia="仿宋"/>
          <w:sz w:val="30"/>
          <w:szCs w:val="30"/>
        </w:rPr>
        <w:fldChar w:fldCharType="separate"/>
      </w:r>
      <w:r>
        <w:rPr>
          <w:rFonts w:ascii="仿宋" w:hAnsi="仿宋" w:eastAsia="仿宋"/>
          <w:sz w:val="30"/>
          <w:szCs w:val="30"/>
        </w:rPr>
        <w:t>12</w:t>
      </w:r>
      <w:r>
        <w:rPr>
          <w:rFonts w:ascii="仿宋" w:hAnsi="仿宋" w:eastAsia="仿宋"/>
          <w:sz w:val="30"/>
          <w:szCs w:val="30"/>
        </w:rPr>
        <w:fldChar w:fldCharType="end"/>
      </w:r>
      <w:r>
        <w:rPr>
          <w:rFonts w:ascii="仿宋" w:hAnsi="仿宋" w:eastAsia="仿宋"/>
          <w:sz w:val="30"/>
          <w:szCs w:val="30"/>
        </w:rPr>
        <w:fldChar w:fldCharType="end"/>
      </w:r>
    </w:p>
    <w:p>
      <w:pPr>
        <w:pStyle w:val="24"/>
        <w:tabs>
          <w:tab w:val="right" w:leader="dot" w:pos="8836"/>
        </w:tabs>
        <w:rPr>
          <w:rFonts w:ascii="仿宋" w:hAnsi="仿宋" w:eastAsia="仿宋" w:cstheme="minorBidi"/>
          <w:sz w:val="30"/>
          <w:szCs w:val="30"/>
        </w:rPr>
      </w:pPr>
      <w:r>
        <w:fldChar w:fldCharType="begin"/>
      </w:r>
      <w:r>
        <w:instrText xml:space="preserve"> HYPERLINK \l "_Toc166765982" </w:instrText>
      </w:r>
      <w:r>
        <w:fldChar w:fldCharType="separate"/>
      </w:r>
      <w:r>
        <w:rPr>
          <w:rStyle w:val="34"/>
          <w:rFonts w:ascii="仿宋" w:hAnsi="仿宋" w:eastAsia="仿宋"/>
          <w:bCs/>
          <w:kern w:val="0"/>
          <w:sz w:val="30"/>
          <w:szCs w:val="30"/>
        </w:rPr>
        <w:t>一、技术（服务）要求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_Toc166765982 \h </w:instrText>
      </w:r>
      <w:r>
        <w:rPr>
          <w:rFonts w:ascii="仿宋" w:hAnsi="仿宋" w:eastAsia="仿宋"/>
          <w:sz w:val="30"/>
          <w:szCs w:val="30"/>
        </w:rPr>
        <w:fldChar w:fldCharType="separate"/>
      </w:r>
      <w:r>
        <w:rPr>
          <w:rFonts w:ascii="仿宋" w:hAnsi="仿宋" w:eastAsia="仿宋"/>
          <w:sz w:val="30"/>
          <w:szCs w:val="30"/>
        </w:rPr>
        <w:t>12</w:t>
      </w:r>
      <w:r>
        <w:rPr>
          <w:rFonts w:ascii="仿宋" w:hAnsi="仿宋" w:eastAsia="仿宋"/>
          <w:sz w:val="30"/>
          <w:szCs w:val="30"/>
        </w:rPr>
        <w:fldChar w:fldCharType="end"/>
      </w:r>
      <w:r>
        <w:rPr>
          <w:rFonts w:ascii="仿宋" w:hAnsi="仿宋" w:eastAsia="仿宋"/>
          <w:sz w:val="30"/>
          <w:szCs w:val="30"/>
        </w:rPr>
        <w:fldChar w:fldCharType="end"/>
      </w:r>
    </w:p>
    <w:p>
      <w:pPr>
        <w:pStyle w:val="24"/>
        <w:tabs>
          <w:tab w:val="right" w:leader="dot" w:pos="8836"/>
        </w:tabs>
        <w:rPr>
          <w:rFonts w:ascii="仿宋" w:hAnsi="仿宋" w:eastAsia="仿宋" w:cstheme="minorBidi"/>
          <w:sz w:val="30"/>
          <w:szCs w:val="30"/>
        </w:rPr>
      </w:pPr>
      <w:r>
        <w:fldChar w:fldCharType="begin"/>
      </w:r>
      <w:r>
        <w:instrText xml:space="preserve"> HYPERLINK \l "_Toc166765983" </w:instrText>
      </w:r>
      <w:r>
        <w:fldChar w:fldCharType="separate"/>
      </w:r>
      <w:r>
        <w:rPr>
          <w:rStyle w:val="34"/>
          <w:rFonts w:ascii="仿宋" w:hAnsi="仿宋" w:eastAsia="仿宋"/>
          <w:sz w:val="30"/>
          <w:szCs w:val="30"/>
        </w:rPr>
        <w:t>二、商务要求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_Toc166765983 \h </w:instrText>
      </w:r>
      <w:r>
        <w:rPr>
          <w:rFonts w:ascii="仿宋" w:hAnsi="仿宋" w:eastAsia="仿宋"/>
          <w:sz w:val="30"/>
          <w:szCs w:val="30"/>
        </w:rPr>
        <w:fldChar w:fldCharType="separate"/>
      </w:r>
      <w:r>
        <w:rPr>
          <w:rFonts w:ascii="仿宋" w:hAnsi="仿宋" w:eastAsia="仿宋"/>
          <w:sz w:val="30"/>
          <w:szCs w:val="30"/>
        </w:rPr>
        <w:t>13</w:t>
      </w:r>
      <w:r>
        <w:rPr>
          <w:rFonts w:ascii="仿宋" w:hAnsi="仿宋" w:eastAsia="仿宋"/>
          <w:sz w:val="30"/>
          <w:szCs w:val="30"/>
        </w:rPr>
        <w:fldChar w:fldCharType="end"/>
      </w:r>
      <w:r>
        <w:rPr>
          <w:rFonts w:ascii="仿宋" w:hAnsi="仿宋" w:eastAsia="仿宋"/>
          <w:sz w:val="30"/>
          <w:szCs w:val="30"/>
        </w:rPr>
        <w:fldChar w:fldCharType="end"/>
      </w:r>
    </w:p>
    <w:p>
      <w:pPr>
        <w:pStyle w:val="18"/>
        <w:tabs>
          <w:tab w:val="right" w:leader="dot" w:pos="8836"/>
        </w:tabs>
        <w:rPr>
          <w:rFonts w:ascii="仿宋" w:hAnsi="仿宋" w:eastAsia="仿宋" w:cstheme="minorBidi"/>
          <w:sz w:val="30"/>
          <w:szCs w:val="30"/>
        </w:rPr>
      </w:pPr>
      <w:r>
        <w:fldChar w:fldCharType="begin"/>
      </w:r>
      <w:r>
        <w:instrText xml:space="preserve"> HYPERLINK \l "_Toc166765984" </w:instrText>
      </w:r>
      <w:r>
        <w:fldChar w:fldCharType="separate"/>
      </w:r>
      <w:r>
        <w:rPr>
          <w:rStyle w:val="34"/>
          <w:rFonts w:ascii="仿宋" w:hAnsi="仿宋" w:eastAsia="仿宋"/>
          <w:sz w:val="30"/>
          <w:szCs w:val="30"/>
        </w:rPr>
        <w:t>第三部分  报价文件格式</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_Toc166765984 \h </w:instrText>
      </w:r>
      <w:r>
        <w:rPr>
          <w:rFonts w:ascii="仿宋" w:hAnsi="仿宋" w:eastAsia="仿宋"/>
          <w:sz w:val="30"/>
          <w:szCs w:val="30"/>
        </w:rPr>
        <w:fldChar w:fldCharType="separate"/>
      </w:r>
      <w:r>
        <w:rPr>
          <w:rFonts w:ascii="仿宋" w:hAnsi="仿宋" w:eastAsia="仿宋"/>
          <w:sz w:val="30"/>
          <w:szCs w:val="30"/>
        </w:rPr>
        <w:t>16</w:t>
      </w:r>
      <w:r>
        <w:rPr>
          <w:rFonts w:ascii="仿宋" w:hAnsi="仿宋" w:eastAsia="仿宋"/>
          <w:sz w:val="30"/>
          <w:szCs w:val="30"/>
        </w:rPr>
        <w:fldChar w:fldCharType="end"/>
      </w:r>
      <w:r>
        <w:rPr>
          <w:rFonts w:ascii="仿宋" w:hAnsi="仿宋" w:eastAsia="仿宋"/>
          <w:sz w:val="30"/>
          <w:szCs w:val="30"/>
        </w:rPr>
        <w:fldChar w:fldCharType="end"/>
      </w:r>
    </w:p>
    <w:p>
      <w:pPr>
        <w:adjustRightInd w:val="0"/>
        <w:snapToGrid w:val="0"/>
        <w:spacing w:line="500" w:lineRule="exact"/>
        <w:jc w:val="center"/>
        <w:rPr>
          <w:b/>
          <w:sz w:val="52"/>
          <w:szCs w:val="52"/>
        </w:rPr>
      </w:pPr>
      <w:r>
        <w:rPr>
          <w:rFonts w:hint="eastAsia" w:ascii="仿宋" w:hAnsi="仿宋" w:eastAsia="仿宋" w:cstheme="minorEastAsia"/>
          <w:sz w:val="30"/>
          <w:szCs w:val="30"/>
        </w:rPr>
        <w:fldChar w:fldCharType="end"/>
      </w:r>
    </w:p>
    <w:p>
      <w:bookmarkStart w:id="0" w:name="_Toc508103135"/>
      <w:bookmarkStart w:id="1" w:name="_Toc60236697"/>
      <w:bookmarkStart w:id="2" w:name="_Toc508103350"/>
      <w:r>
        <w:br w:type="page"/>
      </w:r>
    </w:p>
    <w:p>
      <w:pPr>
        <w:pStyle w:val="2"/>
      </w:pPr>
      <w:bookmarkStart w:id="3" w:name="_Toc166765973"/>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508103351"/>
      <w:bookmarkStart w:id="5" w:name="_Toc60236698"/>
      <w:bookmarkStart w:id="6" w:name="_Toc166765974"/>
      <w:r>
        <w:rPr>
          <w:rFonts w:hint="eastAsia"/>
        </w:rPr>
        <w:t>一、采购项目</w:t>
      </w:r>
      <w:bookmarkEnd w:id="4"/>
      <w:bookmarkEnd w:id="5"/>
      <w:r>
        <w:rPr>
          <w:rFonts w:hint="eastAsia"/>
        </w:rPr>
        <w:t>概况</w:t>
      </w:r>
      <w:bookmarkEnd w:id="6"/>
    </w:p>
    <w:p>
      <w:pPr>
        <w:spacing w:line="560" w:lineRule="exact"/>
        <w:ind w:firstLine="560" w:firstLineChars="200"/>
        <w:rPr>
          <w:rFonts w:ascii="宋体" w:hAnsi="宋体"/>
          <w:sz w:val="28"/>
          <w:szCs w:val="28"/>
        </w:rPr>
      </w:pPr>
      <w:bookmarkStart w:id="7" w:name="_Toc508103352"/>
      <w:bookmarkStart w:id="8" w:name="_Toc60236699"/>
      <w:r>
        <w:rPr>
          <w:rFonts w:hint="eastAsia" w:ascii="宋体" w:hAnsi="宋体"/>
          <w:sz w:val="28"/>
          <w:szCs w:val="28"/>
        </w:rPr>
        <w:t>为</w:t>
      </w:r>
      <w:r>
        <w:rPr>
          <w:rFonts w:ascii="宋体" w:hAnsi="宋体"/>
          <w:sz w:val="28"/>
          <w:szCs w:val="28"/>
        </w:rPr>
        <w:t>做好</w:t>
      </w:r>
      <w:r>
        <w:rPr>
          <w:rFonts w:hint="eastAsia" w:ascii="宋体" w:hAnsi="宋体"/>
          <w:sz w:val="28"/>
          <w:szCs w:val="28"/>
        </w:rPr>
        <w:t>“办校共建”网络传播学院的特色项目，本次</w:t>
      </w:r>
      <w:r>
        <w:rPr>
          <w:rFonts w:ascii="宋体" w:hAnsi="宋体"/>
          <w:sz w:val="28"/>
          <w:szCs w:val="28"/>
        </w:rPr>
        <w:t>出外调研交流活动</w:t>
      </w:r>
      <w:r>
        <w:rPr>
          <w:rFonts w:hint="eastAsia" w:ascii="宋体" w:hAnsi="宋体"/>
          <w:sz w:val="28"/>
          <w:szCs w:val="28"/>
        </w:rPr>
        <w:t>师生合计22人赴澳交流、学习、调研4天。期间将参加澳门科技大学，澳门城市大学，澳门广播电视股份有限公司，澳门日报社组织的师生交流活动。由于此次赴澳门交流时间较长，人数较多，且4个参访单位较为分散，为保证安全，便于住宿和出行安排，需要委托旅行服务机构帮助提供酒店安排和租车服务。</w:t>
      </w:r>
    </w:p>
    <w:p>
      <w:pPr>
        <w:spacing w:line="560" w:lineRule="exact"/>
        <w:ind w:firstLine="560" w:firstLineChars="200"/>
        <w:rPr>
          <w:rFonts w:ascii="宋体" w:hAnsi="宋体"/>
          <w:sz w:val="28"/>
          <w:szCs w:val="28"/>
        </w:rPr>
      </w:pPr>
      <w:r>
        <w:rPr>
          <w:rFonts w:hint="eastAsia" w:ascii="宋体" w:hAnsi="宋体" w:cs="宋体"/>
          <w:bCs/>
          <w:sz w:val="28"/>
          <w:szCs w:val="28"/>
        </w:rPr>
        <w:t>本项目按照单价据实结算，</w:t>
      </w:r>
      <w:r>
        <w:rPr>
          <w:rFonts w:hint="eastAsia" w:ascii="宋体" w:hAnsi="宋体"/>
          <w:sz w:val="28"/>
          <w:szCs w:val="28"/>
        </w:rPr>
        <w:t>采购预算控制价</w:t>
      </w:r>
      <w:r>
        <w:rPr>
          <w:rFonts w:ascii="宋体" w:hAnsi="宋体"/>
          <w:sz w:val="28"/>
          <w:szCs w:val="28"/>
        </w:rPr>
        <w:t>95000</w:t>
      </w:r>
      <w:r>
        <w:rPr>
          <w:rFonts w:hint="eastAsia" w:ascii="宋体" w:hAnsi="宋体"/>
          <w:sz w:val="28"/>
          <w:szCs w:val="28"/>
        </w:rPr>
        <w:t>元</w:t>
      </w:r>
      <w:r>
        <w:rPr>
          <w:rFonts w:ascii="宋体" w:hAnsi="宋体"/>
          <w:sz w:val="28"/>
          <w:szCs w:val="28"/>
        </w:rPr>
        <w:t>。</w:t>
      </w:r>
    </w:p>
    <w:p>
      <w:pPr>
        <w:pStyle w:val="3"/>
        <w:spacing w:line="560" w:lineRule="exact"/>
      </w:pPr>
      <w:bookmarkStart w:id="9" w:name="_Toc166765975"/>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508103353"/>
      <w:bookmarkStart w:id="11" w:name="_Toc166765976"/>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hint="eastAsia"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spacing w:line="560" w:lineRule="exact"/>
        <w:ind w:firstLine="560" w:firstLineChars="20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三</w:t>
      </w:r>
      <w:r>
        <w:rPr>
          <w:rFonts w:hint="eastAsia" w:ascii="宋体" w:hAnsi="宋体"/>
          <w:sz w:val="28"/>
          <w:szCs w:val="28"/>
          <w:lang w:eastAsia="zh-CN"/>
        </w:rPr>
        <w:t>）</w:t>
      </w:r>
      <w:r>
        <w:rPr>
          <w:rFonts w:hint="eastAsia" w:ascii="宋体" w:hAnsi="宋体"/>
          <w:sz w:val="28"/>
          <w:szCs w:val="28"/>
        </w:rPr>
        <w:t>投标人须具有相关行政管理部门颁发有效期内的《旅行社业务经营许可证》，营业执照具有相关经营范围，响应文件中提交证书复印件。</w:t>
      </w:r>
    </w:p>
    <w:p>
      <w:pPr>
        <w:pStyle w:val="3"/>
        <w:spacing w:line="560" w:lineRule="exact"/>
      </w:pPr>
      <w:bookmarkStart w:id="13" w:name="_Toc166765977"/>
      <w:bookmarkStart w:id="14" w:name="_Toc508103354"/>
      <w:bookmarkStart w:id="15" w:name="_Toc60236701"/>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60236702"/>
      <w:bookmarkStart w:id="17" w:name="_Toc508103355"/>
      <w:bookmarkStart w:id="18" w:name="_Toc166765978"/>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166765979"/>
      <w:bookmarkStart w:id="20" w:name="_Toc60236703"/>
      <w:bookmarkStart w:id="21" w:name="_Toc508103356"/>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三 </w:t>
      </w:r>
      <w:r>
        <w:rPr>
          <w:rFonts w:ascii="宋体" w:hAnsi="宋体"/>
          <w:sz w:val="28"/>
          <w:szCs w:val="28"/>
          <w:u w:val="single"/>
        </w:rPr>
        <w:t xml:space="preserve">  </w:t>
      </w:r>
      <w:r>
        <w:rPr>
          <w:rFonts w:hint="eastAsia" w:ascii="宋体" w:hAnsi="宋体"/>
          <w:sz w:val="28"/>
          <w:szCs w:val="28"/>
        </w:rPr>
        <w:t>。</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w:t>
      </w:r>
      <w:r>
        <w:rPr>
          <w:rFonts w:hint="eastAsia" w:ascii="宋体" w:hAnsi="宋体"/>
          <w:b/>
          <w:bCs/>
          <w:sz w:val="28"/>
          <w:szCs w:val="28"/>
          <w:lang w:val="en-US" w:eastAsia="zh-CN"/>
        </w:rPr>
        <w:t>一</w:t>
      </w:r>
      <w:r>
        <w:rPr>
          <w:rFonts w:hint="eastAsia" w:ascii="宋体" w:hAnsi="宋体"/>
          <w:sz w:val="28"/>
          <w:szCs w:val="28"/>
          <w:u w:val="none"/>
          <w:lang w:val="en-US" w:eastAsia="zh-CN"/>
        </w:rPr>
        <w:t xml:space="preserve"> </w:t>
      </w:r>
      <w:r>
        <w:rPr>
          <w:rFonts w:hint="eastAsia" w:ascii="宋体" w:hAnsi="宋体"/>
          <w:sz w:val="28"/>
          <w:szCs w:val="28"/>
          <w:u w:val="none"/>
        </w:rPr>
        <w:t>定</w:t>
      </w:r>
      <w:r>
        <w:rPr>
          <w:rFonts w:hint="eastAsia" w:ascii="宋体" w:hAnsi="宋体"/>
          <w:sz w:val="28"/>
          <w:szCs w:val="28"/>
        </w:rPr>
        <w:t>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66765980"/>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投标人须具有相关行政管理部门颁发有效期内的《旅行社业务经营许可证》，营业执照具有相关经营范围，响应文件中提交证书复印件。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snapToGrid w:val="0"/>
        <w:ind w:left="693" w:leftChars="196" w:hanging="281" w:hangingChars="100"/>
        <w:rPr>
          <w:rFonts w:ascii="宋体" w:hAnsi="宋体"/>
          <w:szCs w:val="21"/>
        </w:rPr>
      </w:pPr>
      <w:r>
        <w:rPr>
          <w:rFonts w:hint="eastAsia" w:ascii="宋体" w:hAnsi="宋体"/>
          <w:b/>
          <w:bCs/>
          <w:sz w:val="28"/>
          <w:szCs w:val="28"/>
        </w:rPr>
        <w:br w:type="page"/>
      </w:r>
    </w:p>
    <w:p>
      <w:pPr>
        <w:rPr>
          <w:rFonts w:ascii="宋体" w:hAnsi="宋体"/>
          <w:b/>
          <w:bCs/>
          <w:sz w:val="28"/>
          <w:szCs w:val="28"/>
        </w:rPr>
      </w:pPr>
    </w:p>
    <w:p>
      <w:pPr>
        <w:pStyle w:val="2"/>
        <w:numPr>
          <w:ilvl w:val="0"/>
          <w:numId w:val="4"/>
        </w:numPr>
        <w:rPr>
          <w:rFonts w:hint="eastAsia"/>
        </w:rPr>
      </w:pPr>
      <w:bookmarkStart w:id="23" w:name="_Toc166765981"/>
      <w:r>
        <w:rPr>
          <w:rFonts w:hint="eastAsia"/>
        </w:rPr>
        <w:t xml:space="preserve"> 采购需求书</w:t>
      </w:r>
      <w:bookmarkEnd w:id="23"/>
    </w:p>
    <w:p>
      <w:pPr>
        <w:spacing w:line="560" w:lineRule="exact"/>
        <w:ind w:firstLine="560" w:firstLineChars="200"/>
        <w:rPr>
          <w:rFonts w:hint="eastAsia" w:ascii="宋体" w:hAnsi="宋体"/>
          <w:sz w:val="28"/>
          <w:szCs w:val="28"/>
        </w:rPr>
      </w:pPr>
      <w:r>
        <w:rPr>
          <w:rFonts w:hint="eastAsia" w:ascii="宋体" w:hAnsi="宋体"/>
          <w:sz w:val="28"/>
          <w:szCs w:val="28"/>
        </w:rPr>
        <w:t>为</w:t>
      </w:r>
      <w:r>
        <w:rPr>
          <w:rFonts w:ascii="宋体" w:hAnsi="宋体"/>
          <w:sz w:val="28"/>
          <w:szCs w:val="28"/>
        </w:rPr>
        <w:t>做好</w:t>
      </w:r>
      <w:r>
        <w:rPr>
          <w:rFonts w:hint="eastAsia" w:ascii="宋体" w:hAnsi="宋体"/>
          <w:sz w:val="28"/>
          <w:szCs w:val="28"/>
        </w:rPr>
        <w:t>“办校共建”网络传播学院的特色项目，本次</w:t>
      </w:r>
      <w:r>
        <w:rPr>
          <w:rFonts w:ascii="宋体" w:hAnsi="宋体"/>
          <w:sz w:val="28"/>
          <w:szCs w:val="28"/>
        </w:rPr>
        <w:t>出外调研交流活动</w:t>
      </w:r>
      <w:r>
        <w:rPr>
          <w:rFonts w:hint="eastAsia" w:ascii="宋体" w:hAnsi="宋体"/>
          <w:sz w:val="28"/>
          <w:szCs w:val="28"/>
        </w:rPr>
        <w:t>师生合计22人赴澳交流、学习、调研4天。期间将参加澳门科技大学，澳门城市大学，澳门广播电视股份有限公司，澳门日报社组织的师生交流活动。由于此次赴澳门交流时间较长，人数较多，且4个参访单位较为分散，为保证安全，便于住宿和出行安排，需要委托旅行服务机构帮助提供酒店安排和租车服务。</w:t>
      </w:r>
    </w:p>
    <w:p>
      <w:pPr>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具体采购清单如下：</w:t>
      </w:r>
    </w:p>
    <w:tbl>
      <w:tblPr>
        <w:tblStyle w:val="27"/>
        <w:tblW w:w="53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9"/>
        <w:gridCol w:w="2910"/>
        <w:gridCol w:w="2384"/>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blHeader/>
          <w:jc w:val="center"/>
        </w:trPr>
        <w:tc>
          <w:tcPr>
            <w:tcW w:w="750" w:type="pct"/>
            <w:shd w:val="clear" w:color="auto" w:fill="auto"/>
            <w:tcMar>
              <w:left w:w="70" w:type="dxa"/>
              <w:right w:w="70" w:type="dxa"/>
            </w:tcMar>
          </w:tcPr>
          <w:p>
            <w:pPr>
              <w:spacing w:line="560" w:lineRule="exact"/>
              <w:ind w:firstLine="560" w:firstLineChars="200"/>
              <w:jc w:val="both"/>
              <w:rPr>
                <w:rFonts w:hint="eastAsia" w:ascii="宋体" w:hAnsi="宋体"/>
                <w:sz w:val="28"/>
                <w:szCs w:val="28"/>
              </w:rPr>
            </w:pPr>
            <w:r>
              <w:rPr>
                <w:rFonts w:hint="eastAsia" w:ascii="宋体" w:hAnsi="宋体"/>
                <w:sz w:val="28"/>
                <w:szCs w:val="28"/>
              </w:rPr>
              <w:t>序号</w:t>
            </w:r>
          </w:p>
        </w:tc>
        <w:tc>
          <w:tcPr>
            <w:tcW w:w="1506" w:type="pct"/>
            <w:shd w:val="clear" w:color="auto" w:fill="auto"/>
            <w:tcMar>
              <w:left w:w="70" w:type="dxa"/>
              <w:right w:w="70" w:type="dxa"/>
            </w:tcMar>
          </w:tcPr>
          <w:p>
            <w:pPr>
              <w:spacing w:line="560" w:lineRule="exact"/>
              <w:ind w:firstLine="560" w:firstLineChars="200"/>
              <w:jc w:val="both"/>
              <w:rPr>
                <w:rFonts w:hint="eastAsia" w:ascii="宋体" w:hAnsi="宋体"/>
                <w:sz w:val="28"/>
                <w:szCs w:val="28"/>
              </w:rPr>
            </w:pPr>
            <w:r>
              <w:rPr>
                <w:rFonts w:hint="eastAsia" w:ascii="宋体" w:hAnsi="宋体"/>
                <w:sz w:val="28"/>
                <w:szCs w:val="28"/>
              </w:rPr>
              <w:t>物资名称</w:t>
            </w:r>
          </w:p>
        </w:tc>
        <w:tc>
          <w:tcPr>
            <w:tcW w:w="1234" w:type="pct"/>
            <w:shd w:val="clear" w:color="auto" w:fill="auto"/>
            <w:tcMar>
              <w:left w:w="70" w:type="dxa"/>
              <w:right w:w="70" w:type="dxa"/>
            </w:tcMar>
          </w:tcPr>
          <w:p>
            <w:pPr>
              <w:spacing w:line="560" w:lineRule="exact"/>
              <w:ind w:firstLine="560" w:firstLineChars="200"/>
              <w:jc w:val="both"/>
              <w:rPr>
                <w:rFonts w:hint="eastAsia" w:ascii="宋体" w:hAnsi="宋体"/>
                <w:sz w:val="28"/>
                <w:szCs w:val="28"/>
              </w:rPr>
            </w:pPr>
            <w:r>
              <w:rPr>
                <w:rFonts w:hint="eastAsia" w:ascii="宋体" w:hAnsi="宋体"/>
                <w:sz w:val="28"/>
                <w:szCs w:val="28"/>
                <w:lang w:val="en-US" w:eastAsia="zh-CN"/>
              </w:rPr>
              <w:t>内容</w:t>
            </w:r>
            <w:bookmarkStart w:id="31" w:name="_GoBack"/>
            <w:bookmarkEnd w:id="31"/>
          </w:p>
        </w:tc>
        <w:tc>
          <w:tcPr>
            <w:tcW w:w="1508" w:type="pct"/>
            <w:shd w:val="clear" w:color="auto" w:fill="auto"/>
            <w:tcMar>
              <w:left w:w="70" w:type="dxa"/>
              <w:right w:w="70" w:type="dxa"/>
            </w:tcMar>
          </w:tcPr>
          <w:p>
            <w:pPr>
              <w:spacing w:line="560" w:lineRule="exact"/>
              <w:ind w:firstLine="0" w:firstLineChars="0"/>
              <w:jc w:val="left"/>
              <w:rPr>
                <w:rFonts w:hint="eastAsia" w:ascii="宋体" w:hAnsi="宋体"/>
                <w:sz w:val="28"/>
                <w:szCs w:val="28"/>
              </w:rPr>
            </w:pPr>
            <w:r>
              <w:rPr>
                <w:rFonts w:hint="eastAsia" w:ascii="宋体" w:hAnsi="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750" w:type="pct"/>
            <w:shd w:val="clear" w:color="auto" w:fill="auto"/>
            <w:tcMar>
              <w:left w:w="70" w:type="dxa"/>
              <w:right w:w="70" w:type="dxa"/>
            </w:tcMar>
          </w:tcPr>
          <w:p>
            <w:pPr>
              <w:spacing w:line="560" w:lineRule="exact"/>
              <w:ind w:firstLine="560" w:firstLineChars="200"/>
              <w:jc w:val="both"/>
              <w:rPr>
                <w:rFonts w:hint="eastAsia" w:ascii="宋体" w:hAnsi="宋体"/>
                <w:sz w:val="28"/>
                <w:szCs w:val="28"/>
              </w:rPr>
            </w:pPr>
            <w:r>
              <w:rPr>
                <w:rFonts w:hint="eastAsia" w:ascii="宋体" w:hAnsi="宋体"/>
                <w:sz w:val="28"/>
                <w:szCs w:val="28"/>
              </w:rPr>
              <w:t>1</w:t>
            </w:r>
          </w:p>
        </w:tc>
        <w:tc>
          <w:tcPr>
            <w:tcW w:w="1506" w:type="pct"/>
            <w:shd w:val="clear" w:color="auto" w:fill="auto"/>
            <w:tcMar>
              <w:left w:w="70" w:type="dxa"/>
              <w:right w:w="70" w:type="dxa"/>
            </w:tcMar>
          </w:tcPr>
          <w:p>
            <w:pPr>
              <w:spacing w:line="560" w:lineRule="exact"/>
              <w:ind w:firstLine="560" w:firstLineChars="200"/>
              <w:jc w:val="both"/>
              <w:rPr>
                <w:rFonts w:hint="eastAsia" w:ascii="宋体" w:hAnsi="宋体"/>
                <w:sz w:val="28"/>
                <w:szCs w:val="28"/>
              </w:rPr>
            </w:pPr>
            <w:r>
              <w:rPr>
                <w:rFonts w:hint="eastAsia" w:ascii="宋体" w:hAnsi="宋体"/>
                <w:sz w:val="28"/>
                <w:szCs w:val="28"/>
              </w:rPr>
              <w:t>广州租车</w:t>
            </w:r>
          </w:p>
        </w:tc>
        <w:tc>
          <w:tcPr>
            <w:tcW w:w="1234" w:type="pct"/>
            <w:shd w:val="clear" w:color="auto" w:fill="auto"/>
            <w:tcMar>
              <w:left w:w="70" w:type="dxa"/>
              <w:right w:w="70" w:type="dxa"/>
            </w:tcMar>
          </w:tcPr>
          <w:p>
            <w:pPr>
              <w:spacing w:line="560" w:lineRule="exact"/>
              <w:ind w:firstLine="0" w:firstLineChars="0"/>
              <w:jc w:val="both"/>
              <w:rPr>
                <w:rFonts w:hint="eastAsia" w:ascii="宋体" w:hAnsi="宋体"/>
                <w:sz w:val="28"/>
                <w:szCs w:val="28"/>
              </w:rPr>
            </w:pPr>
            <w:r>
              <w:rPr>
                <w:rFonts w:hint="eastAsia" w:ascii="宋体" w:hAnsi="宋体"/>
                <w:sz w:val="28"/>
                <w:szCs w:val="28"/>
              </w:rPr>
              <w:t>45座大巴</w:t>
            </w:r>
          </w:p>
        </w:tc>
        <w:tc>
          <w:tcPr>
            <w:tcW w:w="1508" w:type="pct"/>
            <w:shd w:val="clear" w:color="auto" w:fill="auto"/>
            <w:tcMar>
              <w:left w:w="70" w:type="dxa"/>
              <w:right w:w="70" w:type="dxa"/>
            </w:tcMar>
          </w:tcPr>
          <w:p>
            <w:pPr>
              <w:spacing w:line="560" w:lineRule="exact"/>
              <w:ind w:firstLine="0" w:firstLineChars="0"/>
              <w:jc w:val="left"/>
              <w:rPr>
                <w:rFonts w:hint="eastAsia" w:ascii="宋体" w:hAnsi="宋体"/>
                <w:sz w:val="28"/>
                <w:szCs w:val="28"/>
              </w:rPr>
            </w:pPr>
            <w:r>
              <w:rPr>
                <w:rFonts w:hint="eastAsia" w:ascii="宋体" w:hAnsi="宋体"/>
                <w:sz w:val="28"/>
                <w:szCs w:val="28"/>
              </w:rPr>
              <w:t>1辆，2程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750" w:type="pct"/>
            <w:shd w:val="clear" w:color="auto" w:fill="auto"/>
            <w:tcMar>
              <w:left w:w="70" w:type="dxa"/>
              <w:right w:w="70" w:type="dxa"/>
            </w:tcMar>
          </w:tcPr>
          <w:p>
            <w:pPr>
              <w:spacing w:line="560" w:lineRule="exact"/>
              <w:ind w:firstLine="560" w:firstLineChars="200"/>
              <w:jc w:val="both"/>
              <w:rPr>
                <w:rFonts w:hint="eastAsia" w:ascii="宋体" w:hAnsi="宋体"/>
                <w:sz w:val="28"/>
                <w:szCs w:val="28"/>
              </w:rPr>
            </w:pPr>
            <w:r>
              <w:rPr>
                <w:rFonts w:hint="eastAsia" w:ascii="宋体" w:hAnsi="宋体"/>
                <w:sz w:val="28"/>
                <w:szCs w:val="28"/>
              </w:rPr>
              <w:t>2</w:t>
            </w:r>
          </w:p>
        </w:tc>
        <w:tc>
          <w:tcPr>
            <w:tcW w:w="1506" w:type="pct"/>
            <w:shd w:val="clear" w:color="auto" w:fill="auto"/>
            <w:tcMar>
              <w:left w:w="70" w:type="dxa"/>
              <w:right w:w="70" w:type="dxa"/>
            </w:tcMar>
          </w:tcPr>
          <w:p>
            <w:pPr>
              <w:spacing w:line="560" w:lineRule="exact"/>
              <w:ind w:firstLine="560" w:firstLineChars="200"/>
              <w:jc w:val="both"/>
              <w:rPr>
                <w:rFonts w:hint="eastAsia" w:ascii="宋体" w:hAnsi="宋体"/>
                <w:sz w:val="28"/>
                <w:szCs w:val="28"/>
              </w:rPr>
            </w:pPr>
            <w:r>
              <w:rPr>
                <w:rFonts w:hint="eastAsia" w:ascii="宋体" w:hAnsi="宋体"/>
                <w:sz w:val="28"/>
                <w:szCs w:val="28"/>
              </w:rPr>
              <w:t>澳门租车</w:t>
            </w:r>
          </w:p>
        </w:tc>
        <w:tc>
          <w:tcPr>
            <w:tcW w:w="1234" w:type="pct"/>
            <w:shd w:val="clear" w:color="auto" w:fill="auto"/>
            <w:tcMar>
              <w:left w:w="70" w:type="dxa"/>
              <w:right w:w="70" w:type="dxa"/>
            </w:tcMar>
          </w:tcPr>
          <w:p>
            <w:pPr>
              <w:spacing w:line="560" w:lineRule="exact"/>
              <w:ind w:firstLine="0" w:firstLineChars="0"/>
              <w:jc w:val="both"/>
              <w:rPr>
                <w:rFonts w:hint="eastAsia" w:ascii="宋体" w:hAnsi="宋体"/>
                <w:sz w:val="28"/>
                <w:szCs w:val="28"/>
              </w:rPr>
            </w:pPr>
            <w:r>
              <w:rPr>
                <w:rFonts w:hint="eastAsia" w:ascii="宋体" w:hAnsi="宋体"/>
                <w:sz w:val="28"/>
                <w:szCs w:val="28"/>
              </w:rPr>
              <w:t>45座大巴</w:t>
            </w:r>
          </w:p>
        </w:tc>
        <w:tc>
          <w:tcPr>
            <w:tcW w:w="1508" w:type="pct"/>
            <w:shd w:val="clear" w:color="auto" w:fill="auto"/>
            <w:tcMar>
              <w:left w:w="70" w:type="dxa"/>
              <w:right w:w="70" w:type="dxa"/>
            </w:tcMar>
          </w:tcPr>
          <w:p>
            <w:pPr>
              <w:spacing w:line="560" w:lineRule="exact"/>
              <w:ind w:firstLine="0" w:firstLineChars="0"/>
              <w:jc w:val="left"/>
              <w:rPr>
                <w:rFonts w:hint="eastAsia" w:ascii="宋体" w:hAnsi="宋体"/>
                <w:sz w:val="28"/>
                <w:szCs w:val="28"/>
              </w:rPr>
            </w:pPr>
            <w:r>
              <w:rPr>
                <w:rFonts w:hint="eastAsia" w:ascii="宋体" w:hAnsi="宋体"/>
                <w:sz w:val="28"/>
                <w:szCs w:val="28"/>
              </w:rPr>
              <w:t>1辆，4程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4" w:hRule="atLeast"/>
          <w:jc w:val="center"/>
        </w:trPr>
        <w:tc>
          <w:tcPr>
            <w:tcW w:w="750" w:type="pct"/>
            <w:shd w:val="clear" w:color="auto" w:fill="auto"/>
            <w:tcMar>
              <w:left w:w="70" w:type="dxa"/>
              <w:right w:w="70" w:type="dxa"/>
            </w:tcMar>
          </w:tcPr>
          <w:p>
            <w:pPr>
              <w:spacing w:line="560" w:lineRule="exact"/>
              <w:ind w:firstLine="560" w:firstLineChars="200"/>
              <w:jc w:val="both"/>
              <w:rPr>
                <w:rFonts w:hint="eastAsia" w:ascii="宋体" w:hAnsi="宋体"/>
                <w:sz w:val="28"/>
                <w:szCs w:val="28"/>
              </w:rPr>
            </w:pPr>
            <w:r>
              <w:rPr>
                <w:rFonts w:hint="eastAsia" w:ascii="宋体" w:hAnsi="宋体"/>
                <w:sz w:val="28"/>
                <w:szCs w:val="28"/>
              </w:rPr>
              <w:t>3</w:t>
            </w:r>
          </w:p>
        </w:tc>
        <w:tc>
          <w:tcPr>
            <w:tcW w:w="1506" w:type="pct"/>
            <w:shd w:val="clear" w:color="auto" w:fill="auto"/>
            <w:tcMar>
              <w:left w:w="70" w:type="dxa"/>
              <w:right w:w="70" w:type="dxa"/>
            </w:tcMar>
          </w:tcPr>
          <w:p>
            <w:pPr>
              <w:spacing w:line="560" w:lineRule="exact"/>
              <w:ind w:firstLine="560" w:firstLineChars="200"/>
              <w:jc w:val="both"/>
              <w:rPr>
                <w:rFonts w:hint="eastAsia" w:ascii="宋体" w:hAnsi="宋体"/>
                <w:sz w:val="28"/>
                <w:szCs w:val="28"/>
              </w:rPr>
            </w:pPr>
            <w:r>
              <w:rPr>
                <w:rFonts w:hint="eastAsia" w:ascii="宋体" w:hAnsi="宋体"/>
                <w:sz w:val="28"/>
                <w:szCs w:val="28"/>
              </w:rPr>
              <w:t>澳门住宿</w:t>
            </w:r>
          </w:p>
        </w:tc>
        <w:tc>
          <w:tcPr>
            <w:tcW w:w="1234" w:type="pct"/>
            <w:shd w:val="clear" w:color="auto" w:fill="auto"/>
            <w:tcMar>
              <w:left w:w="70" w:type="dxa"/>
              <w:right w:w="70" w:type="dxa"/>
            </w:tcMar>
          </w:tcPr>
          <w:p>
            <w:pPr>
              <w:spacing w:line="560" w:lineRule="exact"/>
              <w:ind w:firstLine="0" w:firstLineChars="0"/>
              <w:jc w:val="both"/>
              <w:rPr>
                <w:rFonts w:hint="eastAsia" w:ascii="宋体" w:hAnsi="宋体"/>
                <w:sz w:val="28"/>
                <w:szCs w:val="28"/>
              </w:rPr>
            </w:pPr>
            <w:r>
              <w:rPr>
                <w:rFonts w:hint="eastAsia" w:ascii="宋体" w:hAnsi="宋体"/>
                <w:sz w:val="28"/>
                <w:szCs w:val="28"/>
              </w:rPr>
              <w:t>澳门住宿</w:t>
            </w:r>
          </w:p>
        </w:tc>
        <w:tc>
          <w:tcPr>
            <w:tcW w:w="1508" w:type="pct"/>
            <w:shd w:val="clear" w:color="auto" w:fill="auto"/>
            <w:tcMar>
              <w:left w:w="70" w:type="dxa"/>
              <w:right w:w="70" w:type="dxa"/>
            </w:tcMar>
          </w:tcPr>
          <w:p>
            <w:pPr>
              <w:spacing w:line="560" w:lineRule="exact"/>
              <w:ind w:firstLine="0" w:firstLineChars="0"/>
              <w:jc w:val="left"/>
              <w:rPr>
                <w:rFonts w:hint="eastAsia" w:ascii="宋体" w:hAnsi="宋体" w:eastAsia="宋体"/>
                <w:sz w:val="28"/>
                <w:szCs w:val="28"/>
                <w:lang w:eastAsia="zh-CN"/>
              </w:rPr>
            </w:pPr>
            <w:r>
              <w:rPr>
                <w:rFonts w:hint="eastAsia" w:ascii="宋体" w:hAnsi="宋体"/>
                <w:sz w:val="28"/>
                <w:szCs w:val="28"/>
              </w:rPr>
              <w:t>1</w:t>
            </w:r>
            <w:r>
              <w:rPr>
                <w:rFonts w:hint="eastAsia" w:ascii="宋体" w:hAnsi="宋体"/>
                <w:sz w:val="28"/>
                <w:szCs w:val="28"/>
                <w:lang w:val="en-US" w:eastAsia="zh-CN"/>
              </w:rPr>
              <w:t>4</w:t>
            </w:r>
            <w:r>
              <w:rPr>
                <w:rFonts w:hint="eastAsia" w:ascii="宋体" w:hAnsi="宋体"/>
                <w:sz w:val="28"/>
                <w:szCs w:val="28"/>
              </w:rPr>
              <w:t>间</w:t>
            </w:r>
            <w:r>
              <w:rPr>
                <w:rFonts w:hint="eastAsia" w:ascii="宋体" w:hAnsi="宋体"/>
                <w:sz w:val="28"/>
                <w:szCs w:val="28"/>
                <w:lang w:eastAsia="zh-CN"/>
              </w:rPr>
              <w:t>（</w:t>
            </w:r>
            <w:r>
              <w:rPr>
                <w:rFonts w:hint="eastAsia" w:ascii="宋体" w:hAnsi="宋体"/>
                <w:sz w:val="28"/>
                <w:szCs w:val="28"/>
                <w:lang w:val="en-US" w:eastAsia="zh-CN"/>
              </w:rPr>
              <w:t>6个大床房，8个双床房</w:t>
            </w:r>
            <w:r>
              <w:rPr>
                <w:rFonts w:hint="eastAsia" w:ascii="宋体" w:hAnsi="宋体"/>
                <w:sz w:val="28"/>
                <w:szCs w:val="28"/>
                <w:lang w:eastAsia="zh-CN"/>
              </w:rPr>
              <w:t>）</w:t>
            </w:r>
            <w:r>
              <w:rPr>
                <w:rFonts w:hint="eastAsia" w:ascii="宋体" w:hAnsi="宋体"/>
                <w:sz w:val="28"/>
                <w:szCs w:val="28"/>
              </w:rPr>
              <w:t>，3晚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750" w:type="pct"/>
            <w:shd w:val="clear" w:color="auto" w:fill="auto"/>
            <w:tcMar>
              <w:left w:w="70" w:type="dxa"/>
              <w:right w:w="70" w:type="dxa"/>
            </w:tcMar>
          </w:tcPr>
          <w:p>
            <w:pPr>
              <w:spacing w:line="560" w:lineRule="exact"/>
              <w:ind w:firstLine="560" w:firstLineChars="200"/>
              <w:jc w:val="both"/>
              <w:rPr>
                <w:rFonts w:hint="eastAsia" w:ascii="宋体" w:hAnsi="宋体"/>
                <w:sz w:val="28"/>
                <w:szCs w:val="28"/>
              </w:rPr>
            </w:pPr>
            <w:r>
              <w:rPr>
                <w:rFonts w:hint="eastAsia" w:ascii="宋体" w:hAnsi="宋体"/>
                <w:sz w:val="28"/>
                <w:szCs w:val="28"/>
              </w:rPr>
              <w:t>4</w:t>
            </w:r>
          </w:p>
        </w:tc>
        <w:tc>
          <w:tcPr>
            <w:tcW w:w="1506" w:type="pct"/>
            <w:shd w:val="clear" w:color="auto" w:fill="auto"/>
            <w:tcMar>
              <w:left w:w="70" w:type="dxa"/>
              <w:right w:w="70" w:type="dxa"/>
            </w:tcMar>
          </w:tcPr>
          <w:p>
            <w:pPr>
              <w:spacing w:line="560" w:lineRule="exact"/>
              <w:ind w:firstLine="560" w:firstLineChars="200"/>
              <w:jc w:val="both"/>
              <w:rPr>
                <w:rFonts w:hint="eastAsia" w:ascii="宋体" w:hAnsi="宋体"/>
                <w:sz w:val="28"/>
                <w:szCs w:val="28"/>
              </w:rPr>
            </w:pPr>
            <w:r>
              <w:rPr>
                <w:rFonts w:hint="eastAsia" w:ascii="宋体" w:hAnsi="宋体"/>
                <w:sz w:val="28"/>
                <w:szCs w:val="28"/>
              </w:rPr>
              <w:t>保险</w:t>
            </w:r>
          </w:p>
        </w:tc>
        <w:tc>
          <w:tcPr>
            <w:tcW w:w="1234" w:type="pct"/>
            <w:shd w:val="clear" w:color="auto" w:fill="auto"/>
            <w:tcMar>
              <w:left w:w="70" w:type="dxa"/>
              <w:right w:w="70" w:type="dxa"/>
            </w:tcMar>
          </w:tcPr>
          <w:p>
            <w:pPr>
              <w:spacing w:line="560" w:lineRule="exact"/>
              <w:ind w:firstLine="0" w:firstLineChars="0"/>
              <w:jc w:val="both"/>
              <w:rPr>
                <w:rFonts w:hint="eastAsia" w:ascii="宋体" w:hAnsi="宋体"/>
                <w:sz w:val="28"/>
                <w:szCs w:val="28"/>
              </w:rPr>
            </w:pPr>
            <w:r>
              <w:rPr>
                <w:rFonts w:hint="eastAsia" w:ascii="宋体" w:hAnsi="宋体"/>
                <w:sz w:val="28"/>
                <w:szCs w:val="28"/>
              </w:rPr>
              <w:t>旅游意外险</w:t>
            </w:r>
          </w:p>
        </w:tc>
        <w:tc>
          <w:tcPr>
            <w:tcW w:w="1508" w:type="pct"/>
            <w:shd w:val="clear" w:color="auto" w:fill="auto"/>
            <w:tcMar>
              <w:left w:w="70" w:type="dxa"/>
              <w:right w:w="70" w:type="dxa"/>
            </w:tcMar>
          </w:tcPr>
          <w:p>
            <w:pPr>
              <w:spacing w:line="560" w:lineRule="exact"/>
              <w:ind w:firstLine="0" w:firstLineChars="0"/>
              <w:jc w:val="left"/>
              <w:rPr>
                <w:rFonts w:hint="eastAsia" w:ascii="宋体" w:hAnsi="宋体"/>
                <w:sz w:val="28"/>
                <w:szCs w:val="28"/>
              </w:rPr>
            </w:pPr>
            <w:r>
              <w:rPr>
                <w:rFonts w:hint="eastAsia" w:ascii="宋体" w:hAnsi="宋体"/>
                <w:sz w:val="28"/>
                <w:szCs w:val="28"/>
              </w:rPr>
              <w:t>22人，4天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750" w:type="pct"/>
            <w:shd w:val="clear" w:color="auto" w:fill="auto"/>
            <w:tcMar>
              <w:left w:w="70" w:type="dxa"/>
              <w:right w:w="70" w:type="dxa"/>
            </w:tcMar>
          </w:tcPr>
          <w:p>
            <w:pPr>
              <w:spacing w:line="560" w:lineRule="exact"/>
              <w:ind w:firstLine="560" w:firstLineChars="200"/>
              <w:jc w:val="both"/>
              <w:rPr>
                <w:rFonts w:hint="eastAsia" w:ascii="宋体" w:hAnsi="宋体"/>
                <w:sz w:val="28"/>
                <w:szCs w:val="28"/>
              </w:rPr>
            </w:pPr>
            <w:r>
              <w:rPr>
                <w:rFonts w:hint="eastAsia" w:ascii="宋体" w:hAnsi="宋体"/>
                <w:sz w:val="28"/>
                <w:szCs w:val="28"/>
              </w:rPr>
              <w:t>5</w:t>
            </w:r>
          </w:p>
        </w:tc>
        <w:tc>
          <w:tcPr>
            <w:tcW w:w="1506" w:type="pct"/>
            <w:shd w:val="clear" w:color="auto" w:fill="auto"/>
            <w:tcMar>
              <w:left w:w="70" w:type="dxa"/>
              <w:right w:w="70" w:type="dxa"/>
            </w:tcMar>
          </w:tcPr>
          <w:p>
            <w:pPr>
              <w:spacing w:line="560" w:lineRule="exact"/>
              <w:ind w:firstLine="560" w:firstLineChars="200"/>
              <w:jc w:val="both"/>
              <w:rPr>
                <w:rFonts w:hint="eastAsia" w:ascii="宋体" w:hAnsi="宋体"/>
                <w:sz w:val="28"/>
                <w:szCs w:val="28"/>
              </w:rPr>
            </w:pPr>
            <w:r>
              <w:rPr>
                <w:rFonts w:hint="eastAsia" w:ascii="宋体" w:hAnsi="宋体"/>
                <w:sz w:val="28"/>
                <w:szCs w:val="28"/>
              </w:rPr>
              <w:t>领队</w:t>
            </w:r>
          </w:p>
        </w:tc>
        <w:tc>
          <w:tcPr>
            <w:tcW w:w="1234" w:type="pct"/>
            <w:shd w:val="clear" w:color="auto" w:fill="auto"/>
            <w:tcMar>
              <w:left w:w="70" w:type="dxa"/>
              <w:right w:w="70" w:type="dxa"/>
            </w:tcMar>
          </w:tcPr>
          <w:p>
            <w:pPr>
              <w:spacing w:line="560" w:lineRule="exact"/>
              <w:ind w:firstLine="0" w:firstLineChars="0"/>
              <w:jc w:val="both"/>
              <w:rPr>
                <w:rFonts w:hint="eastAsia" w:ascii="宋体" w:hAnsi="宋体"/>
                <w:sz w:val="28"/>
                <w:szCs w:val="28"/>
              </w:rPr>
            </w:pPr>
            <w:r>
              <w:rPr>
                <w:rFonts w:hint="eastAsia" w:ascii="宋体" w:hAnsi="宋体"/>
                <w:sz w:val="28"/>
                <w:szCs w:val="28"/>
              </w:rPr>
              <w:t>全程协助</w:t>
            </w:r>
          </w:p>
        </w:tc>
        <w:tc>
          <w:tcPr>
            <w:tcW w:w="1508" w:type="pct"/>
            <w:shd w:val="clear" w:color="auto" w:fill="auto"/>
            <w:tcMar>
              <w:left w:w="70" w:type="dxa"/>
              <w:right w:w="70" w:type="dxa"/>
            </w:tcMar>
          </w:tcPr>
          <w:p>
            <w:pPr>
              <w:spacing w:line="560" w:lineRule="exact"/>
              <w:ind w:firstLine="0" w:firstLineChars="0"/>
              <w:jc w:val="left"/>
              <w:rPr>
                <w:rFonts w:hint="eastAsia" w:ascii="宋体" w:hAnsi="宋体"/>
                <w:sz w:val="28"/>
                <w:szCs w:val="28"/>
              </w:rPr>
            </w:pPr>
            <w:r>
              <w:rPr>
                <w:rFonts w:hint="eastAsia" w:ascii="宋体" w:hAnsi="宋体"/>
                <w:sz w:val="28"/>
                <w:szCs w:val="28"/>
              </w:rPr>
              <w:t>1人，4天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750" w:type="pct"/>
            <w:shd w:val="clear" w:color="auto" w:fill="auto"/>
            <w:tcMar>
              <w:left w:w="70" w:type="dxa"/>
              <w:right w:w="70" w:type="dxa"/>
            </w:tcMar>
          </w:tcPr>
          <w:p>
            <w:pPr>
              <w:spacing w:line="560" w:lineRule="exact"/>
              <w:ind w:firstLine="560" w:firstLineChars="200"/>
              <w:jc w:val="both"/>
              <w:rPr>
                <w:rFonts w:hint="eastAsia" w:ascii="宋体" w:hAnsi="宋体"/>
                <w:sz w:val="28"/>
                <w:szCs w:val="28"/>
              </w:rPr>
            </w:pPr>
            <w:r>
              <w:rPr>
                <w:rFonts w:hint="eastAsia" w:ascii="宋体" w:hAnsi="宋体"/>
                <w:sz w:val="28"/>
                <w:szCs w:val="28"/>
              </w:rPr>
              <w:t>6</w:t>
            </w:r>
          </w:p>
        </w:tc>
        <w:tc>
          <w:tcPr>
            <w:tcW w:w="1506" w:type="pct"/>
            <w:shd w:val="clear" w:color="auto" w:fill="auto"/>
            <w:tcMar>
              <w:left w:w="70" w:type="dxa"/>
              <w:right w:w="70" w:type="dxa"/>
            </w:tcMar>
          </w:tcPr>
          <w:p>
            <w:pPr>
              <w:spacing w:line="560" w:lineRule="exact"/>
              <w:ind w:firstLine="560" w:firstLineChars="200"/>
              <w:jc w:val="both"/>
              <w:rPr>
                <w:rFonts w:hint="eastAsia" w:ascii="宋体" w:hAnsi="宋体" w:eastAsia="宋体"/>
                <w:sz w:val="28"/>
                <w:szCs w:val="28"/>
                <w:lang w:eastAsia="zh-CN"/>
              </w:rPr>
            </w:pPr>
            <w:r>
              <w:rPr>
                <w:rFonts w:hint="eastAsia" w:ascii="宋体" w:hAnsi="宋体"/>
                <w:sz w:val="28"/>
                <w:szCs w:val="28"/>
                <w:lang w:eastAsia="zh-CN"/>
              </w:rPr>
              <w:t>地接</w:t>
            </w:r>
          </w:p>
        </w:tc>
        <w:tc>
          <w:tcPr>
            <w:tcW w:w="1234" w:type="pct"/>
            <w:shd w:val="clear" w:color="auto" w:fill="auto"/>
            <w:tcMar>
              <w:left w:w="70" w:type="dxa"/>
              <w:right w:w="70" w:type="dxa"/>
            </w:tcMar>
          </w:tcPr>
          <w:p>
            <w:pPr>
              <w:spacing w:line="560" w:lineRule="exact"/>
              <w:ind w:firstLine="0" w:firstLineChars="0"/>
              <w:jc w:val="both"/>
              <w:rPr>
                <w:rFonts w:hint="eastAsia" w:ascii="宋体" w:hAnsi="宋体"/>
                <w:sz w:val="28"/>
                <w:szCs w:val="28"/>
              </w:rPr>
            </w:pPr>
            <w:r>
              <w:rPr>
                <w:rFonts w:hint="eastAsia" w:ascii="宋体" w:hAnsi="宋体"/>
                <w:sz w:val="28"/>
                <w:szCs w:val="28"/>
              </w:rPr>
              <w:t>澳门当地跟车</w:t>
            </w:r>
          </w:p>
        </w:tc>
        <w:tc>
          <w:tcPr>
            <w:tcW w:w="1508" w:type="pct"/>
            <w:shd w:val="clear" w:color="auto" w:fill="auto"/>
            <w:tcMar>
              <w:left w:w="70" w:type="dxa"/>
              <w:right w:w="70" w:type="dxa"/>
            </w:tcMar>
          </w:tcPr>
          <w:p>
            <w:pPr>
              <w:spacing w:line="560" w:lineRule="exact"/>
              <w:ind w:firstLine="0" w:firstLineChars="0"/>
              <w:jc w:val="left"/>
              <w:rPr>
                <w:rFonts w:hint="eastAsia" w:ascii="宋体" w:hAnsi="宋体"/>
                <w:sz w:val="28"/>
                <w:szCs w:val="28"/>
              </w:rPr>
            </w:pPr>
            <w:r>
              <w:rPr>
                <w:rFonts w:hint="eastAsia" w:ascii="宋体" w:hAnsi="宋体"/>
                <w:sz w:val="28"/>
                <w:szCs w:val="28"/>
              </w:rPr>
              <w:t>1人，4天</w:t>
            </w:r>
          </w:p>
        </w:tc>
      </w:tr>
    </w:tbl>
    <w:p>
      <w:pPr>
        <w:keepNext/>
        <w:keepLines/>
        <w:spacing w:before="260" w:after="260" w:line="560" w:lineRule="exact"/>
        <w:outlineLvl w:val="1"/>
        <w:rPr>
          <w:rFonts w:ascii="Arial" w:hAnsi="Arial"/>
          <w:b/>
          <w:bCs/>
          <w:kern w:val="0"/>
          <w:sz w:val="28"/>
          <w:szCs w:val="32"/>
        </w:rPr>
      </w:pPr>
      <w:bookmarkStart w:id="24" w:name="_Toc166765982"/>
      <w:bookmarkStart w:id="25" w:name="_Toc164414638"/>
      <w:r>
        <w:rPr>
          <w:rFonts w:hint="eastAsia" w:ascii="Arial" w:hAnsi="Arial"/>
          <w:b/>
          <w:bCs/>
          <w:kern w:val="0"/>
          <w:sz w:val="28"/>
          <w:szCs w:val="32"/>
        </w:rPr>
        <w:t>一、技术（服务）要求</w:t>
      </w:r>
      <w:bookmarkEnd w:id="24"/>
      <w:bookmarkEnd w:id="25"/>
    </w:p>
    <w:p>
      <w:pPr>
        <w:spacing w:line="560" w:lineRule="exact"/>
        <w:ind w:firstLine="560" w:firstLineChars="200"/>
        <w:rPr>
          <w:rFonts w:ascii="宋体" w:hAnsi="宋体"/>
          <w:sz w:val="28"/>
          <w:szCs w:val="28"/>
        </w:rPr>
      </w:pPr>
      <w:r>
        <w:rPr>
          <w:rFonts w:hint="eastAsia" w:ascii="宋体" w:hAnsi="宋体"/>
          <w:sz w:val="28"/>
          <w:szCs w:val="28"/>
        </w:rPr>
        <w:t>1.</w:t>
      </w:r>
      <w:r>
        <w:rPr>
          <w:rFonts w:hint="eastAsia"/>
        </w:rPr>
        <w:t xml:space="preserve"> </w:t>
      </w:r>
      <w:r>
        <w:rPr>
          <w:rFonts w:hint="eastAsia" w:ascii="宋体" w:hAnsi="宋体"/>
          <w:sz w:val="28"/>
          <w:szCs w:val="28"/>
        </w:rPr>
        <w:t>★服务供应商具有承接学校</w:t>
      </w:r>
      <w:r>
        <w:rPr>
          <w:rFonts w:ascii="宋体" w:hAnsi="宋体"/>
          <w:sz w:val="28"/>
          <w:szCs w:val="28"/>
        </w:rPr>
        <w:t>外出</w:t>
      </w:r>
      <w:r>
        <w:rPr>
          <w:rFonts w:hint="eastAsia" w:ascii="宋体" w:hAnsi="宋体"/>
          <w:sz w:val="28"/>
          <w:szCs w:val="28"/>
        </w:rPr>
        <w:t>调研学习活动组织经验</w:t>
      </w:r>
      <w:r>
        <w:rPr>
          <w:rFonts w:hint="eastAsia" w:ascii="宋体" w:hAnsi="宋体"/>
          <w:sz w:val="28"/>
          <w:szCs w:val="28"/>
          <w:lang w:eastAsia="zh-CN"/>
        </w:rPr>
        <w:t>，</w:t>
      </w:r>
      <w:r>
        <w:rPr>
          <w:rFonts w:hint="eastAsia" w:ascii="宋体" w:hAnsi="宋体"/>
          <w:sz w:val="28"/>
          <w:szCs w:val="28"/>
          <w:lang w:val="en-US" w:eastAsia="zh-CN"/>
        </w:rPr>
        <w:t>报价文件中提交相关业绩的合同复印件</w:t>
      </w:r>
      <w:r>
        <w:rPr>
          <w:rFonts w:hint="eastAsia" w:ascii="宋体" w:hAnsi="宋体"/>
          <w:sz w:val="28"/>
          <w:szCs w:val="28"/>
        </w:rPr>
        <w:t>。</w:t>
      </w:r>
    </w:p>
    <w:p>
      <w:pPr>
        <w:spacing w:line="560" w:lineRule="exact"/>
        <w:ind w:firstLine="560" w:firstLineChars="200"/>
        <w:rPr>
          <w:rFonts w:ascii="宋体" w:hAnsi="宋体"/>
          <w:sz w:val="28"/>
          <w:szCs w:val="28"/>
        </w:rPr>
      </w:pPr>
      <w:r>
        <w:rPr>
          <w:rFonts w:hint="eastAsia" w:ascii="宋体" w:hAnsi="宋体"/>
          <w:sz w:val="28"/>
          <w:szCs w:val="28"/>
        </w:rPr>
        <w:t>2.服务供应商必须为本项目提供详尽的活动方案，活动方案设计应包括活动前的准备、人员安排、车辆与</w:t>
      </w:r>
      <w:r>
        <w:rPr>
          <w:rFonts w:hint="eastAsia" w:ascii="宋体" w:hAnsi="宋体"/>
          <w:sz w:val="28"/>
          <w:szCs w:val="28"/>
          <w:lang w:eastAsia="zh-CN"/>
        </w:rPr>
        <w:t>住</w:t>
      </w:r>
      <w:r>
        <w:rPr>
          <w:rFonts w:hint="eastAsia" w:ascii="宋体" w:hAnsi="宋体"/>
          <w:sz w:val="28"/>
          <w:szCs w:val="28"/>
        </w:rPr>
        <w:t>宿安排、活动过程的设计、意外情况预案等，方案设计应对活动对象为</w:t>
      </w:r>
      <w:r>
        <w:rPr>
          <w:rFonts w:hint="eastAsia" w:ascii="宋体" w:hAnsi="宋体"/>
          <w:sz w:val="28"/>
          <w:szCs w:val="28"/>
          <w:lang w:eastAsia="zh-CN"/>
        </w:rPr>
        <w:t>老师、学生</w:t>
      </w:r>
      <w:r>
        <w:rPr>
          <w:rFonts w:hint="eastAsia" w:ascii="宋体" w:hAnsi="宋体"/>
          <w:sz w:val="28"/>
          <w:szCs w:val="28"/>
        </w:rPr>
        <w:t>要有充分的考虑与安排。</w:t>
      </w:r>
    </w:p>
    <w:p>
      <w:pPr>
        <w:spacing w:line="560" w:lineRule="exact"/>
        <w:ind w:firstLine="560" w:firstLineChars="200"/>
        <w:rPr>
          <w:rFonts w:ascii="宋体" w:hAnsi="宋体"/>
          <w:sz w:val="28"/>
          <w:szCs w:val="28"/>
        </w:rPr>
      </w:pPr>
      <w:r>
        <w:rPr>
          <w:rFonts w:hint="eastAsia" w:ascii="宋体" w:hAnsi="宋体"/>
          <w:sz w:val="28"/>
          <w:szCs w:val="28"/>
        </w:rPr>
        <w:t>3.服务供应商为本项目设立一名项目负责人，负责人须有三年以上相关从业经验，有负责</w:t>
      </w:r>
      <w:r>
        <w:rPr>
          <w:rFonts w:hint="eastAsia" w:ascii="宋体" w:hAnsi="宋体"/>
          <w:sz w:val="28"/>
          <w:szCs w:val="28"/>
          <w:lang w:eastAsia="zh-CN"/>
        </w:rPr>
        <w:t>师生</w:t>
      </w:r>
      <w:r>
        <w:rPr>
          <w:rFonts w:hint="eastAsia" w:ascii="宋体" w:hAnsi="宋体"/>
          <w:sz w:val="28"/>
          <w:szCs w:val="28"/>
        </w:rPr>
        <w:t xml:space="preserve">活动经验，有较强的沟通应变能力，负责活动的统筹安排。根据出行人数配置充足的工作人员，每辆车随车不少于两名工作人员，工作人员需全程跟班。项目负责人与工作人员具有强烈的服务意识。 </w:t>
      </w:r>
    </w:p>
    <w:p>
      <w:pPr>
        <w:spacing w:line="560" w:lineRule="exact"/>
        <w:ind w:firstLine="560" w:firstLineChars="200"/>
        <w:rPr>
          <w:rFonts w:ascii="宋体" w:hAnsi="宋体"/>
          <w:sz w:val="28"/>
          <w:szCs w:val="28"/>
        </w:rPr>
      </w:pPr>
      <w:r>
        <w:rPr>
          <w:rFonts w:hint="eastAsia" w:ascii="宋体" w:hAnsi="宋体"/>
          <w:sz w:val="28"/>
          <w:szCs w:val="28"/>
        </w:rPr>
        <w:t>4.服务供应商在每次活动前需提供本次活动详尽的活动计划。活动计划包括活动时间、地点、行程安排、人员安排、车辆与司机信息、应急预案及其它需向采购人说明的情况。</w:t>
      </w:r>
    </w:p>
    <w:p>
      <w:pPr>
        <w:spacing w:line="560" w:lineRule="exact"/>
        <w:ind w:firstLine="560" w:firstLineChars="200"/>
        <w:rPr>
          <w:rFonts w:ascii="宋体" w:hAnsi="宋体"/>
          <w:sz w:val="28"/>
          <w:szCs w:val="28"/>
        </w:rPr>
      </w:pPr>
      <w:r>
        <w:rPr>
          <w:rFonts w:hint="eastAsia" w:ascii="宋体" w:hAnsi="宋体"/>
          <w:sz w:val="28"/>
          <w:szCs w:val="28"/>
        </w:rPr>
        <w:t>5.交通服务。车辆使用为正规汽车公司近五年购买的空调旅游车，全程空调大巴，车况要求良好，需提供车辆年审合格证明等证明车况良好的相关材料；为确保安全，司机需5年以上驾驶大型客车经验，身体健康，综合素质好。提供车牌号、司机姓名。需保证每人都有独立座位，禁止超员。</w:t>
      </w:r>
    </w:p>
    <w:p>
      <w:pPr>
        <w:spacing w:line="560" w:lineRule="exact"/>
        <w:ind w:firstLine="560" w:firstLineChars="200"/>
        <w:rPr>
          <w:rFonts w:ascii="宋体" w:hAnsi="宋体"/>
          <w:sz w:val="28"/>
          <w:szCs w:val="28"/>
        </w:rPr>
      </w:pPr>
      <w:r>
        <w:rPr>
          <w:rFonts w:hint="eastAsia" w:ascii="宋体" w:hAnsi="宋体"/>
          <w:sz w:val="28"/>
          <w:szCs w:val="28"/>
        </w:rPr>
        <w:t>6.住宿服务。提供符合卫生标准、设施完备、安全的住宿服务，原则上使用三星或同等水平以上酒店，住宿地点需位于活动地点附近或交通便利的地段，</w:t>
      </w:r>
      <w:r>
        <w:rPr>
          <w:rFonts w:ascii="宋体" w:hAnsi="宋体"/>
          <w:sz w:val="28"/>
          <w:szCs w:val="28"/>
        </w:rPr>
        <w:t>入住酒店距离活动地点原则上不超过</w:t>
      </w:r>
      <w:r>
        <w:rPr>
          <w:rFonts w:hint="eastAsia" w:ascii="宋体" w:hAnsi="宋体"/>
          <w:sz w:val="28"/>
          <w:szCs w:val="28"/>
        </w:rPr>
        <w:t>2</w:t>
      </w:r>
      <w:r>
        <w:rPr>
          <w:rFonts w:ascii="宋体" w:hAnsi="宋体"/>
          <w:sz w:val="28"/>
          <w:szCs w:val="28"/>
        </w:rPr>
        <w:t>0分钟车程。</w:t>
      </w:r>
    </w:p>
    <w:p>
      <w:pPr>
        <w:spacing w:line="560" w:lineRule="exact"/>
        <w:ind w:firstLine="560" w:firstLineChars="200"/>
        <w:rPr>
          <w:rFonts w:ascii="宋体" w:hAnsi="宋体"/>
          <w:sz w:val="28"/>
          <w:szCs w:val="28"/>
        </w:rPr>
      </w:pPr>
      <w:r>
        <w:rPr>
          <w:rFonts w:ascii="宋体" w:hAnsi="宋体"/>
          <w:sz w:val="28"/>
          <w:szCs w:val="28"/>
        </w:rPr>
        <w:t>7</w:t>
      </w:r>
      <w:r>
        <w:rPr>
          <w:rFonts w:hint="eastAsia" w:ascii="宋体" w:hAnsi="宋体"/>
          <w:sz w:val="28"/>
          <w:szCs w:val="28"/>
        </w:rPr>
        <w:t>.提供地接服务，地接人员要求专业素质高、具有带教学调研经验。</w:t>
      </w:r>
    </w:p>
    <w:p>
      <w:pPr>
        <w:spacing w:line="560" w:lineRule="exact"/>
        <w:ind w:firstLine="560" w:firstLineChars="200"/>
        <w:rPr>
          <w:rFonts w:ascii="宋体" w:hAnsi="宋体"/>
          <w:sz w:val="28"/>
          <w:szCs w:val="28"/>
        </w:rPr>
      </w:pPr>
      <w:r>
        <w:rPr>
          <w:rFonts w:ascii="宋体" w:hAnsi="宋体"/>
          <w:sz w:val="28"/>
          <w:szCs w:val="28"/>
        </w:rPr>
        <w:t>8</w:t>
      </w:r>
      <w:r>
        <w:rPr>
          <w:rFonts w:hint="eastAsia" w:ascii="宋体" w:hAnsi="宋体"/>
          <w:sz w:val="28"/>
          <w:szCs w:val="28"/>
        </w:rPr>
        <w:t>.★服务供应商为每名出行人员购买保额不低于10万元的人身意外伤害保险，出团前需上传保单。</w:t>
      </w:r>
    </w:p>
    <w:p>
      <w:pPr>
        <w:spacing w:line="560" w:lineRule="exact"/>
        <w:ind w:firstLine="560" w:firstLineChars="200"/>
        <w:rPr>
          <w:rFonts w:ascii="宋体" w:hAnsi="宋体"/>
          <w:sz w:val="28"/>
          <w:szCs w:val="28"/>
        </w:rPr>
      </w:pPr>
      <w:r>
        <w:rPr>
          <w:rFonts w:ascii="宋体" w:hAnsi="宋体"/>
          <w:sz w:val="28"/>
          <w:szCs w:val="28"/>
        </w:rPr>
        <w:t>9</w:t>
      </w:r>
      <w:r>
        <w:rPr>
          <w:rFonts w:hint="eastAsia" w:ascii="宋体" w:hAnsi="宋体"/>
          <w:sz w:val="28"/>
          <w:szCs w:val="28"/>
        </w:rPr>
        <w:t>.活动成团后除必须工作人员外，活动不含有本团参与</w:t>
      </w:r>
      <w:r>
        <w:rPr>
          <w:rFonts w:ascii="宋体" w:hAnsi="宋体"/>
          <w:sz w:val="28"/>
          <w:szCs w:val="28"/>
        </w:rPr>
        <w:t>人员</w:t>
      </w:r>
      <w:r>
        <w:rPr>
          <w:rFonts w:hint="eastAsia" w:ascii="宋体" w:hAnsi="宋体"/>
          <w:sz w:val="28"/>
          <w:szCs w:val="28"/>
        </w:rPr>
        <w:t>以外人员，全程不得推荐任何自费项目。</w:t>
      </w:r>
      <w:r>
        <w:rPr>
          <w:rFonts w:ascii="宋体" w:hAnsi="宋体"/>
          <w:sz w:val="28"/>
          <w:szCs w:val="28"/>
        </w:rPr>
        <w:t xml:space="preserve"> </w:t>
      </w:r>
    </w:p>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pPr>
        <w:pStyle w:val="3"/>
        <w:spacing w:line="560" w:lineRule="exact"/>
        <w:rPr>
          <w:rFonts w:ascii="宋体" w:hAnsi="宋体" w:cs="宋体"/>
          <w:sz w:val="24"/>
        </w:rPr>
      </w:pPr>
      <w:bookmarkStart w:id="26" w:name="_Toc166765983"/>
      <w:bookmarkStart w:id="27" w:name="_Toc60236709"/>
      <w:r>
        <w:rPr>
          <w:rFonts w:hint="eastAsia"/>
        </w:rPr>
        <w:t>二、商务要求</w:t>
      </w:r>
      <w:bookmarkEnd w:id="26"/>
      <w:bookmarkEnd w:id="27"/>
    </w:p>
    <w:p>
      <w:pPr>
        <w:spacing w:line="560" w:lineRule="exact"/>
        <w:ind w:firstLine="562" w:firstLineChars="200"/>
        <w:rPr>
          <w:rFonts w:ascii="宋体" w:hAnsi="宋体"/>
          <w:sz w:val="28"/>
          <w:szCs w:val="28"/>
        </w:rPr>
      </w:pPr>
      <w:r>
        <w:rPr>
          <w:rFonts w:hint="eastAsia" w:ascii="宋体" w:hAnsi="宋体"/>
          <w:b/>
          <w:sz w:val="28"/>
          <w:szCs w:val="28"/>
        </w:rPr>
        <w:t>（一）</w:t>
      </w:r>
      <w:r>
        <w:rPr>
          <w:rFonts w:hint="eastAsia" w:ascii="宋体" w:hAnsi="宋体"/>
          <w:sz w:val="28"/>
          <w:szCs w:val="28"/>
        </w:rPr>
        <w:t>报价要求</w:t>
      </w:r>
    </w:p>
    <w:p>
      <w:pPr>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rPr>
        <w:t>按团体活动行程进行报</w:t>
      </w:r>
      <w:r>
        <w:rPr>
          <w:rFonts w:hint="eastAsia" w:ascii="宋体" w:hAnsi="宋体"/>
          <w:sz w:val="28"/>
          <w:szCs w:val="28"/>
          <w:lang w:val="en-US" w:eastAsia="zh-CN"/>
        </w:rPr>
        <w:t>总</w:t>
      </w:r>
      <w:r>
        <w:rPr>
          <w:rFonts w:hint="eastAsia" w:ascii="宋体" w:hAnsi="宋体"/>
          <w:sz w:val="28"/>
          <w:szCs w:val="28"/>
        </w:rPr>
        <w:t>价</w:t>
      </w:r>
      <w:r>
        <w:rPr>
          <w:rFonts w:hint="eastAsia" w:ascii="宋体" w:hAnsi="宋体"/>
          <w:sz w:val="28"/>
          <w:szCs w:val="28"/>
          <w:lang w:eastAsia="zh-CN"/>
        </w:rPr>
        <w:t>，</w:t>
      </w:r>
      <w:r>
        <w:rPr>
          <w:rFonts w:hint="eastAsia" w:ascii="宋体" w:hAnsi="宋体"/>
          <w:sz w:val="28"/>
          <w:szCs w:val="28"/>
          <w:lang w:val="en-US" w:eastAsia="zh-CN"/>
        </w:rPr>
        <w:t>并根据采购清单报分项价格。总价参与项目评审</w:t>
      </w:r>
      <w:r>
        <w:rPr>
          <w:rFonts w:hint="eastAsia" w:ascii="宋体" w:hAnsi="宋体"/>
          <w:sz w:val="28"/>
          <w:szCs w:val="28"/>
        </w:rPr>
        <w:t>。</w:t>
      </w:r>
    </w:p>
    <w:p>
      <w:pPr>
        <w:spacing w:line="560" w:lineRule="exact"/>
        <w:ind w:firstLine="562" w:firstLineChars="200"/>
        <w:rPr>
          <w:rFonts w:ascii="宋体" w:hAnsi="宋体"/>
          <w:sz w:val="28"/>
          <w:szCs w:val="28"/>
        </w:rPr>
      </w:pPr>
      <w:r>
        <w:rPr>
          <w:rFonts w:hint="eastAsia" w:ascii="宋体" w:hAnsi="宋体"/>
          <w:b/>
          <w:sz w:val="28"/>
          <w:szCs w:val="28"/>
        </w:rPr>
        <w:t>（二）</w:t>
      </w:r>
      <w:r>
        <w:rPr>
          <w:rFonts w:hint="eastAsia" w:ascii="宋体" w:hAnsi="宋体"/>
          <w:sz w:val="28"/>
          <w:szCs w:val="28"/>
        </w:rPr>
        <w:t>结算与付款方式</w:t>
      </w:r>
    </w:p>
    <w:p>
      <w:pPr>
        <w:spacing w:line="560" w:lineRule="exact"/>
        <w:ind w:firstLine="560" w:firstLineChars="200"/>
        <w:rPr>
          <w:rFonts w:ascii="宋体" w:hAnsi="宋体"/>
          <w:sz w:val="28"/>
          <w:szCs w:val="28"/>
        </w:rPr>
      </w:pPr>
      <w:r>
        <w:rPr>
          <w:rFonts w:hint="eastAsia" w:ascii="宋体" w:hAnsi="宋体"/>
          <w:sz w:val="28"/>
          <w:szCs w:val="28"/>
        </w:rPr>
        <w:t>合同按实际参与活动人数进行结算，采购人凭中标人开具的有效发票在</w:t>
      </w:r>
      <w:r>
        <w:rPr>
          <w:rFonts w:ascii="宋体" w:hAnsi="宋体"/>
          <w:sz w:val="28"/>
          <w:szCs w:val="28"/>
        </w:rPr>
        <w:t>30</w:t>
      </w:r>
      <w:r>
        <w:rPr>
          <w:rFonts w:hint="eastAsia" w:ascii="宋体" w:hAnsi="宋体"/>
          <w:sz w:val="28"/>
          <w:szCs w:val="28"/>
        </w:rPr>
        <w:t>个自然日内一次性付清当次款项。</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（三）违约处罚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（五）争议解决</w:t>
      </w:r>
      <w:r>
        <w:rPr>
          <w:rFonts w:hint="eastAsia" w:ascii="宋体" w:hAnsi="宋体"/>
          <w:sz w:val="28"/>
          <w:szCs w:val="28"/>
        </w:rPr>
        <w:t>：双方因合同发生争议，应在采购方的主持下进行调解，协商不成，可按合同约定向人民法院起诉。</w:t>
      </w:r>
    </w:p>
    <w:p>
      <w:pPr>
        <w:spacing w:line="560" w:lineRule="exact"/>
        <w:ind w:firstLine="638" w:firstLineChars="228"/>
        <w:rPr>
          <w:rFonts w:ascii="宋体" w:hAnsi="宋体"/>
          <w:sz w:val="28"/>
          <w:szCs w:val="28"/>
        </w:rPr>
      </w:pPr>
    </w:p>
    <w:p>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pPr>
        <w:pStyle w:val="2"/>
      </w:pPr>
      <w:bookmarkStart w:id="30" w:name="_Toc166765984"/>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8"/>
        </w:numPr>
        <w:spacing w:line="0" w:lineRule="atLeast"/>
        <w:rPr>
          <w:rFonts w:hAnsi="宋体"/>
          <w:sz w:val="28"/>
          <w:szCs w:val="28"/>
        </w:rPr>
      </w:pPr>
      <w:r>
        <w:rPr>
          <w:rFonts w:hint="eastAsia"/>
          <w:sz w:val="28"/>
          <w:szCs w:val="28"/>
        </w:rPr>
        <w:t>填写此表时不得改变表格的形式。</w:t>
      </w:r>
    </w:p>
    <w:p>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9"/>
        </w:numPr>
        <w:spacing w:line="400" w:lineRule="exact"/>
        <w:rPr>
          <w:rFonts w:ascii="宋体" w:hAnsi="宋体"/>
          <w:sz w:val="24"/>
        </w:rPr>
      </w:pPr>
      <w:r>
        <w:rPr>
          <w:rFonts w:hint="eastAsia" w:ascii="宋体" w:hAnsi="宋体"/>
          <w:sz w:val="24"/>
        </w:rPr>
        <w:t>我方理解贵方不一定接受最低报价。</w:t>
      </w:r>
    </w:p>
    <w:p>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99FADCB-EDF5-4AD7-A993-95D97DB4EE29}"/>
  </w:font>
  <w:font w:name="黑体">
    <w:panose1 w:val="02010609060101010101"/>
    <w:charset w:val="86"/>
    <w:family w:val="auto"/>
    <w:pitch w:val="default"/>
    <w:sig w:usb0="800002BF" w:usb1="38CF7CFA" w:usb2="00000016" w:usb3="00000000" w:csb0="00040001" w:csb1="00000000"/>
    <w:embedRegular r:id="rId2" w:fontKey="{BC852938-3183-49E6-9209-67D93B8E14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C2FE02A7-4D48-443F-9D83-FAA1CB358EB1}"/>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4" w:fontKey="{3C80A53C-8CB0-446A-94A7-02F9E4F2DB96}"/>
  </w:font>
  <w:font w:name="方正小标宋_GBK">
    <w:panose1 w:val="02000000000000000000"/>
    <w:charset w:val="86"/>
    <w:family w:val="auto"/>
    <w:pitch w:val="default"/>
    <w:sig w:usb0="A00002BF" w:usb1="38CF7CFA" w:usb2="00082016" w:usb3="00000000" w:csb0="00040001" w:csb1="00000000"/>
    <w:embedRegular r:id="rId5" w:fontKey="{E76EE6E2-F275-403A-904C-F7677BE60FA4}"/>
  </w:font>
  <w:font w:name="楷体_GB2312">
    <w:panose1 w:val="02010609030101010101"/>
    <w:charset w:val="86"/>
    <w:family w:val="modern"/>
    <w:pitch w:val="default"/>
    <w:sig w:usb0="00000001" w:usb1="080E0000" w:usb2="00000000" w:usb3="00000000" w:csb0="00040000" w:csb1="00000000"/>
    <w:embedRegular r:id="rId6" w:fontKey="{8A691A01-7E25-4631-8D18-D3C68A3C7C16}"/>
  </w:font>
  <w:font w:name="楷体">
    <w:panose1 w:val="02010609060101010101"/>
    <w:charset w:val="86"/>
    <w:family w:val="modern"/>
    <w:pitch w:val="default"/>
    <w:sig w:usb0="800002BF" w:usb1="38CF7CFA" w:usb2="00000016" w:usb3="00000000" w:csb0="00040001" w:csb1="00000000"/>
    <w:embedRegular r:id="rId7" w:fontKey="{8F2ECE37-5274-49F6-8FA2-CF0F575FD9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006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1312;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q3ztIAAAADAQAADwAAAAAAAAABACAAAAAiAAAAZHJzL2Rvd25yZXYueG1sUEsBAhQA&#10;FAAAAAgAh07iQLQsNuoxAgAAUwQAAA4AAAAAAAAAAQAgAAAAIQEAAGRycy9lMm9Eb2MueG1sUEsF&#10;BgAAAAAGAAYAWQEAAMQ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88UKbSAAAAAwEAAA8AAAAAAAAAAQAgAAAAIgAAAGRycy9kb3ducmV2LnhtbFBLAQIUABQA&#10;AAAIAIdO4kDr+fRMLwIAAFMEAAAOAAAAAAAAAAEAIAAAACE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006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rfO0gAAAAMBAAAPAAAAAAAAAAEAIAAAACIAAABkcnMvZG93bnJldi54bWxQSwECFAAU&#10;AAAACACHTuJAyONVbDACAABTBAAADgAAAAAAAAABACAAAAAh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619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75pt;width:4.6pt;mso-position-horizontal:center;mso-position-horizontal-relative:margin;mso-wrap-style:none;z-index:251662336;mso-width-relative:page;mso-height-relative:page;" filled="f" stroked="f" coordsize="21600,21600" o:gfxdata="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GR6q00QAAAAIBAAAPAAAAAAAAAAEAIAAAACIAAABkcnMvZG93bnJldi54bWxQSwECFAAUAAAA&#10;CACHTuJAFyYj6C4CAABSBAAADgAAAAAAAAABACAAAAAgAQAAZHJzL2Uyb0RvYy54bWxQSwUGAAAA&#10;AAYABgBZAQAAwA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E91F1F3E"/>
    <w:multiLevelType w:val="singleLevel"/>
    <w:tmpl w:val="E91F1F3E"/>
    <w:lvl w:ilvl="0" w:tentative="0">
      <w:start w:val="7"/>
      <w:numFmt w:val="chineseCounting"/>
      <w:suff w:val="nothing"/>
      <w:lvlText w:val="%1、"/>
      <w:lvlJc w:val="left"/>
      <w:rPr>
        <w:rFonts w:hint="eastAsia"/>
      </w:r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abstractNum w:abstractNumId="7">
    <w:nsid w:val="5D1ACA94"/>
    <w:multiLevelType w:val="singleLevel"/>
    <w:tmpl w:val="5D1ACA94"/>
    <w:lvl w:ilvl="0" w:tentative="0">
      <w:start w:val="3"/>
      <w:numFmt w:val="decimal"/>
      <w:suff w:val="nothing"/>
      <w:lvlText w:val="%1、"/>
      <w:lvlJc w:val="left"/>
    </w:lvl>
  </w:abstractNum>
  <w:abstractNum w:abstractNumId="8">
    <w:nsid w:val="71554A98"/>
    <w:multiLevelType w:val="singleLevel"/>
    <w:tmpl w:val="71554A98"/>
    <w:lvl w:ilvl="0" w:tentative="0">
      <w:start w:val="2"/>
      <w:numFmt w:val="chineseCounting"/>
      <w:suff w:val="space"/>
      <w:lvlText w:val="第%1部分"/>
      <w:lvlJc w:val="left"/>
      <w:rPr>
        <w:rFonts w:hint="eastAsia"/>
      </w:rPr>
    </w:lvl>
  </w:abstractNum>
  <w:num w:numId="1">
    <w:abstractNumId w:val="4"/>
  </w:num>
  <w:num w:numId="2">
    <w:abstractNumId w:val="7"/>
  </w:num>
  <w:num w:numId="3">
    <w:abstractNumId w:val="2"/>
  </w:num>
  <w:num w:numId="4">
    <w:abstractNumId w:val="8"/>
  </w:num>
  <w:num w:numId="5">
    <w:abstractNumId w:val="1"/>
  </w:num>
  <w:num w:numId="6">
    <w:abstractNumId w:val="6"/>
  </w:num>
  <w:num w:numId="7">
    <w:abstractNumId w:val="0"/>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zOWQzMTQwY2Y5YWU3YjU2NGY0NzE1OTYxYTQ1NDQ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273"/>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12CD"/>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0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35B6"/>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272B3"/>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17B"/>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3D"/>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920"/>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8D6"/>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77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242"/>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0E94"/>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484"/>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07BE"/>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845"/>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9E1"/>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4F7F"/>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46B"/>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5188"/>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2E"/>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3A43"/>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41F5"/>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55F"/>
    <w:rsid w:val="00DA46CE"/>
    <w:rsid w:val="00DA4F2B"/>
    <w:rsid w:val="00DA5064"/>
    <w:rsid w:val="00DA590C"/>
    <w:rsid w:val="00DA5AE0"/>
    <w:rsid w:val="00DA5EEB"/>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03C"/>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2E140A"/>
    <w:rsid w:val="18DC1D83"/>
    <w:rsid w:val="18DD33E1"/>
    <w:rsid w:val="18EE0C00"/>
    <w:rsid w:val="1AE42B15"/>
    <w:rsid w:val="1C166424"/>
    <w:rsid w:val="1C31467A"/>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6F01794"/>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834C09"/>
    <w:rsid w:val="4DBA5FA6"/>
    <w:rsid w:val="4DD5065C"/>
    <w:rsid w:val="507A5425"/>
    <w:rsid w:val="50C30629"/>
    <w:rsid w:val="51577DD1"/>
    <w:rsid w:val="51AB09AF"/>
    <w:rsid w:val="520732F2"/>
    <w:rsid w:val="531269D1"/>
    <w:rsid w:val="54B4589B"/>
    <w:rsid w:val="55376EDE"/>
    <w:rsid w:val="55B90436"/>
    <w:rsid w:val="57434CFA"/>
    <w:rsid w:val="5A165665"/>
    <w:rsid w:val="5A965CB3"/>
    <w:rsid w:val="5C097FBF"/>
    <w:rsid w:val="5C837B0E"/>
    <w:rsid w:val="5CF35248"/>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E1159D"/>
    <w:rsid w:val="77F228DE"/>
    <w:rsid w:val="78851ED1"/>
    <w:rsid w:val="79C61CFF"/>
    <w:rsid w:val="7DBD7DE5"/>
    <w:rsid w:val="7E740121"/>
    <w:rsid w:val="7E9F5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6"/>
    <w:autoRedefine/>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next w:val="9"/>
    <w:link w:val="64"/>
    <w:autoRedefine/>
    <w:qFormat/>
    <w:uiPriority w:val="0"/>
    <w:pPr>
      <w:spacing w:line="280" w:lineRule="exact"/>
      <w:jc w:val="left"/>
    </w:pPr>
    <w:rPr>
      <w:sz w:val="24"/>
    </w:rPr>
  </w:style>
  <w:style w:type="paragraph" w:styleId="9">
    <w:name w:val="Balloon Text"/>
    <w:basedOn w:val="1"/>
    <w:link w:val="40"/>
    <w:autoRedefine/>
    <w:semiHidden/>
    <w:qFormat/>
    <w:uiPriority w:val="0"/>
    <w:pPr>
      <w:adjustRightInd w:val="0"/>
      <w:snapToGrid w:val="0"/>
    </w:pPr>
    <w:rPr>
      <w:sz w:val="28"/>
      <w:szCs w:val="18"/>
    </w:rPr>
  </w:style>
  <w:style w:type="paragraph" w:styleId="10">
    <w:name w:val="Body Text Indent"/>
    <w:basedOn w:val="1"/>
    <w:link w:val="54"/>
    <w:autoRedefine/>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1"/>
    <w:autoRedefine/>
    <w:qFormat/>
    <w:uiPriority w:val="0"/>
    <w:rPr>
      <w:rFonts w:ascii="宋体" w:hAnsi="Courier New"/>
      <w:kern w:val="0"/>
      <w:sz w:val="20"/>
    </w:rPr>
  </w:style>
  <w:style w:type="paragraph" w:styleId="14">
    <w:name w:val="Date"/>
    <w:basedOn w:val="1"/>
    <w:next w:val="1"/>
    <w:link w:val="38"/>
    <w:autoRedefine/>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5"/>
    <w:autoRedefine/>
    <w:qFormat/>
    <w:uiPriority w:val="0"/>
    <w:pPr>
      <w:tabs>
        <w:tab w:val="center" w:pos="4153"/>
        <w:tab w:val="right" w:pos="8306"/>
      </w:tabs>
      <w:snapToGrid w:val="0"/>
      <w:jc w:val="left"/>
    </w:pPr>
    <w:rPr>
      <w:kern w:val="0"/>
      <w:sz w:val="18"/>
      <w:szCs w:val="18"/>
    </w:rPr>
  </w:style>
  <w:style w:type="paragraph" w:styleId="17">
    <w:name w:val="header"/>
    <w:basedOn w:val="1"/>
    <w:link w:val="50"/>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autoRedefine/>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7"/>
    <w:autoRedefine/>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autoRedefine/>
    <w:qFormat/>
    <w:uiPriority w:val="0"/>
    <w:pPr>
      <w:snapToGrid w:val="0"/>
      <w:jc w:val="left"/>
    </w:pPr>
    <w:rPr>
      <w:kern w:val="0"/>
      <w:sz w:val="18"/>
      <w:szCs w:val="18"/>
    </w:rPr>
  </w:style>
  <w:style w:type="paragraph" w:styleId="23">
    <w:name w:val="Body Text Indent 3"/>
    <w:basedOn w:val="1"/>
    <w:link w:val="45"/>
    <w:autoRedefine/>
    <w:qFormat/>
    <w:uiPriority w:val="0"/>
    <w:pPr>
      <w:snapToGrid w:val="0"/>
      <w:spacing w:after="120" w:line="360" w:lineRule="auto"/>
      <w:ind w:firstLine="1365"/>
    </w:pPr>
    <w:rPr>
      <w:rFonts w:ascii="宋体"/>
      <w:kern w:val="0"/>
      <w:sz w:val="28"/>
      <w:szCs w:val="20"/>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20"/>
    <w:rPr>
      <w:color w:val="CC0000"/>
    </w:rPr>
  </w:style>
  <w:style w:type="character" w:styleId="34">
    <w:name w:val="Hyperlink"/>
    <w:autoRedefine/>
    <w:qFormat/>
    <w:uiPriority w:val="99"/>
    <w:rPr>
      <w:color w:val="0000FF"/>
      <w:u w:val="single"/>
    </w:rPr>
  </w:style>
  <w:style w:type="character" w:styleId="35">
    <w:name w:val="annotation reference"/>
    <w:autoRedefin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副标题 字符"/>
    <w:link w:val="21"/>
    <w:autoRedefine/>
    <w:qFormat/>
    <w:uiPriority w:val="0"/>
    <w:rPr>
      <w:rFonts w:ascii="Cambria" w:hAnsi="Cambria" w:eastAsia="宋体" w:cs="Times New Roman"/>
      <w:b/>
      <w:bCs/>
      <w:kern w:val="28"/>
      <w:sz w:val="32"/>
      <w:szCs w:val="32"/>
    </w:rPr>
  </w:style>
  <w:style w:type="character" w:customStyle="1" w:styleId="38">
    <w:name w:val="日期 字符"/>
    <w:link w:val="14"/>
    <w:autoRedefine/>
    <w:qFormat/>
    <w:uiPriority w:val="0"/>
    <w:rPr>
      <w:rFonts w:ascii="Times New Roman" w:hAnsi="Times New Roman" w:eastAsia="宋体" w:cs="Times New Roman"/>
      <w:sz w:val="28"/>
      <w:szCs w:val="24"/>
    </w:rPr>
  </w:style>
  <w:style w:type="character" w:customStyle="1" w:styleId="39">
    <w:name w:val="脚注文本 字符"/>
    <w:link w:val="22"/>
    <w:autoRedefine/>
    <w:qFormat/>
    <w:uiPriority w:val="0"/>
    <w:rPr>
      <w:rFonts w:ascii="Times New Roman" w:hAnsi="Times New Roman" w:eastAsia="宋体" w:cs="Times New Roman"/>
      <w:sz w:val="18"/>
      <w:szCs w:val="18"/>
    </w:rPr>
  </w:style>
  <w:style w:type="character" w:customStyle="1" w:styleId="40">
    <w:name w:val="批注框文本 字符"/>
    <w:link w:val="9"/>
    <w:autoRedefine/>
    <w:semiHidden/>
    <w:qFormat/>
    <w:uiPriority w:val="0"/>
    <w:rPr>
      <w:rFonts w:ascii="Times New Roman" w:hAnsi="Times New Roman"/>
      <w:kern w:val="2"/>
      <w:sz w:val="28"/>
      <w:szCs w:val="18"/>
    </w:rPr>
  </w:style>
  <w:style w:type="character" w:customStyle="1" w:styleId="41">
    <w:name w:val="纯文本 字符"/>
    <w:link w:val="13"/>
    <w:autoRedefine/>
    <w:qFormat/>
    <w:uiPriority w:val="0"/>
    <w:rPr>
      <w:rFonts w:ascii="宋体" w:hAnsi="Courier New" w:eastAsia="宋体"/>
      <w:szCs w:val="24"/>
    </w:rPr>
  </w:style>
  <w:style w:type="character" w:customStyle="1" w:styleId="42">
    <w:name w:val="列出段落 Char"/>
    <w:link w:val="43"/>
    <w:autoRedefine/>
    <w:qFormat/>
    <w:locked/>
    <w:uiPriority w:val="99"/>
    <w:rPr>
      <w:rFonts w:ascii="Times New Roman" w:hAnsi="Times New Roman"/>
      <w:kern w:val="2"/>
      <w:sz w:val="21"/>
      <w:szCs w:val="24"/>
    </w:rPr>
  </w:style>
  <w:style w:type="paragraph" w:customStyle="1" w:styleId="43">
    <w:name w:val="列出段落2"/>
    <w:basedOn w:val="1"/>
    <w:link w:val="42"/>
    <w:autoRedefine/>
    <w:qFormat/>
    <w:uiPriority w:val="99"/>
    <w:pPr>
      <w:ind w:firstLine="420" w:firstLineChars="200"/>
    </w:pPr>
  </w:style>
  <w:style w:type="character" w:customStyle="1" w:styleId="44">
    <w:name w:val="纯文本 Char1"/>
    <w:autoRedefine/>
    <w:semiHidden/>
    <w:qFormat/>
    <w:uiPriority w:val="99"/>
    <w:rPr>
      <w:rFonts w:ascii="宋体" w:hAnsi="Courier New" w:eastAsia="宋体" w:cs="Courier New"/>
      <w:szCs w:val="21"/>
    </w:rPr>
  </w:style>
  <w:style w:type="character" w:customStyle="1" w:styleId="45">
    <w:name w:val="正文文本缩进 3 字符"/>
    <w:link w:val="23"/>
    <w:autoRedefine/>
    <w:qFormat/>
    <w:uiPriority w:val="0"/>
    <w:rPr>
      <w:rFonts w:ascii="宋体" w:hAnsi="Times New Roman" w:eastAsia="宋体" w:cs="Times New Roman"/>
      <w:sz w:val="28"/>
      <w:szCs w:val="20"/>
    </w:rPr>
  </w:style>
  <w:style w:type="character" w:customStyle="1" w:styleId="46">
    <w:name w:val="正文缩进 字符"/>
    <w:link w:val="6"/>
    <w:autoRedefine/>
    <w:qFormat/>
    <w:uiPriority w:val="0"/>
    <w:rPr>
      <w:rFonts w:eastAsia="宋体"/>
    </w:rPr>
  </w:style>
  <w:style w:type="character" w:customStyle="1" w:styleId="47">
    <w:name w:val="标题 2 字符"/>
    <w:link w:val="3"/>
    <w:autoRedefine/>
    <w:qFormat/>
    <w:uiPriority w:val="0"/>
    <w:rPr>
      <w:rFonts w:ascii="Arial" w:hAnsi="Arial" w:eastAsia="宋体" w:cs="Times New Roman"/>
      <w:b/>
      <w:bCs/>
      <w:sz w:val="28"/>
      <w:szCs w:val="32"/>
    </w:rPr>
  </w:style>
  <w:style w:type="character" w:customStyle="1" w:styleId="48">
    <w:name w:val="页眉1 Char"/>
    <w:link w:val="49"/>
    <w:autoRedefine/>
    <w:qFormat/>
    <w:uiPriority w:val="0"/>
    <w:rPr>
      <w:sz w:val="18"/>
      <w:szCs w:val="18"/>
    </w:rPr>
  </w:style>
  <w:style w:type="paragraph" w:customStyle="1" w:styleId="49">
    <w:name w:val="页眉1"/>
    <w:basedOn w:val="17"/>
    <w:link w:val="48"/>
    <w:autoRedefine/>
    <w:qFormat/>
    <w:uiPriority w:val="0"/>
    <w:pPr>
      <w:pBdr>
        <w:bottom w:val="none" w:color="auto" w:sz="0" w:space="0"/>
      </w:pBdr>
      <w:jc w:val="both"/>
    </w:pPr>
  </w:style>
  <w:style w:type="character" w:customStyle="1" w:styleId="50">
    <w:name w:val="页眉 字符"/>
    <w:link w:val="17"/>
    <w:autoRedefine/>
    <w:qFormat/>
    <w:uiPriority w:val="0"/>
    <w:rPr>
      <w:sz w:val="18"/>
      <w:szCs w:val="18"/>
    </w:rPr>
  </w:style>
  <w:style w:type="character" w:customStyle="1" w:styleId="51">
    <w:name w:val="标题 3 字符"/>
    <w:link w:val="4"/>
    <w:autoRedefine/>
    <w:qFormat/>
    <w:uiPriority w:val="0"/>
    <w:rPr>
      <w:rFonts w:ascii="Times New Roman" w:hAnsi="Times New Roman" w:eastAsia="宋体" w:cs="Times New Roman"/>
      <w:b/>
      <w:bCs/>
      <w:sz w:val="24"/>
      <w:szCs w:val="32"/>
    </w:rPr>
  </w:style>
  <w:style w:type="character" w:customStyle="1" w:styleId="52">
    <w:name w:val="h2"/>
    <w:autoRedefine/>
    <w:qFormat/>
    <w:uiPriority w:val="0"/>
    <w:rPr>
      <w:color w:val="000000"/>
      <w:sz w:val="24"/>
      <w:szCs w:val="24"/>
    </w:rPr>
  </w:style>
  <w:style w:type="character" w:customStyle="1" w:styleId="53">
    <w:name w:val="unnamed1"/>
    <w:basedOn w:val="29"/>
    <w:autoRedefine/>
    <w:qFormat/>
    <w:uiPriority w:val="0"/>
  </w:style>
  <w:style w:type="character" w:customStyle="1" w:styleId="54">
    <w:name w:val="正文文本缩进 字符"/>
    <w:link w:val="10"/>
    <w:autoRedefine/>
    <w:qFormat/>
    <w:uiPriority w:val="0"/>
    <w:rPr>
      <w:rFonts w:ascii="宋体" w:hAnsi="宋体" w:eastAsia="宋体" w:cs="Times New Roman"/>
      <w:sz w:val="24"/>
      <w:szCs w:val="24"/>
    </w:rPr>
  </w:style>
  <w:style w:type="character" w:customStyle="1" w:styleId="55">
    <w:name w:val="页脚 字符"/>
    <w:link w:val="16"/>
    <w:autoRedefine/>
    <w:qFormat/>
    <w:uiPriority w:val="0"/>
    <w:rPr>
      <w:rFonts w:ascii="Times New Roman" w:hAnsi="Times New Roman" w:eastAsia="宋体" w:cs="Times New Roman"/>
      <w:sz w:val="18"/>
      <w:szCs w:val="18"/>
    </w:rPr>
  </w:style>
  <w:style w:type="character" w:customStyle="1" w:styleId="56">
    <w:name w:val="标题 4 字符"/>
    <w:link w:val="5"/>
    <w:autoRedefine/>
    <w:semiHidden/>
    <w:qFormat/>
    <w:uiPriority w:val="9"/>
    <w:rPr>
      <w:rFonts w:ascii="Cambria" w:hAnsi="Cambria" w:eastAsia="宋体" w:cs="Times New Roman"/>
      <w:b/>
      <w:bCs/>
      <w:sz w:val="28"/>
      <w:szCs w:val="2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字符"/>
    <w:link w:val="2"/>
    <w:autoRedefine/>
    <w:qFormat/>
    <w:uiPriority w:val="0"/>
    <w:rPr>
      <w:rFonts w:ascii="Times New Roman" w:hAnsi="Times New Roman" w:eastAsia="宋体" w:cs="Times New Roman"/>
      <w:b/>
      <w:bCs/>
      <w:kern w:val="44"/>
      <w:sz w:val="44"/>
      <w:szCs w:val="44"/>
    </w:rPr>
  </w:style>
  <w:style w:type="character" w:customStyle="1" w:styleId="59">
    <w:name w:val="正文文本缩进 2 字符"/>
    <w:link w:val="15"/>
    <w:autoRedefine/>
    <w:qFormat/>
    <w:uiPriority w:val="0"/>
    <w:rPr>
      <w:rFonts w:ascii="宋体" w:hAnsi="宋体" w:eastAsia="宋体" w:cs="Times New Roman"/>
      <w:color w:val="000000"/>
      <w:sz w:val="24"/>
      <w:szCs w:val="24"/>
    </w:rPr>
  </w:style>
  <w:style w:type="character" w:customStyle="1" w:styleId="60">
    <w:name w:val="font61"/>
    <w:autoRedefine/>
    <w:qFormat/>
    <w:uiPriority w:val="0"/>
    <w:rPr>
      <w:rFonts w:hint="eastAsia" w:ascii="宋体" w:hAnsi="宋体" w:eastAsia="宋体" w:cs="宋体"/>
      <w:color w:val="000000"/>
      <w:sz w:val="20"/>
      <w:szCs w:val="20"/>
      <w:u w:val="none"/>
    </w:rPr>
  </w:style>
  <w:style w:type="character" w:customStyle="1" w:styleId="61">
    <w:name w:val="文档结构图 字符"/>
    <w:link w:val="7"/>
    <w:autoRedefine/>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autoRedefine/>
    <w:semiHidden/>
    <w:qFormat/>
    <w:uiPriority w:val="0"/>
    <w:rPr>
      <w:rFonts w:ascii="Times New Roman" w:hAnsi="Times New Roman" w:eastAsia="宋体" w:cs="Times New Roman"/>
      <w:b/>
      <w:bCs/>
      <w:szCs w:val="24"/>
    </w:rPr>
  </w:style>
  <w:style w:type="character" w:customStyle="1" w:styleId="63">
    <w:name w:val="页眉 Char1"/>
    <w:autoRedefine/>
    <w:semiHidden/>
    <w:qFormat/>
    <w:uiPriority w:val="99"/>
    <w:rPr>
      <w:rFonts w:ascii="Times New Roman" w:hAnsi="Times New Roman" w:eastAsia="宋体" w:cs="Times New Roman"/>
      <w:sz w:val="18"/>
      <w:szCs w:val="18"/>
    </w:rPr>
  </w:style>
  <w:style w:type="character" w:customStyle="1" w:styleId="64">
    <w:name w:val="批注文字 字符"/>
    <w:link w:val="8"/>
    <w:autoRedefine/>
    <w:qFormat/>
    <w:uiPriority w:val="0"/>
    <w:rPr>
      <w:rFonts w:ascii="Times New Roman" w:hAnsi="Times New Roman"/>
      <w:kern w:val="2"/>
      <w:sz w:val="24"/>
      <w:szCs w:val="24"/>
    </w:rPr>
  </w:style>
  <w:style w:type="character" w:customStyle="1" w:styleId="65">
    <w:name w:val="apple-converted-space"/>
    <w:autoRedefine/>
    <w:qFormat/>
    <w:uiPriority w:val="99"/>
    <w:rPr>
      <w:rFonts w:cs="Times New Roman"/>
    </w:rPr>
  </w:style>
  <w:style w:type="paragraph" w:customStyle="1" w:styleId="66">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autoRedefine/>
    <w:qFormat/>
    <w:uiPriority w:val="0"/>
    <w:rPr>
      <w:rFonts w:ascii="宋体" w:hAnsi="宋体"/>
      <w:b/>
      <w:sz w:val="28"/>
      <w:szCs w:val="28"/>
    </w:rPr>
  </w:style>
  <w:style w:type="paragraph" w:customStyle="1" w:styleId="68">
    <w:name w:val="Char Char Char Char"/>
    <w:basedOn w:val="1"/>
    <w:autoRedefine/>
    <w:qFormat/>
    <w:uiPriority w:val="0"/>
    <w:rPr>
      <w:szCs w:val="20"/>
    </w:rPr>
  </w:style>
  <w:style w:type="paragraph" w:customStyle="1" w:styleId="69">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autoRedefine/>
    <w:qFormat/>
    <w:uiPriority w:val="0"/>
    <w:pPr>
      <w:ind w:firstLine="420" w:firstLineChars="200"/>
    </w:pPr>
    <w:rPr>
      <w:rFonts w:ascii="Calibri" w:hAnsi="Calibri"/>
      <w:szCs w:val="21"/>
    </w:rPr>
  </w:style>
  <w:style w:type="paragraph" w:customStyle="1" w:styleId="75">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autoRedefine/>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autoRedefine/>
    <w:qFormat/>
    <w:uiPriority w:val="0"/>
    <w:rPr>
      <w:b/>
      <w:sz w:val="24"/>
    </w:rPr>
  </w:style>
  <w:style w:type="paragraph" w:customStyle="1" w:styleId="79">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autoRedefine/>
    <w:qFormat/>
    <w:uiPriority w:val="0"/>
    <w:pPr>
      <w:tabs>
        <w:tab w:val="left" w:pos="0"/>
      </w:tabs>
      <w:ind w:left="964" w:hanging="964"/>
    </w:pPr>
    <w:rPr>
      <w:sz w:val="24"/>
    </w:rPr>
  </w:style>
  <w:style w:type="paragraph" w:styleId="83">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3574E9-834C-413A-8EB8-56576CD4E2B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8264</Words>
  <Characters>8503</Characters>
  <Lines>73</Lines>
  <Paragraphs>20</Paragraphs>
  <TotalTime>13</TotalTime>
  <ScaleCrop>false</ScaleCrop>
  <LinksUpToDate>false</LinksUpToDate>
  <CharactersWithSpaces>9095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2024-05-16T03:11:00Z</dcterms:created>
  <dc:creator>招投标中心</dc:creator>
  <cp:lastModifiedBy>吴薇</cp:lastModifiedBy>
  <cp:lastPrinted>2022-01-21T10:35:00Z</cp:lastPrinted>
  <dcterms:modified xsi:type="dcterms:W3CDTF">2024-05-16T13:58:30Z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78F3A9D3CAB4498AA7EF7FDB9DEDC7EA_13</vt:lpwstr>
  </property>
</Properties>
</file>