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70219">
      <w:pPr>
        <w:jc w:val="center"/>
      </w:pPr>
    </w:p>
    <w:p w14:paraId="07B73601">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112C5652"/>
    <w:p w14:paraId="65A02B84">
      <w:pPr>
        <w:ind w:left="5" w:hanging="5"/>
        <w:jc w:val="center"/>
        <w:rPr>
          <w:rFonts w:eastAsia="黑体"/>
          <w:b/>
          <w:sz w:val="72"/>
          <w:szCs w:val="56"/>
        </w:rPr>
      </w:pPr>
      <w:r>
        <w:rPr>
          <w:rFonts w:hint="eastAsia" w:eastAsia="黑体"/>
          <w:b/>
          <w:sz w:val="72"/>
          <w:szCs w:val="56"/>
        </w:rPr>
        <w:t>校内分散采购</w:t>
      </w:r>
    </w:p>
    <w:p w14:paraId="44747765">
      <w:pPr>
        <w:ind w:left="425"/>
        <w:jc w:val="center"/>
        <w:rPr>
          <w:rFonts w:eastAsia="黑体"/>
          <w:b/>
          <w:sz w:val="72"/>
          <w:szCs w:val="56"/>
        </w:rPr>
      </w:pPr>
    </w:p>
    <w:p w14:paraId="4AEB17EE">
      <w:pPr>
        <w:ind w:left="5" w:hanging="5"/>
        <w:jc w:val="center"/>
        <w:rPr>
          <w:rFonts w:eastAsia="黑体"/>
          <w:b/>
          <w:sz w:val="72"/>
          <w:szCs w:val="56"/>
        </w:rPr>
      </w:pPr>
      <w:r>
        <w:rPr>
          <w:rFonts w:hint="eastAsia" w:eastAsia="黑体"/>
          <w:b/>
          <w:sz w:val="72"/>
          <w:szCs w:val="56"/>
        </w:rPr>
        <w:t>采</w:t>
      </w:r>
    </w:p>
    <w:p w14:paraId="469EF9E2">
      <w:pPr>
        <w:ind w:left="5" w:hanging="5"/>
        <w:jc w:val="center"/>
        <w:rPr>
          <w:rFonts w:eastAsia="黑体"/>
          <w:b/>
          <w:sz w:val="72"/>
          <w:szCs w:val="56"/>
        </w:rPr>
      </w:pPr>
      <w:r>
        <w:rPr>
          <w:rFonts w:hint="eastAsia" w:eastAsia="黑体"/>
          <w:b/>
          <w:sz w:val="72"/>
          <w:szCs w:val="56"/>
        </w:rPr>
        <w:t>购</w:t>
      </w:r>
    </w:p>
    <w:p w14:paraId="682FDD05">
      <w:pPr>
        <w:ind w:left="5" w:hanging="5"/>
        <w:jc w:val="center"/>
        <w:rPr>
          <w:rFonts w:eastAsia="黑体"/>
          <w:b/>
          <w:sz w:val="72"/>
          <w:szCs w:val="56"/>
        </w:rPr>
      </w:pPr>
      <w:r>
        <w:rPr>
          <w:rFonts w:hint="eastAsia" w:eastAsia="黑体"/>
          <w:b/>
          <w:sz w:val="72"/>
          <w:szCs w:val="56"/>
        </w:rPr>
        <w:t>书</w:t>
      </w:r>
    </w:p>
    <w:p w14:paraId="114A958D">
      <w:pPr>
        <w:spacing w:line="760" w:lineRule="exact"/>
        <w:jc w:val="center"/>
        <w:rPr>
          <w:b/>
          <w:sz w:val="36"/>
        </w:rPr>
      </w:pPr>
      <w:r>
        <w:rPr>
          <w:rFonts w:hint="eastAsia"/>
          <w:b/>
          <w:sz w:val="36"/>
        </w:rPr>
        <w:t>（适用于公开采购方式）</w:t>
      </w:r>
    </w:p>
    <w:p w14:paraId="350CABA4">
      <w:pPr>
        <w:spacing w:line="760" w:lineRule="exact"/>
        <w:ind w:firstLine="1084" w:firstLineChars="300"/>
        <w:rPr>
          <w:b/>
          <w:sz w:val="36"/>
        </w:rPr>
      </w:pPr>
    </w:p>
    <w:p w14:paraId="04D2A489">
      <w:pPr>
        <w:spacing w:line="760" w:lineRule="exact"/>
        <w:ind w:firstLine="1084" w:firstLineChars="300"/>
        <w:rPr>
          <w:rFonts w:hint="default" w:ascii="宋体" w:hAnsi="宋体"/>
          <w:b/>
          <w:sz w:val="36"/>
          <w:u w:val="single"/>
          <w:lang w:val="en-US"/>
        </w:rPr>
      </w:pPr>
      <w:r>
        <w:rPr>
          <w:rFonts w:hint="eastAsia"/>
          <w:b/>
          <w:sz w:val="36"/>
        </w:rPr>
        <w:t>项目</w:t>
      </w:r>
      <w:r>
        <w:rPr>
          <w:rFonts w:hint="eastAsia"/>
          <w:b/>
          <w:sz w:val="36"/>
          <w:szCs w:val="36"/>
        </w:rPr>
        <w:t>名称</w:t>
      </w:r>
      <w:r>
        <w:rPr>
          <w:rFonts w:hint="eastAsia"/>
          <w:b/>
          <w:sz w:val="36"/>
          <w:lang w:eastAsia="zh-CN"/>
        </w:rPr>
        <w:t>：</w:t>
      </w:r>
      <w:r>
        <w:rPr>
          <w:rFonts w:hint="eastAsia" w:ascii="宋体" w:hAnsi="宋体"/>
          <w:b/>
          <w:sz w:val="36"/>
          <w:u w:val="single"/>
        </w:rPr>
        <w:t>CNRDS中国研究数据服务平台</w:t>
      </w:r>
    </w:p>
    <w:p w14:paraId="40FCAEAF">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广东财经大学         </w:t>
      </w:r>
    </w:p>
    <w:p w14:paraId="0F999098">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rPr>
        <w:t xml:space="preserve"> </w:t>
      </w:r>
      <w:r>
        <w:rPr>
          <w:rFonts w:ascii="宋体" w:hAnsi="宋体"/>
          <w:b/>
          <w:sz w:val="36"/>
          <w:u w:val="single"/>
        </w:rPr>
        <w:t>202</w:t>
      </w:r>
      <w:r>
        <w:rPr>
          <w:rFonts w:hint="eastAsia" w:ascii="宋体" w:hAnsi="宋体"/>
          <w:b/>
          <w:sz w:val="36"/>
          <w:u w:val="single"/>
          <w:lang w:val="en-US" w:eastAsia="zh-CN"/>
        </w:rPr>
        <w:t>5</w:t>
      </w:r>
      <w:r>
        <w:rPr>
          <w:rFonts w:ascii="宋体" w:hAnsi="宋体"/>
          <w:b/>
          <w:sz w:val="36"/>
          <w:u w:val="single"/>
        </w:rPr>
        <w:t>年</w:t>
      </w:r>
      <w:r>
        <w:rPr>
          <w:rFonts w:hint="eastAsia" w:ascii="宋体" w:hAnsi="宋体"/>
          <w:b/>
          <w:sz w:val="36"/>
          <w:u w:val="single"/>
          <w:lang w:val="en-US" w:eastAsia="zh-CN"/>
        </w:rPr>
        <w:t xml:space="preserve"> 10 </w:t>
      </w:r>
      <w:r>
        <w:rPr>
          <w:rFonts w:ascii="宋体" w:hAnsi="宋体"/>
          <w:b/>
          <w:sz w:val="36"/>
          <w:u w:val="single"/>
        </w:rPr>
        <w:t>月</w:t>
      </w:r>
      <w:r>
        <w:rPr>
          <w:rFonts w:hint="eastAsia" w:ascii="宋体" w:hAnsi="宋体"/>
          <w:b/>
          <w:sz w:val="36"/>
          <w:u w:val="single"/>
          <w:lang w:val="en-US" w:eastAsia="zh-CN"/>
        </w:rPr>
        <w:t xml:space="preserve">23  </w:t>
      </w:r>
      <w:r>
        <w:rPr>
          <w:rFonts w:ascii="宋体" w:hAnsi="宋体"/>
          <w:b/>
          <w:sz w:val="36"/>
          <w:u w:val="single"/>
        </w:rPr>
        <w:t>日</w:t>
      </w:r>
      <w:r>
        <w:rPr>
          <w:rFonts w:hint="eastAsia" w:ascii="宋体" w:hAnsi="宋体"/>
          <w:b/>
          <w:sz w:val="36"/>
          <w:u w:val="single"/>
        </w:rPr>
        <w:t xml:space="preserve">       </w:t>
      </w:r>
    </w:p>
    <w:p w14:paraId="0BB30CA5">
      <w:pPr>
        <w:spacing w:line="760" w:lineRule="exact"/>
        <w:ind w:firstLine="1084" w:firstLineChars="300"/>
        <w:rPr>
          <w:rFonts w:ascii="宋体" w:hAnsi="宋体"/>
          <w:b/>
          <w:sz w:val="36"/>
          <w:szCs w:val="36"/>
          <w:u w:val="single"/>
        </w:rPr>
      </w:pPr>
    </w:p>
    <w:p w14:paraId="11FE40E6">
      <w:pPr>
        <w:spacing w:line="1000" w:lineRule="exact"/>
        <w:jc w:val="center"/>
        <w:rPr>
          <w:rFonts w:ascii="黑体" w:eastAsia="黑体"/>
          <w:b/>
          <w:sz w:val="72"/>
          <w:szCs w:val="72"/>
        </w:rPr>
      </w:pPr>
    </w:p>
    <w:p w14:paraId="59AEBEB1">
      <w:pPr>
        <w:jc w:val="center"/>
        <w:rPr>
          <w:rFonts w:hint="eastAsia"/>
          <w:sz w:val="52"/>
          <w:szCs w:val="52"/>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pPr>
    </w:p>
    <w:p w14:paraId="2E19C0BB">
      <w:pPr>
        <w:jc w:val="center"/>
        <w:rPr>
          <w:b/>
          <w:sz w:val="52"/>
          <w:szCs w:val="52"/>
        </w:rPr>
      </w:pPr>
      <w:r>
        <w:rPr>
          <w:rFonts w:hint="eastAsia"/>
          <w:sz w:val="52"/>
          <w:szCs w:val="52"/>
        </w:rPr>
        <w:t>目录</w:t>
      </w:r>
    </w:p>
    <w:p w14:paraId="24263F69">
      <w:pPr>
        <w:pStyle w:val="19"/>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EFAC02A">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790EE00">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FF4EBB6">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C010657">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1C2EA7B">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3738AB2">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F3E7A38">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7A9F557">
      <w:pPr>
        <w:pStyle w:val="19"/>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9015459">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44ACF11">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2DD8F20">
      <w:pPr>
        <w:pStyle w:val="19"/>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4E692B3">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5890B207">
      <w:bookmarkStart w:id="0" w:name="_Toc60236697"/>
      <w:bookmarkStart w:id="1" w:name="_Toc508103135"/>
      <w:bookmarkStart w:id="2" w:name="_Toc508103350"/>
      <w:r>
        <w:br w:type="page"/>
      </w:r>
    </w:p>
    <w:p w14:paraId="3192688A">
      <w:pPr>
        <w:pStyle w:val="3"/>
      </w:pPr>
      <w:bookmarkStart w:id="3" w:name="_Toc1048"/>
      <w:r>
        <w:t xml:space="preserve">第一部分   </w:t>
      </w:r>
      <w:r>
        <w:rPr>
          <w:rFonts w:hint="eastAsia"/>
        </w:rPr>
        <w:t>报价</w:t>
      </w:r>
      <w:r>
        <w:t>须知</w:t>
      </w:r>
      <w:bookmarkEnd w:id="0"/>
      <w:bookmarkEnd w:id="1"/>
      <w:bookmarkEnd w:id="2"/>
      <w:bookmarkEnd w:id="3"/>
    </w:p>
    <w:p w14:paraId="05A1E1C6">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5C9E6F8B">
      <w:pPr>
        <w:pStyle w:val="4"/>
        <w:spacing w:line="560" w:lineRule="exact"/>
      </w:pPr>
      <w:bookmarkStart w:id="4" w:name="_Toc60236698"/>
      <w:bookmarkStart w:id="5" w:name="_Toc508103351"/>
      <w:bookmarkStart w:id="6" w:name="_Toc16574"/>
      <w:r>
        <w:rPr>
          <w:rFonts w:hint="eastAsia"/>
        </w:rPr>
        <w:t>一、采购项目</w:t>
      </w:r>
      <w:bookmarkEnd w:id="4"/>
      <w:bookmarkEnd w:id="5"/>
      <w:r>
        <w:rPr>
          <w:rFonts w:hint="eastAsia"/>
        </w:rPr>
        <w:t>概况</w:t>
      </w:r>
      <w:bookmarkEnd w:id="6"/>
    </w:p>
    <w:p w14:paraId="744E3962">
      <w:pPr>
        <w:spacing w:line="560" w:lineRule="exact"/>
        <w:ind w:firstLine="560" w:firstLineChars="200"/>
        <w:rPr>
          <w:rFonts w:hint="eastAsia" w:ascii="宋体" w:hAnsi="宋体"/>
          <w:color w:val="auto"/>
          <w:sz w:val="28"/>
          <w:szCs w:val="28"/>
        </w:rPr>
      </w:pPr>
      <w:r>
        <w:rPr>
          <w:rFonts w:hint="eastAsia" w:ascii="宋体" w:hAnsi="宋体"/>
          <w:color w:val="auto"/>
          <w:sz w:val="28"/>
          <w:szCs w:val="28"/>
        </w:rPr>
        <w:t>中国研究数据服务平台（CNRDS），是一个高质量、开放式、平台化的中国经济、金融与商学研究的综合数据平台。CNRDS与国内外学术界、实务界知名教授学者合作开发，基于中国问题推出了一系列特色数据库，紧跟学术热点和学术前沿，提供市场尚无或者获取难度较大的特色研究数据，符合</w:t>
      </w:r>
      <w:r>
        <w:rPr>
          <w:rFonts w:hint="eastAsia" w:ascii="宋体" w:hAnsi="宋体"/>
          <w:color w:val="auto"/>
          <w:sz w:val="28"/>
          <w:szCs w:val="28"/>
          <w:lang w:val="en-US" w:eastAsia="zh-CN"/>
        </w:rPr>
        <w:t>广东财经大学</w:t>
      </w:r>
      <w:r>
        <w:rPr>
          <w:rFonts w:hint="eastAsia" w:ascii="宋体" w:hAnsi="宋体"/>
          <w:color w:val="auto"/>
          <w:sz w:val="28"/>
          <w:szCs w:val="28"/>
        </w:rPr>
        <w:t>教学科研、学科建设、人才培养的需求，对学校的发展和高水平地方高校建设起着重要的支撑作用，是学校教学、科研和学术研究必不可少的资源。</w:t>
      </w:r>
    </w:p>
    <w:p w14:paraId="0C5135C3">
      <w:pPr>
        <w:spacing w:line="560" w:lineRule="exact"/>
        <w:ind w:firstLine="560" w:firstLineChars="200"/>
        <w:rPr>
          <w:rFonts w:ascii="宋体" w:hAnsi="宋体"/>
          <w:color w:val="auto"/>
          <w:sz w:val="28"/>
          <w:szCs w:val="28"/>
        </w:rPr>
      </w:pPr>
      <w:r>
        <w:rPr>
          <w:rFonts w:hint="eastAsia" w:ascii="宋体" w:hAnsi="宋体"/>
          <w:color w:val="auto"/>
          <w:sz w:val="28"/>
          <w:szCs w:val="28"/>
        </w:rPr>
        <w:t>本项目采购预算控制价</w:t>
      </w:r>
      <w:r>
        <w:rPr>
          <w:rFonts w:hint="eastAsia" w:ascii="宋体" w:hAnsi="宋体"/>
          <w:color w:val="auto"/>
          <w:sz w:val="28"/>
          <w:szCs w:val="28"/>
          <w:lang w:val="en-US" w:eastAsia="zh-CN"/>
        </w:rPr>
        <w:t>9.98</w:t>
      </w:r>
      <w:r>
        <w:rPr>
          <w:rFonts w:hint="eastAsia" w:ascii="宋体" w:hAnsi="宋体"/>
          <w:color w:val="auto"/>
          <w:sz w:val="28"/>
          <w:szCs w:val="28"/>
        </w:rPr>
        <w:t>万元，</w:t>
      </w:r>
      <w:r>
        <w:rPr>
          <w:rFonts w:ascii="宋体" w:hAnsi="宋体"/>
          <w:color w:val="auto"/>
          <w:sz w:val="28"/>
          <w:szCs w:val="28"/>
        </w:rPr>
        <w:t>资金已到位。</w:t>
      </w:r>
    </w:p>
    <w:p w14:paraId="1C0D7E60">
      <w:pPr>
        <w:pStyle w:val="4"/>
        <w:spacing w:line="560" w:lineRule="exact"/>
      </w:pPr>
      <w:bookmarkStart w:id="7" w:name="_Toc28829"/>
      <w:bookmarkStart w:id="8" w:name="_Toc60236699"/>
      <w:bookmarkStart w:id="9" w:name="_Toc508103352"/>
      <w:r>
        <w:rPr>
          <w:rFonts w:hint="eastAsia"/>
        </w:rPr>
        <w:t>二、相关说明</w:t>
      </w:r>
      <w:bookmarkEnd w:id="7"/>
      <w:bookmarkEnd w:id="8"/>
      <w:bookmarkEnd w:id="9"/>
    </w:p>
    <w:p w14:paraId="10D58EC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10428B2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24AF1A70">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3FF6340E">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4FA3EF9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318ADACF">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55C0C81B">
      <w:pPr>
        <w:pStyle w:val="4"/>
        <w:spacing w:line="560" w:lineRule="exact"/>
      </w:pPr>
      <w:bookmarkStart w:id="10" w:name="_Toc508103353"/>
      <w:bookmarkStart w:id="11" w:name="_Toc60236700"/>
      <w:bookmarkStart w:id="12" w:name="_Toc11839"/>
      <w:r>
        <w:rPr>
          <w:rFonts w:hint="eastAsia"/>
        </w:rPr>
        <w:t>三、报价人</w:t>
      </w:r>
      <w:r>
        <w:t>资格</w:t>
      </w:r>
      <w:bookmarkEnd w:id="10"/>
      <w:bookmarkEnd w:id="11"/>
      <w:bookmarkEnd w:id="12"/>
    </w:p>
    <w:p w14:paraId="3A18F8BD">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3416651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328A1628">
      <w:pPr>
        <w:spacing w:line="560" w:lineRule="exact"/>
        <w:ind w:firstLine="560" w:firstLineChars="200"/>
        <w:rPr>
          <w:rFonts w:ascii="宋体" w:hAnsi="宋体"/>
          <w:sz w:val="28"/>
          <w:szCs w:val="28"/>
        </w:rPr>
      </w:pPr>
      <w:r>
        <w:rPr>
          <w:rFonts w:hint="eastAsia" w:ascii="宋体" w:hAnsi="宋体"/>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607F37F7">
      <w:pPr>
        <w:pStyle w:val="4"/>
        <w:spacing w:line="560" w:lineRule="exact"/>
      </w:pPr>
      <w:bookmarkStart w:id="13" w:name="_Toc60236701"/>
      <w:bookmarkStart w:id="14" w:name="_Toc508103354"/>
      <w:bookmarkStart w:id="15" w:name="_Toc20873"/>
      <w:r>
        <w:rPr>
          <w:rFonts w:hint="eastAsia"/>
        </w:rPr>
        <w:t>四、</w:t>
      </w:r>
      <w:r>
        <w:t>报价要求</w:t>
      </w:r>
      <w:bookmarkEnd w:id="13"/>
      <w:bookmarkEnd w:id="14"/>
      <w:bookmarkEnd w:id="15"/>
    </w:p>
    <w:p w14:paraId="54C4105A">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5854BC0A">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7B1A68F9">
      <w:pPr>
        <w:pStyle w:val="4"/>
        <w:spacing w:line="560" w:lineRule="exact"/>
      </w:pPr>
      <w:bookmarkStart w:id="16" w:name="_Toc508103355"/>
      <w:bookmarkStart w:id="17" w:name="_Toc18253"/>
      <w:bookmarkStart w:id="18" w:name="_Toc60236702"/>
      <w:r>
        <w:rPr>
          <w:rFonts w:hint="eastAsia"/>
        </w:rPr>
        <w:t>五、报价</w:t>
      </w:r>
      <w:r>
        <w:t>文件</w:t>
      </w:r>
      <w:r>
        <w:rPr>
          <w:rFonts w:hint="eastAsia"/>
        </w:rPr>
        <w:t>要求</w:t>
      </w:r>
      <w:bookmarkEnd w:id="16"/>
      <w:bookmarkEnd w:id="17"/>
      <w:bookmarkEnd w:id="18"/>
    </w:p>
    <w:p w14:paraId="2E3F7E76">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4EB47F3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3CE19613">
      <w:pPr>
        <w:spacing w:line="560" w:lineRule="exact"/>
        <w:ind w:firstLine="560" w:firstLineChars="200"/>
        <w:rPr>
          <w:rFonts w:ascii="宋体" w:hAnsi="宋体"/>
          <w:sz w:val="28"/>
          <w:szCs w:val="28"/>
        </w:rPr>
      </w:pPr>
      <w:r>
        <w:rPr>
          <w:rFonts w:hint="eastAsia" w:ascii="宋体" w:hAnsi="宋体"/>
          <w:sz w:val="28"/>
          <w:szCs w:val="28"/>
        </w:rPr>
        <w:t>1.报价文件封面；</w:t>
      </w:r>
    </w:p>
    <w:p w14:paraId="094A9319">
      <w:pPr>
        <w:spacing w:line="560" w:lineRule="exact"/>
        <w:ind w:firstLine="560" w:firstLineChars="200"/>
        <w:rPr>
          <w:rFonts w:ascii="宋体" w:hAnsi="宋体"/>
          <w:sz w:val="28"/>
          <w:szCs w:val="28"/>
        </w:rPr>
      </w:pPr>
      <w:r>
        <w:rPr>
          <w:rFonts w:hint="eastAsia" w:ascii="宋体" w:hAnsi="宋体"/>
          <w:sz w:val="28"/>
          <w:szCs w:val="28"/>
        </w:rPr>
        <w:t>2.目录；</w:t>
      </w:r>
    </w:p>
    <w:p w14:paraId="3030E326">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38F4D720">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5E669BB2">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39B4646A">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10E0444C">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7270B909">
      <w:pPr>
        <w:spacing w:line="560" w:lineRule="exact"/>
        <w:ind w:firstLine="560" w:firstLineChars="200"/>
        <w:rPr>
          <w:rFonts w:ascii="宋体" w:hAnsi="宋体"/>
          <w:b/>
          <w:sz w:val="28"/>
          <w:szCs w:val="28"/>
        </w:rPr>
      </w:pPr>
      <w:r>
        <w:rPr>
          <w:rFonts w:hint="eastAsia" w:ascii="宋体" w:hAnsi="宋体"/>
          <w:sz w:val="28"/>
          <w:szCs w:val="28"/>
        </w:rPr>
        <w:t>（2）报价一览表；</w:t>
      </w:r>
    </w:p>
    <w:p w14:paraId="5F6418FC">
      <w:pPr>
        <w:spacing w:line="560" w:lineRule="exact"/>
        <w:ind w:firstLine="560" w:firstLineChars="200"/>
        <w:rPr>
          <w:rFonts w:ascii="宋体" w:hAnsi="宋体"/>
          <w:sz w:val="28"/>
          <w:szCs w:val="28"/>
        </w:rPr>
      </w:pPr>
      <w:r>
        <w:rPr>
          <w:rFonts w:hint="eastAsia" w:ascii="宋体" w:hAnsi="宋体"/>
          <w:sz w:val="28"/>
          <w:szCs w:val="28"/>
        </w:rPr>
        <w:t>（3）报价明细表；</w:t>
      </w:r>
    </w:p>
    <w:p w14:paraId="4B55651C">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04308F8D">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28F6ECB5">
      <w:pPr>
        <w:spacing w:line="560" w:lineRule="exact"/>
        <w:ind w:firstLine="560" w:firstLineChars="200"/>
        <w:rPr>
          <w:rFonts w:ascii="宋体" w:hAnsi="宋体"/>
          <w:sz w:val="28"/>
          <w:szCs w:val="28"/>
        </w:rPr>
      </w:pPr>
      <w:r>
        <w:rPr>
          <w:rFonts w:hint="eastAsia" w:ascii="宋体" w:hAnsi="宋体"/>
          <w:sz w:val="28"/>
          <w:szCs w:val="28"/>
        </w:rPr>
        <w:t>5.证明材料等；</w:t>
      </w:r>
    </w:p>
    <w:p w14:paraId="62540F4B">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4087AC92">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27565B0D">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6B64139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15E110CE">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28B9112B">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4A4E54ED">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14BEC011">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0587787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56891E22">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2309A81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6768AD34">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068318CD">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0B3C4E9A">
      <w:pPr>
        <w:pStyle w:val="4"/>
        <w:spacing w:line="560" w:lineRule="exact"/>
      </w:pPr>
      <w:bookmarkStart w:id="19" w:name="_Toc10890"/>
      <w:bookmarkStart w:id="20" w:name="_Toc508103356"/>
      <w:bookmarkStart w:id="21" w:name="_Toc60236703"/>
      <w:r>
        <w:rPr>
          <w:rFonts w:hint="eastAsia"/>
        </w:rPr>
        <w:t>六、评审</w:t>
      </w:r>
      <w:r>
        <w:t>方法</w:t>
      </w:r>
      <w:r>
        <w:rPr>
          <w:rFonts w:hint="eastAsia"/>
        </w:rPr>
        <w:t>及原则</w:t>
      </w:r>
      <w:bookmarkEnd w:id="19"/>
      <w:bookmarkEnd w:id="20"/>
      <w:bookmarkEnd w:id="21"/>
    </w:p>
    <w:p w14:paraId="15D342EE">
      <w:pPr>
        <w:spacing w:line="560" w:lineRule="exact"/>
        <w:ind w:firstLine="560" w:firstLineChars="200"/>
        <w:rPr>
          <w:rFonts w:ascii="宋体" w:hAnsi="宋体"/>
          <w:sz w:val="28"/>
          <w:szCs w:val="28"/>
          <w:u w:val="single"/>
        </w:rPr>
      </w:pPr>
      <w:r>
        <w:rPr>
          <w:rFonts w:hint="eastAsia" w:ascii="宋体" w:hAnsi="宋体"/>
          <w:sz w:val="28"/>
          <w:szCs w:val="28"/>
        </w:rPr>
        <w:t>本项目采用评审方</w:t>
      </w:r>
      <w:r>
        <w:rPr>
          <w:rFonts w:hint="eastAsia" w:ascii="宋体" w:hAnsi="宋体"/>
          <w:sz w:val="28"/>
          <w:szCs w:val="28"/>
          <w:u w:val="single"/>
        </w:rPr>
        <w:t xml:space="preserve"> 一 </w:t>
      </w:r>
      <w:r>
        <w:rPr>
          <w:rFonts w:hint="eastAsia" w:ascii="宋体" w:hAnsi="宋体"/>
          <w:sz w:val="28"/>
          <w:szCs w:val="28"/>
          <w:u w:val="none"/>
        </w:rPr>
        <w:t>。</w:t>
      </w:r>
    </w:p>
    <w:p w14:paraId="0CFDAF73">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7C3BB0FB">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20F001E3">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43678000">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58F48A77">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05F4751F">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5E028C1E">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1FB751EE">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0D382A75">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085F3481">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1A2643FC">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06BC51F8">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1B6160DA">
      <w:pPr>
        <w:spacing w:line="560" w:lineRule="exact"/>
        <w:ind w:firstLine="560" w:firstLineChars="200"/>
        <w:rPr>
          <w:rFonts w:ascii="宋体" w:hAnsi="宋体"/>
          <w:sz w:val="28"/>
          <w:szCs w:val="28"/>
        </w:rPr>
      </w:pPr>
      <w:r>
        <w:rPr>
          <w:rFonts w:hint="eastAsia" w:ascii="宋体" w:hAnsi="宋体"/>
          <w:sz w:val="28"/>
          <w:szCs w:val="28"/>
        </w:rPr>
        <w:t>2.谈判</w:t>
      </w:r>
    </w:p>
    <w:p w14:paraId="6662DF86">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18DD3EBB">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14:paraId="5375C5D7">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5A6D7176">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1A88AC7F">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575992B0">
      <w:pPr>
        <w:spacing w:line="560" w:lineRule="exact"/>
        <w:ind w:firstLine="420" w:firstLineChars="150"/>
        <w:rPr>
          <w:rFonts w:ascii="宋体" w:hAnsi="宋体"/>
          <w:sz w:val="28"/>
          <w:szCs w:val="28"/>
        </w:rPr>
      </w:pPr>
      <w:r>
        <w:rPr>
          <w:rFonts w:hint="eastAsia" w:ascii="宋体" w:hAnsi="宋体"/>
          <w:sz w:val="28"/>
          <w:szCs w:val="28"/>
        </w:rPr>
        <w:t>本项目采用方式 定标。</w:t>
      </w:r>
    </w:p>
    <w:p w14:paraId="18A41EFC">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7E150D58">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78BD52C9">
      <w:pPr>
        <w:pStyle w:val="4"/>
        <w:numPr>
          <w:ilvl w:val="0"/>
          <w:numId w:val="3"/>
        </w:numPr>
        <w:spacing w:line="560" w:lineRule="exact"/>
      </w:pPr>
      <w:bookmarkStart w:id="22" w:name="_Toc18663"/>
      <w:r>
        <w:rPr>
          <w:rFonts w:hint="eastAsia"/>
        </w:rPr>
        <w:t>成交供应商确定</w:t>
      </w:r>
      <w:bookmarkEnd w:id="22"/>
    </w:p>
    <w:p w14:paraId="73260DF7">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3FEFEEAD">
      <w:pPr>
        <w:snapToGrid w:val="0"/>
        <w:rPr>
          <w:rFonts w:ascii="宋体" w:hAnsi="宋体"/>
          <w:b/>
          <w:sz w:val="28"/>
          <w:szCs w:val="28"/>
        </w:rPr>
      </w:pPr>
    </w:p>
    <w:p w14:paraId="2465E7FA">
      <w:pPr>
        <w:rPr>
          <w:rFonts w:ascii="宋体" w:hAnsi="宋体"/>
          <w:b/>
          <w:sz w:val="28"/>
          <w:szCs w:val="28"/>
        </w:rPr>
      </w:pPr>
      <w:r>
        <w:rPr>
          <w:rFonts w:hint="eastAsia" w:ascii="宋体" w:hAnsi="宋体"/>
          <w:b/>
          <w:sz w:val="28"/>
          <w:szCs w:val="28"/>
        </w:rPr>
        <w:br w:type="page"/>
      </w:r>
    </w:p>
    <w:p w14:paraId="260C892F">
      <w:pPr>
        <w:snapToGrid w:val="0"/>
        <w:rPr>
          <w:rFonts w:ascii="宋体" w:hAnsi="宋体"/>
          <w:b/>
          <w:sz w:val="28"/>
          <w:szCs w:val="28"/>
        </w:rPr>
      </w:pPr>
      <w:r>
        <w:rPr>
          <w:rFonts w:hint="eastAsia" w:ascii="宋体" w:hAnsi="宋体"/>
          <w:b/>
          <w:sz w:val="28"/>
          <w:szCs w:val="28"/>
        </w:rPr>
        <w:t>附表1</w:t>
      </w:r>
    </w:p>
    <w:p w14:paraId="7195D591">
      <w:pPr>
        <w:snapToGrid w:val="0"/>
        <w:jc w:val="center"/>
        <w:rPr>
          <w:rFonts w:ascii="宋体" w:hAnsi="宋体"/>
          <w:b/>
          <w:sz w:val="28"/>
          <w:szCs w:val="28"/>
        </w:rPr>
      </w:pPr>
      <w:r>
        <w:rPr>
          <w:rFonts w:hint="eastAsia" w:ascii="宋体" w:hAnsi="宋体"/>
          <w:b/>
          <w:sz w:val="28"/>
          <w:szCs w:val="28"/>
        </w:rPr>
        <w:t>资格性与符合性审查表</w:t>
      </w:r>
    </w:p>
    <w:p w14:paraId="41D5A6AA">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37A6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16BFD8D6">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2837B25B">
            <w:pPr>
              <w:spacing w:line="400" w:lineRule="exact"/>
              <w:rPr>
                <w:rFonts w:ascii="宋体" w:hAnsi="宋体"/>
                <w:b/>
                <w:sz w:val="18"/>
                <w:szCs w:val="18"/>
              </w:rPr>
            </w:pPr>
            <w:r>
              <w:rPr>
                <w:rFonts w:hint="eastAsia" w:ascii="宋体" w:hAnsi="宋体"/>
                <w:b/>
                <w:sz w:val="24"/>
              </w:rPr>
              <w:t>审查内容及要求</w:t>
            </w:r>
          </w:p>
        </w:tc>
      </w:tr>
      <w:tr w14:paraId="5785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5D855CFD">
            <w:pPr>
              <w:spacing w:line="400" w:lineRule="exact"/>
              <w:rPr>
                <w:rFonts w:ascii="宋体" w:hAnsi="宋体"/>
                <w:b/>
                <w:sz w:val="24"/>
              </w:rPr>
            </w:pPr>
            <w:r>
              <w:rPr>
                <w:rFonts w:hint="eastAsia" w:ascii="宋体" w:hAnsi="宋体"/>
                <w:b/>
                <w:sz w:val="24"/>
              </w:rPr>
              <w:t>（一）资格性审查</w:t>
            </w:r>
          </w:p>
        </w:tc>
      </w:tr>
      <w:tr w14:paraId="0509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888C6CF">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0ACB1A5B">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1D6FFB24">
            <w:pPr>
              <w:spacing w:line="400" w:lineRule="exact"/>
              <w:jc w:val="center"/>
              <w:rPr>
                <w:rFonts w:ascii="宋体" w:hAnsi="宋体"/>
                <w:b/>
                <w:sz w:val="24"/>
              </w:rPr>
            </w:pPr>
            <w:r>
              <w:rPr>
                <w:rFonts w:hint="eastAsia" w:ascii="宋体" w:hAnsi="宋体"/>
                <w:b/>
                <w:sz w:val="24"/>
              </w:rPr>
              <w:t>审查结果</w:t>
            </w:r>
          </w:p>
        </w:tc>
      </w:tr>
      <w:tr w14:paraId="7D65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C7E8708">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0846EE03">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7B75F537">
            <w:pPr>
              <w:spacing w:line="400" w:lineRule="exact"/>
              <w:rPr>
                <w:rFonts w:ascii="宋体" w:hAnsi="宋体"/>
                <w:b/>
                <w:sz w:val="28"/>
                <w:szCs w:val="28"/>
              </w:rPr>
            </w:pPr>
          </w:p>
        </w:tc>
      </w:tr>
      <w:tr w14:paraId="7C61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C002BF7">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327AB325">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58ABB0E1">
            <w:pPr>
              <w:spacing w:line="400" w:lineRule="exact"/>
              <w:rPr>
                <w:rFonts w:ascii="宋体" w:hAnsi="宋体"/>
                <w:b/>
                <w:sz w:val="28"/>
                <w:szCs w:val="28"/>
              </w:rPr>
            </w:pPr>
          </w:p>
        </w:tc>
      </w:tr>
      <w:tr w14:paraId="1F83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749D877B">
            <w:pPr>
              <w:spacing w:line="400" w:lineRule="exact"/>
              <w:rPr>
                <w:rFonts w:ascii="宋体" w:hAnsi="宋体"/>
                <w:b/>
                <w:sz w:val="28"/>
                <w:szCs w:val="28"/>
              </w:rPr>
            </w:pPr>
            <w:r>
              <w:rPr>
                <w:rFonts w:hint="eastAsia" w:ascii="宋体" w:hAnsi="宋体"/>
                <w:b/>
                <w:sz w:val="28"/>
                <w:szCs w:val="28"/>
              </w:rPr>
              <w:t>（二）符合性审查</w:t>
            </w:r>
          </w:p>
        </w:tc>
      </w:tr>
      <w:tr w14:paraId="7DA0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1C02167">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18DDF03B">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5A8B0AF9">
            <w:pPr>
              <w:spacing w:line="400" w:lineRule="exact"/>
              <w:jc w:val="center"/>
              <w:rPr>
                <w:rFonts w:ascii="宋体" w:hAnsi="宋体"/>
                <w:b/>
                <w:sz w:val="28"/>
                <w:szCs w:val="28"/>
              </w:rPr>
            </w:pPr>
            <w:r>
              <w:rPr>
                <w:rFonts w:hint="eastAsia" w:ascii="宋体" w:hAnsi="宋体"/>
                <w:b/>
                <w:sz w:val="28"/>
                <w:szCs w:val="28"/>
              </w:rPr>
              <w:t>审查结果</w:t>
            </w:r>
          </w:p>
        </w:tc>
      </w:tr>
      <w:tr w14:paraId="20B5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CD458D3">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39A53770">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4502C9C9">
            <w:pPr>
              <w:spacing w:line="400" w:lineRule="exact"/>
              <w:jc w:val="center"/>
              <w:rPr>
                <w:rFonts w:ascii="宋体" w:hAnsi="宋体"/>
                <w:b/>
                <w:sz w:val="28"/>
                <w:szCs w:val="28"/>
              </w:rPr>
            </w:pPr>
          </w:p>
        </w:tc>
      </w:tr>
      <w:tr w14:paraId="504C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904AA28">
            <w:pPr>
              <w:spacing w:before="78" w:beforeLines="25" w:after="78"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536D757B">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45B7A23A">
            <w:pPr>
              <w:spacing w:line="400" w:lineRule="exact"/>
              <w:rPr>
                <w:rFonts w:ascii="宋体" w:hAnsi="宋体"/>
                <w:sz w:val="28"/>
                <w:szCs w:val="28"/>
              </w:rPr>
            </w:pPr>
          </w:p>
        </w:tc>
      </w:tr>
      <w:tr w14:paraId="08A5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44D1D95">
            <w:pPr>
              <w:spacing w:before="78" w:beforeLines="25" w:after="78"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4E05B047">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6ABECCF0">
            <w:pPr>
              <w:spacing w:line="400" w:lineRule="exact"/>
              <w:rPr>
                <w:rFonts w:ascii="宋体" w:hAnsi="宋体"/>
                <w:sz w:val="28"/>
                <w:szCs w:val="28"/>
              </w:rPr>
            </w:pPr>
          </w:p>
        </w:tc>
      </w:tr>
      <w:tr w14:paraId="2A5E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A6D1480">
            <w:pPr>
              <w:spacing w:before="78" w:beforeLines="25" w:after="78"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41D20F67">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2CD2FDC2">
            <w:pPr>
              <w:spacing w:line="400" w:lineRule="exact"/>
              <w:rPr>
                <w:rFonts w:ascii="宋体" w:hAnsi="宋体"/>
                <w:sz w:val="28"/>
                <w:szCs w:val="28"/>
              </w:rPr>
            </w:pPr>
          </w:p>
        </w:tc>
      </w:tr>
      <w:tr w14:paraId="45B8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A89A3E3">
            <w:pPr>
              <w:spacing w:before="78" w:beforeLines="25" w:after="78"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031FF4F6">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45DDB201">
            <w:pPr>
              <w:spacing w:line="400" w:lineRule="exact"/>
              <w:rPr>
                <w:rFonts w:ascii="宋体" w:hAnsi="宋体"/>
                <w:sz w:val="28"/>
                <w:szCs w:val="28"/>
              </w:rPr>
            </w:pPr>
          </w:p>
        </w:tc>
      </w:tr>
      <w:tr w14:paraId="1B7B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7802441">
            <w:pPr>
              <w:spacing w:before="78" w:beforeLines="25" w:after="78"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1FCD8F42">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6B29F5C1">
            <w:pPr>
              <w:spacing w:line="400" w:lineRule="exact"/>
              <w:rPr>
                <w:rFonts w:ascii="宋体" w:hAnsi="宋体"/>
                <w:sz w:val="28"/>
                <w:szCs w:val="28"/>
              </w:rPr>
            </w:pPr>
          </w:p>
        </w:tc>
      </w:tr>
      <w:tr w14:paraId="08C7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79879E5E">
            <w:pPr>
              <w:snapToGrid w:val="0"/>
              <w:spacing w:before="78" w:beforeLines="25" w:after="78" w:afterLines="25" w:line="400" w:lineRule="exact"/>
              <w:jc w:val="center"/>
              <w:rPr>
                <w:rFonts w:ascii="宋体" w:hAnsi="宋体"/>
                <w:b/>
                <w:sz w:val="28"/>
                <w:szCs w:val="28"/>
              </w:rPr>
            </w:pPr>
            <w:r>
              <w:rPr>
                <w:rFonts w:hint="eastAsia" w:ascii="宋体" w:hAnsi="宋体"/>
                <w:b/>
                <w:sz w:val="28"/>
                <w:szCs w:val="28"/>
              </w:rPr>
              <w:t>结论</w:t>
            </w:r>
          </w:p>
        </w:tc>
        <w:tc>
          <w:tcPr>
            <w:tcW w:w="1465" w:type="dxa"/>
            <w:noWrap/>
            <w:vAlign w:val="center"/>
          </w:tcPr>
          <w:p w14:paraId="2B317305">
            <w:pPr>
              <w:spacing w:line="400" w:lineRule="exact"/>
              <w:rPr>
                <w:rFonts w:ascii="宋体" w:hAnsi="宋体"/>
                <w:sz w:val="28"/>
                <w:szCs w:val="28"/>
              </w:rPr>
            </w:pPr>
          </w:p>
        </w:tc>
      </w:tr>
    </w:tbl>
    <w:p w14:paraId="4534EDCD">
      <w:pPr>
        <w:snapToGrid w:val="0"/>
        <w:rPr>
          <w:rFonts w:ascii="宋体" w:hAnsi="宋体"/>
          <w:b/>
          <w:szCs w:val="21"/>
        </w:rPr>
      </w:pPr>
      <w:r>
        <w:rPr>
          <w:rFonts w:hint="eastAsia" w:ascii="宋体" w:hAnsi="宋体"/>
          <w:b/>
          <w:szCs w:val="21"/>
        </w:rPr>
        <w:t>备注：</w:t>
      </w:r>
    </w:p>
    <w:p w14:paraId="501F5A92">
      <w:pPr>
        <w:snapToGrid w:val="0"/>
        <w:ind w:firstLine="411" w:firstLineChars="196"/>
        <w:rPr>
          <w:rFonts w:ascii="宋体" w:hAnsi="宋体"/>
          <w:szCs w:val="21"/>
        </w:rPr>
      </w:pPr>
      <w:r>
        <w:rPr>
          <w:rFonts w:hint="eastAsia" w:ascii="宋体" w:hAnsi="宋体"/>
          <w:szCs w:val="21"/>
        </w:rPr>
        <w:t>1.本表应与采购书中相关条款内容一致的。</w:t>
      </w:r>
    </w:p>
    <w:p w14:paraId="2F976A0E">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580990EA">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4BFA7D69">
      <w:pPr>
        <w:snapToGrid w:val="0"/>
        <w:ind w:left="622" w:leftChars="196" w:hanging="210" w:hangingChars="100"/>
        <w:rPr>
          <w:rFonts w:ascii="宋体" w:hAnsi="宋体"/>
          <w:szCs w:val="21"/>
        </w:rPr>
      </w:pPr>
      <w:r>
        <w:rPr>
          <w:rFonts w:hint="eastAsia" w:ascii="宋体" w:hAnsi="宋体"/>
          <w:szCs w:val="21"/>
        </w:rPr>
        <w:t>4.如“结论”意见不统一时，采用少数服从多数的原则确定评审结果，相关情况记录在评审报告中。</w:t>
      </w:r>
    </w:p>
    <w:p w14:paraId="45E83BC0">
      <w:pPr>
        <w:rPr>
          <w:rFonts w:ascii="宋体" w:hAnsi="宋体"/>
          <w:b/>
          <w:bCs/>
          <w:sz w:val="28"/>
          <w:szCs w:val="28"/>
        </w:rPr>
      </w:pPr>
      <w:r>
        <w:rPr>
          <w:rFonts w:hint="eastAsia" w:ascii="宋体" w:hAnsi="宋体"/>
          <w:b/>
          <w:bCs/>
          <w:sz w:val="28"/>
          <w:szCs w:val="28"/>
        </w:rPr>
        <w:br w:type="page"/>
      </w:r>
    </w:p>
    <w:p w14:paraId="0654BE91">
      <w:pPr>
        <w:pStyle w:val="3"/>
      </w:pPr>
      <w:bookmarkStart w:id="23" w:name="_Toc60236707"/>
      <w:bookmarkStart w:id="24" w:name="_Toc5254"/>
      <w:r>
        <w:rPr>
          <w:rFonts w:hint="eastAsia"/>
        </w:rPr>
        <w:t>第二部分</w:t>
      </w:r>
      <w:bookmarkEnd w:id="23"/>
      <w:r>
        <w:rPr>
          <w:rFonts w:hint="eastAsia"/>
        </w:rPr>
        <w:t xml:space="preserve">  采购需求书</w:t>
      </w:r>
      <w:bookmarkEnd w:id="24"/>
    </w:p>
    <w:p w14:paraId="51029F1B">
      <w:pPr>
        <w:pStyle w:val="4"/>
        <w:spacing w:line="560" w:lineRule="exact"/>
      </w:pPr>
      <w:bookmarkStart w:id="25" w:name="_Toc179"/>
      <w:r>
        <w:rPr>
          <w:rFonts w:hint="eastAsia"/>
        </w:rPr>
        <w:t>一、技术（服务）要求</w:t>
      </w:r>
      <w:bookmarkEnd w:id="25"/>
    </w:p>
    <w:p w14:paraId="1E2ED209">
      <w:pPr>
        <w:spacing w:line="560" w:lineRule="exact"/>
        <w:rPr>
          <w:rFonts w:ascii="宋体" w:hAnsi="宋体"/>
          <w:b/>
          <w:bCs/>
          <w:kern w:val="0"/>
          <w:sz w:val="28"/>
          <w:szCs w:val="28"/>
        </w:rPr>
      </w:pPr>
      <w:r>
        <w:rPr>
          <w:rFonts w:hint="eastAsia" w:ascii="宋体" w:hAnsi="宋体"/>
          <w:b/>
          <w:bCs/>
          <w:kern w:val="0"/>
          <w:sz w:val="28"/>
          <w:szCs w:val="28"/>
        </w:rPr>
        <w:t>（一）采购清单：</w:t>
      </w:r>
    </w:p>
    <w:tbl>
      <w:tblPr>
        <w:tblStyle w:val="28"/>
        <w:tblW w:w="494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6"/>
        <w:gridCol w:w="5421"/>
        <w:gridCol w:w="1349"/>
        <w:gridCol w:w="1308"/>
      </w:tblGrid>
      <w:tr w14:paraId="651139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tblHeader/>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44564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sz w:val="24"/>
              </w:rPr>
            </w:pPr>
            <w:r>
              <w:rPr>
                <w:rStyle w:val="31"/>
                <w:rFonts w:hint="eastAsia" w:ascii="宋体" w:hAnsi="宋体" w:cs="宋体"/>
                <w:b/>
                <w:bCs/>
                <w:color w:val="333333"/>
                <w:kern w:val="0"/>
                <w:sz w:val="24"/>
              </w:rPr>
              <w:t>序号</w:t>
            </w:r>
          </w:p>
        </w:tc>
        <w:tc>
          <w:tcPr>
            <w:tcW w:w="3046"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06B3F1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sz w:val="24"/>
              </w:rPr>
            </w:pPr>
            <w:r>
              <w:rPr>
                <w:rStyle w:val="31"/>
                <w:rFonts w:hint="eastAsia" w:ascii="宋体" w:hAnsi="宋体" w:cs="宋体"/>
                <w:b/>
                <w:bCs/>
                <w:color w:val="333333"/>
                <w:kern w:val="0"/>
                <w:sz w:val="24"/>
              </w:rPr>
              <w:t>物资名称</w:t>
            </w:r>
          </w:p>
        </w:tc>
        <w:tc>
          <w:tcPr>
            <w:tcW w:w="758"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1F9E01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sz w:val="24"/>
              </w:rPr>
            </w:pPr>
            <w:r>
              <w:rPr>
                <w:rStyle w:val="31"/>
                <w:rFonts w:hint="eastAsia" w:ascii="宋体" w:hAnsi="宋体" w:cs="宋体"/>
                <w:b/>
                <w:bCs/>
                <w:color w:val="333333"/>
                <w:kern w:val="0"/>
                <w:sz w:val="24"/>
              </w:rPr>
              <w:t>单位</w:t>
            </w:r>
          </w:p>
        </w:tc>
        <w:tc>
          <w:tcPr>
            <w:tcW w:w="735"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01798E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sz w:val="24"/>
              </w:rPr>
            </w:pPr>
            <w:r>
              <w:rPr>
                <w:rStyle w:val="31"/>
                <w:rFonts w:hint="eastAsia" w:ascii="宋体" w:hAnsi="宋体" w:cs="宋体"/>
                <w:b/>
                <w:bCs/>
                <w:color w:val="333333"/>
                <w:kern w:val="0"/>
                <w:sz w:val="24"/>
              </w:rPr>
              <w:t>数量</w:t>
            </w:r>
          </w:p>
        </w:tc>
      </w:tr>
      <w:tr w14:paraId="3C5751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FCAE3EB">
            <w:pPr>
              <w:widowControl/>
              <w:jc w:val="center"/>
              <w:textAlignment w:val="center"/>
              <w:rPr>
                <w:rFonts w:ascii="宋体" w:hAnsi="宋体" w:cs="宋体"/>
                <w:b w:val="0"/>
                <w:bCs w:val="0"/>
                <w:sz w:val="24"/>
              </w:rPr>
            </w:pPr>
            <w:r>
              <w:rPr>
                <w:rFonts w:hint="eastAsia" w:ascii="宋体" w:hAnsi="宋体" w:cs="宋体"/>
                <w:b w:val="0"/>
                <w:bCs w:val="0"/>
                <w:color w:val="000000"/>
                <w:kern w:val="0"/>
                <w:sz w:val="24"/>
                <w:lang w:bidi="ar"/>
              </w:rPr>
              <w:t>1</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3460D2E">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中国上市公司财经新闻数据库-CFND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551422F">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5D1A6F4">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6EAFAD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5A59408">
            <w:pPr>
              <w:widowControl/>
              <w:jc w:val="center"/>
              <w:textAlignment w:val="center"/>
              <w:rPr>
                <w:rFonts w:ascii="宋体" w:hAnsi="宋体" w:cs="宋体"/>
                <w:b w:val="0"/>
                <w:bCs w:val="0"/>
                <w:sz w:val="24"/>
              </w:rPr>
            </w:pPr>
            <w:r>
              <w:rPr>
                <w:rFonts w:hint="eastAsia" w:ascii="宋体" w:hAnsi="宋体" w:cs="宋体"/>
                <w:b w:val="0"/>
                <w:bCs w:val="0"/>
                <w:color w:val="000000"/>
                <w:kern w:val="0"/>
                <w:sz w:val="24"/>
                <w:lang w:bidi="ar"/>
              </w:rPr>
              <w:t>2</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03127A6">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中国上市公司股吧评论数据库-GUBA</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DCACD1C">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7C27895">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6B6F37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A3B2FB0">
            <w:pPr>
              <w:widowControl/>
              <w:jc w:val="center"/>
              <w:textAlignment w:val="center"/>
              <w:rPr>
                <w:rFonts w:ascii="宋体" w:hAnsi="宋体" w:cs="宋体"/>
                <w:b w:val="0"/>
                <w:bCs w:val="0"/>
                <w:sz w:val="24"/>
              </w:rPr>
            </w:pPr>
            <w:r>
              <w:rPr>
                <w:rFonts w:hint="eastAsia" w:ascii="宋体" w:hAnsi="宋体" w:cs="宋体"/>
                <w:b w:val="0"/>
                <w:bCs w:val="0"/>
                <w:color w:val="000000"/>
                <w:kern w:val="0"/>
                <w:sz w:val="24"/>
                <w:lang w:bidi="ar"/>
              </w:rPr>
              <w:t>3</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81C44B9">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网络搜索指数数据库-WSVI</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F79FFE4">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AB5DB88">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19A846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0ABE5C9">
            <w:pPr>
              <w:widowControl/>
              <w:jc w:val="center"/>
              <w:textAlignment w:val="center"/>
              <w:rPr>
                <w:rFonts w:ascii="宋体" w:hAnsi="宋体" w:cs="宋体"/>
                <w:b w:val="0"/>
                <w:bCs w:val="0"/>
                <w:sz w:val="24"/>
              </w:rPr>
            </w:pPr>
            <w:r>
              <w:rPr>
                <w:rFonts w:hint="eastAsia" w:ascii="宋体" w:hAnsi="宋体" w:cs="宋体"/>
                <w:b w:val="0"/>
                <w:bCs w:val="0"/>
                <w:color w:val="000000"/>
                <w:kern w:val="0"/>
                <w:sz w:val="24"/>
                <w:lang w:bidi="ar"/>
              </w:rPr>
              <w:t>4</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46939A3">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中国上市公司社交媒体数据库-CSMD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9F2B2E7">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61D9A2F">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7767E2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3BEDDA6">
            <w:pPr>
              <w:widowControl/>
              <w:jc w:val="center"/>
              <w:textAlignment w:val="center"/>
              <w:rPr>
                <w:rFonts w:ascii="宋体" w:hAnsi="宋体" w:cs="宋体"/>
                <w:b w:val="0"/>
                <w:bCs w:val="0"/>
                <w:sz w:val="24"/>
              </w:rPr>
            </w:pPr>
            <w:r>
              <w:rPr>
                <w:rFonts w:hint="eastAsia" w:ascii="宋体" w:hAnsi="宋体" w:cs="宋体"/>
                <w:b w:val="0"/>
                <w:bCs w:val="0"/>
                <w:color w:val="000000"/>
                <w:kern w:val="0"/>
                <w:sz w:val="24"/>
                <w:lang w:bidi="ar"/>
              </w:rPr>
              <w:t>5</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6D27272">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上市公司并购新闻数据库-MAND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AA42E5C">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AA1EBFE">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49B92C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2C0F674">
            <w:pPr>
              <w:widowControl/>
              <w:jc w:val="center"/>
              <w:textAlignment w:val="center"/>
              <w:rPr>
                <w:rFonts w:ascii="宋体" w:hAnsi="宋体" w:cs="宋体"/>
                <w:b w:val="0"/>
                <w:bCs w:val="0"/>
                <w:sz w:val="24"/>
              </w:rPr>
            </w:pPr>
            <w:r>
              <w:rPr>
                <w:rFonts w:hint="eastAsia" w:ascii="宋体" w:hAnsi="宋体" w:cs="宋体"/>
                <w:b w:val="0"/>
                <w:bCs w:val="0"/>
                <w:color w:val="000000"/>
                <w:kern w:val="0"/>
                <w:sz w:val="24"/>
                <w:lang w:bidi="ar"/>
              </w:rPr>
              <w:t>6</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D6BA251">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上市公司财务舞弊新闻数据库-FFND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5C1E2D3">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C1157CB">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2BFFC7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B8D8EEB">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7</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BB4A581">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上市公司高管新闻数据库-CEND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18A40D1">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C211F2B">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204113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CDADBCB">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8</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E986E3D">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董事长与总经理研究数据库-CCEO</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D66AABE">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AACBC47">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25CF06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D1BD3CB">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9</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603AB6C">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上市公司其他高管数据库-OECD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9DE1B7">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2A37CA6">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13BC1B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DD7D446">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10</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2672F58">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独立董事研究数据库-IDRD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3B27AE9">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87DE8E9">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7AC6BB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D661491">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11</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937C786">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董秘信息数据库-CSBD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32B5515">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F284A3B">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6C8E7D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7CCB9D2">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12</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FC5ABA6">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中国基金经理数据库-FMRD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A6F3A37">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6759C76">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23E2E5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6507330">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13</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3E1BC05">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金融机构高管数据库-FIED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951E541">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09E1C83">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515BBF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60D64A1">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14</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48F382C">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董事会研究数据库-BOARD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5007F69">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1AA20E6">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0E84EF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B30FE3D">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15</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446DC81">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银行研究数据库-CBRD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84BA07D">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9FE6758">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614535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2E666EE">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16</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28AE04A">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中国商业银行分支机构数据库-CCBD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683CCA7">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C91587E">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445DE7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80647B2">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17</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64425E9">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中国风险投资和私募股权数据库-VCPE</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D00AA5">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CADC81D">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0EAE0F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FE285A6">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18</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42BBD35">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中国金融理财研究数据库-CFSD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F18B27D">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3878550">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736AC8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4AEC5BE">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19</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DCEA821">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基金公司研究数据库-FCRD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AD16FB7">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79A1D3B">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7E3589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2B502BB">
            <w:pPr>
              <w:widowControl/>
              <w:jc w:val="center"/>
              <w:textAlignment w:val="center"/>
              <w:rPr>
                <w:rFonts w:ascii="宋体" w:hAnsi="宋体" w:cs="宋体"/>
                <w:b w:val="0"/>
                <w:bCs w:val="0"/>
                <w:color w:val="333333"/>
                <w:kern w:val="0"/>
                <w:sz w:val="24"/>
              </w:rPr>
            </w:pPr>
            <w:r>
              <w:rPr>
                <w:rFonts w:hint="eastAsia" w:ascii="宋体" w:hAnsi="宋体" w:cs="宋体"/>
                <w:b w:val="0"/>
                <w:bCs w:val="0"/>
                <w:color w:val="000000"/>
                <w:kern w:val="0"/>
                <w:sz w:val="24"/>
                <w:lang w:bidi="ar"/>
              </w:rPr>
              <w:t>20</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F24E67C">
            <w:pPr>
              <w:keepNext w:val="0"/>
              <w:keepLines w:val="0"/>
              <w:widowControl/>
              <w:suppressLineNumbers w:val="0"/>
              <w:jc w:val="left"/>
              <w:textAlignment w:val="center"/>
              <w:rPr>
                <w:rFonts w:ascii="宋体" w:hAnsi="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券商投行数据库-CIBD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0ED279B">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947061F">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val="0"/>
                <w:bCs w:val="0"/>
                <w:sz w:val="24"/>
              </w:rPr>
            </w:pPr>
            <w:r>
              <w:rPr>
                <w:rFonts w:hint="eastAsia" w:ascii="宋体" w:hAnsi="宋体" w:cs="宋体"/>
                <w:b w:val="0"/>
                <w:bCs w:val="0"/>
                <w:sz w:val="24"/>
              </w:rPr>
              <w:t>1</w:t>
            </w:r>
          </w:p>
        </w:tc>
      </w:tr>
      <w:tr w14:paraId="151576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CB62C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21</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ED68848">
            <w:pPr>
              <w:keepNext w:val="0"/>
              <w:keepLines w:val="0"/>
              <w:widowControl/>
              <w:suppressLineNumbers w:val="0"/>
              <w:jc w:val="left"/>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保险机构研究数据库-IIRD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5E46C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7B694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0BA042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FF053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22</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0693C0E">
            <w:pPr>
              <w:keepNext w:val="0"/>
              <w:keepLines w:val="0"/>
              <w:widowControl/>
              <w:suppressLineNumbers w:val="0"/>
              <w:jc w:val="left"/>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信托机构研究数据库-CTID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FA8B2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89921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1E4F43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15F58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23</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16F5367">
            <w:pPr>
              <w:keepNext w:val="0"/>
              <w:keepLines w:val="0"/>
              <w:widowControl/>
              <w:suppressLineNumbers w:val="0"/>
              <w:jc w:val="left"/>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金融中介处罚数据库-FIPD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34E96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7B9EA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18289A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075FA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24</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3B9AF53">
            <w:pPr>
              <w:keepNext w:val="0"/>
              <w:keepLines w:val="0"/>
              <w:widowControl/>
              <w:suppressLineNumbers w:val="0"/>
              <w:jc w:val="left"/>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商业银行数字化数据库-CBDD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19A9C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F4101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4DCDAD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AEDD4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25</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46BC6A3">
            <w:pPr>
              <w:keepNext w:val="0"/>
              <w:keepLines w:val="0"/>
              <w:widowControl/>
              <w:suppressLineNumbers w:val="0"/>
              <w:jc w:val="left"/>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上市公司发债研究数据库-BIRD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94112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94F42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702FE8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17EBC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26</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CD3D3AE">
            <w:pPr>
              <w:keepNext w:val="0"/>
              <w:keepLines w:val="0"/>
              <w:widowControl/>
              <w:suppressLineNumbers w:val="0"/>
              <w:jc w:val="both"/>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政府审计数据库-CGAD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801AD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71B6F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558D86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51307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27</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6617D75">
            <w:pPr>
              <w:keepNext w:val="0"/>
              <w:keepLines w:val="0"/>
              <w:widowControl/>
              <w:suppressLineNumbers w:val="0"/>
              <w:jc w:val="both"/>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全国高校专利研究数据库-CUID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E025D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DBD5E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7F7B1A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76F37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28</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3C01757">
            <w:pPr>
              <w:keepNext w:val="0"/>
              <w:keepLines w:val="0"/>
              <w:widowControl/>
              <w:suppressLineNumbers w:val="0"/>
              <w:jc w:val="left"/>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中国行政审批数据库-CAAD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F1CC2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1741D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6EDB56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DCE12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29</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C76700C">
            <w:pPr>
              <w:keepNext w:val="0"/>
              <w:keepLines w:val="0"/>
              <w:widowControl/>
              <w:suppressLineNumbers w:val="0"/>
              <w:jc w:val="left"/>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全球夜间灯光数据库-GNLD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FFC16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76F99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02C8FD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BF742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30</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1ABD0B3">
            <w:pPr>
              <w:keepNext w:val="0"/>
              <w:keepLines w:val="0"/>
              <w:widowControl/>
              <w:suppressLineNumbers w:val="0"/>
              <w:jc w:val="left"/>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中国高铁航线数据库-CRAD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9C573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47967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48A8A0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88D48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31</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3E12283">
            <w:pPr>
              <w:keepNext w:val="0"/>
              <w:keepLines w:val="0"/>
              <w:widowControl/>
              <w:suppressLineNumbers w:val="0"/>
              <w:jc w:val="left"/>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中国文化研究数据库-CCRD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736DE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B3A92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5572AA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36D49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32</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03C2520">
            <w:pPr>
              <w:keepNext w:val="0"/>
              <w:keepLines w:val="0"/>
              <w:widowControl/>
              <w:suppressLineNumbers w:val="0"/>
              <w:jc w:val="left"/>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中国环境数据库-CEDS</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010A4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41EFF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61CB15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59241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33</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8027305">
            <w:pPr>
              <w:keepNext w:val="0"/>
              <w:keepLines w:val="0"/>
              <w:widowControl/>
              <w:suppressLineNumbers w:val="0"/>
              <w:jc w:val="left"/>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中国税收研究数据库-CTRD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04DFA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6A1D4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795CC9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2C3C6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34</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6D88D9B">
            <w:pPr>
              <w:keepNext w:val="0"/>
              <w:keepLines w:val="0"/>
              <w:widowControl/>
              <w:suppressLineNumbers w:val="0"/>
              <w:jc w:val="left"/>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中国商品交易市场统计数据库-CEMD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9E9A1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5EE8E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498807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A7727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val="0"/>
                <w:bCs w:val="0"/>
                <w:color w:val="000000"/>
                <w:kern w:val="0"/>
                <w:sz w:val="24"/>
                <w:lang w:bidi="ar"/>
              </w:rPr>
            </w:pPr>
            <w:r>
              <w:rPr>
                <w:rFonts w:hint="eastAsia" w:ascii="宋体" w:hAnsi="宋体" w:eastAsia="宋体" w:cs="宋体"/>
                <w:b w:val="0"/>
                <w:bCs w:val="0"/>
                <w:i w:val="0"/>
                <w:iCs w:val="0"/>
                <w:color w:val="000000"/>
                <w:kern w:val="0"/>
                <w:sz w:val="24"/>
                <w:szCs w:val="24"/>
                <w:u w:val="none"/>
                <w:lang w:val="en-US" w:eastAsia="zh-CN" w:bidi="ar"/>
              </w:rPr>
              <w:t>35</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B7624AC">
            <w:pPr>
              <w:keepNext w:val="0"/>
              <w:keepLines w:val="0"/>
              <w:widowControl/>
              <w:suppressLineNumbers w:val="0"/>
              <w:jc w:val="left"/>
              <w:textAlignment w:val="center"/>
              <w:rPr>
                <w:rFonts w:hint="eastAsia" w:ascii="宋体" w:hAnsi="宋体" w:cs="宋体"/>
                <w:b w:val="0"/>
                <w:bCs w:val="0"/>
                <w:color w:val="000000"/>
                <w:kern w:val="0"/>
                <w:sz w:val="24"/>
                <w:szCs w:val="24"/>
                <w:lang w:bidi="ar"/>
              </w:rPr>
            </w:pPr>
            <w:r>
              <w:rPr>
                <w:rFonts w:hint="eastAsia" w:ascii="宋体" w:hAnsi="宋体" w:eastAsia="宋体" w:cs="宋体"/>
                <w:b w:val="0"/>
                <w:bCs w:val="0"/>
                <w:i w:val="0"/>
                <w:iCs w:val="0"/>
                <w:color w:val="000000"/>
                <w:kern w:val="0"/>
                <w:sz w:val="24"/>
                <w:szCs w:val="24"/>
                <w:u w:val="none"/>
                <w:lang w:val="en-US" w:eastAsia="zh-CN" w:bidi="ar"/>
              </w:rPr>
              <w:t>中国人口与就业统计数据库-PESD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56A91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E7772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1A7267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4E5B5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36</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949596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脱贫数据库-LPOP</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5AB09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F8C26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42D8C8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E15E9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37</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A1727A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中国城市统计数据库-CCSD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B4F59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1C3C8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4212A4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2ED77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38</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F87F758">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中国县域统计数据库-COTY</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D3701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B3C05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5E6AB9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ABBFA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39</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33B4C4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产业政策研究数据库-IPRD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57D55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47469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752164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ED0CB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40</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0859F1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中国房地产统计数据库-RESD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CC71A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34DB8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2AB196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6A22B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41</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466245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中国能源统计数据库-CESD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5B492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4E8E7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261711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CA242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42</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B20DE1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中国工业统计数据库-CISD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F7F9D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F5653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4A8FC4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1104B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43</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44651E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中国高技术产业统计数据库-HISD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87B12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065AA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0FA8AD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331F2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44</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FEE4B90">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中国第三产业统计数据库-TISD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BB9F7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585F2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2556D4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1C9C3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45</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6FAB8BF">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中国保险统计数据库-INSD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8F615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1B626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2FE25E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9ECDD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46</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291310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中国旅游统计数据库-CTSD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5203A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1916A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10DFBF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0976D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47</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6C87B8D">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中国对外直接投资数据库-OFDI</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49B7D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8E8DE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47F950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F2EAE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48</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6CF1BB2">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一带一路</w:t>
            </w:r>
            <w:r>
              <w:rPr>
                <w:rFonts w:hint="eastAsia" w:ascii="宋体"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研究数据库-BRRD</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23589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01DB2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611473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0E25E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49</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3D80516">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海外并购数据库-COMA</w:t>
            </w:r>
          </w:p>
        </w:tc>
        <w:tc>
          <w:tcPr>
            <w:tcW w:w="758"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C4384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735"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536C4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173F35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5ACE0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50</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91C7F27">
            <w:pPr>
              <w:pStyle w:val="26"/>
              <w:keepNext w:val="0"/>
              <w:keepLines w:val="0"/>
              <w:widowControl/>
              <w:suppressLineNumbers w:val="0"/>
              <w:spacing w:beforeAutospacing="1" w:afterAutospacing="1"/>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新质生产力研究数据库-NQPD （新）</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475C5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F3B58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26FC6C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E26F4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51</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81E757B">
            <w:pPr>
              <w:pStyle w:val="26"/>
              <w:keepNext w:val="0"/>
              <w:keepLines w:val="0"/>
              <w:widowControl/>
              <w:suppressLineNumbers w:val="0"/>
              <w:spacing w:beforeAutospacing="1" w:afterAutospacing="1"/>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高质量发展 数据库-HQDD （新）</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2CC2E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AED82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11DC59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F9B51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52</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0F248FF">
            <w:pPr>
              <w:pStyle w:val="26"/>
              <w:keepNext w:val="0"/>
              <w:keepLines w:val="0"/>
              <w:widowControl/>
              <w:suppressLineNumbers w:val="0"/>
              <w:spacing w:beforeAutospacing="1" w:afterAutospacing="1"/>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绿色转型研究数据库-GTRD （新）</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A4212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BD066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472D36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127A2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53</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1E01D45">
            <w:pPr>
              <w:pStyle w:val="26"/>
              <w:keepNext w:val="0"/>
              <w:keepLines w:val="0"/>
              <w:widowControl/>
              <w:suppressLineNumbers w:val="0"/>
              <w:spacing w:beforeAutospacing="1" w:afterAutospacing="1"/>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异地合作创新数据库-IRCD （新）</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D97B3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913EA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49A736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883F5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54</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5075A24">
            <w:pPr>
              <w:pStyle w:val="26"/>
              <w:keepNext w:val="0"/>
              <w:keepLines w:val="0"/>
              <w:widowControl/>
              <w:suppressLineNumbers w:val="0"/>
              <w:spacing w:beforeAutospacing="1" w:afterAutospacing="1"/>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专利质量研究数据库-PQRD （新）</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DB192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28DF9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30CA58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18979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55</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9BB8CAF">
            <w:pPr>
              <w:pStyle w:val="26"/>
              <w:keepNext w:val="0"/>
              <w:keepLines w:val="0"/>
              <w:widowControl/>
              <w:suppressLineNumbers w:val="0"/>
              <w:spacing w:beforeAutospacing="1" w:afterAutospacing="1"/>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关键数字技术专利数据库-KDTD （新）</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F45EB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BD15B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16B8E3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C7D27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56</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BAEC02C">
            <w:pPr>
              <w:pStyle w:val="26"/>
              <w:keepNext w:val="0"/>
              <w:keepLines w:val="0"/>
              <w:widowControl/>
              <w:suppressLineNumbers w:val="0"/>
              <w:spacing w:beforeAutospacing="1" w:afterAutospacing="1"/>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数据要素研究数据库-EDRD （新）</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01EA6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C42B2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754F73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867CC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57</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F1C900A">
            <w:pPr>
              <w:pStyle w:val="26"/>
              <w:keepNext w:val="0"/>
              <w:keepLines w:val="0"/>
              <w:widowControl/>
              <w:suppressLineNumbers w:val="0"/>
              <w:spacing w:beforeAutospacing="1" w:afterAutospacing="1"/>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农林专利研究数据库-AFPD （新）</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F19E9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A9C0E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5DD04D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ADAAD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58</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8FA3787">
            <w:pPr>
              <w:pStyle w:val="26"/>
              <w:keepNext w:val="0"/>
              <w:keepLines w:val="0"/>
              <w:widowControl/>
              <w:suppressLineNumbers w:val="0"/>
              <w:spacing w:beforeAutospacing="1" w:afterAutospacing="1"/>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战略性新兴产业专利数据库-SEID （新）</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5CA33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F6C10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7CC30D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B0288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59</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3CCB9F8">
            <w:pPr>
              <w:pStyle w:val="26"/>
              <w:keepNext w:val="0"/>
              <w:keepLines w:val="0"/>
              <w:widowControl/>
              <w:suppressLineNumbers w:val="0"/>
              <w:spacing w:beforeAutospacing="1" w:afterAutospacing="1"/>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农业经济研究数据库-AERD （新）</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2CE5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12547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r w14:paraId="26DB93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59"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98C7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b w:val="0"/>
                <w:bCs w:val="0"/>
                <w:i w:val="0"/>
                <w:iCs w:val="0"/>
                <w:color w:val="000000"/>
                <w:kern w:val="0"/>
                <w:sz w:val="24"/>
                <w:szCs w:val="24"/>
                <w:u w:val="none"/>
                <w:lang w:val="en-US" w:eastAsia="zh-CN" w:bidi="ar"/>
              </w:rPr>
            </w:pPr>
            <w:r>
              <w:rPr>
                <w:rFonts w:hint="eastAsia" w:ascii="宋体" w:hAnsi="宋体" w:cs="宋体"/>
                <w:b w:val="0"/>
                <w:bCs w:val="0"/>
                <w:i w:val="0"/>
                <w:iCs w:val="0"/>
                <w:color w:val="000000"/>
                <w:kern w:val="0"/>
                <w:sz w:val="24"/>
                <w:szCs w:val="24"/>
                <w:u w:val="none"/>
                <w:lang w:val="en-US" w:eastAsia="zh-CN" w:bidi="ar"/>
              </w:rPr>
              <w:t>60</w:t>
            </w:r>
          </w:p>
        </w:tc>
        <w:tc>
          <w:tcPr>
            <w:tcW w:w="30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B432DD2">
            <w:pPr>
              <w:pStyle w:val="26"/>
              <w:keepNext w:val="0"/>
              <w:keepLines w:val="0"/>
              <w:widowControl/>
              <w:suppressLineNumbers w:val="0"/>
              <w:spacing w:beforeAutospacing="1" w:afterAutospacing="1"/>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新能源产业研究数据库-NEID （新）</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F9646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个</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BDF1B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rPr>
            </w:pPr>
            <w:r>
              <w:rPr>
                <w:rFonts w:hint="eastAsia" w:ascii="宋体" w:hAnsi="宋体" w:cs="宋体"/>
                <w:b w:val="0"/>
                <w:bCs w:val="0"/>
                <w:sz w:val="24"/>
              </w:rPr>
              <w:t>1</w:t>
            </w:r>
          </w:p>
        </w:tc>
      </w:tr>
    </w:tbl>
    <w:p w14:paraId="504CA00D">
      <w:pPr>
        <w:spacing w:line="560" w:lineRule="exact"/>
        <w:ind w:firstLine="562" w:firstLineChars="200"/>
        <w:rPr>
          <w:rFonts w:ascii="宋体" w:hAnsi="宋体"/>
          <w:b/>
          <w:bCs/>
          <w:sz w:val="32"/>
          <w:szCs w:val="32"/>
        </w:rPr>
      </w:pPr>
      <w:r>
        <w:rPr>
          <w:rFonts w:hint="eastAsia" w:ascii="宋体" w:hAnsi="宋体"/>
          <w:b/>
          <w:bCs/>
          <w:kern w:val="0"/>
          <w:sz w:val="28"/>
          <w:szCs w:val="28"/>
        </w:rPr>
        <w:t>（二）具体技术指标及性能要求：</w:t>
      </w:r>
    </w:p>
    <w:p w14:paraId="11B135E2">
      <w:pPr>
        <w:spacing w:line="560" w:lineRule="exact"/>
        <w:ind w:firstLine="560" w:firstLineChars="200"/>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1、技术指标</w:t>
      </w:r>
      <w:r>
        <w:rPr>
          <w:rFonts w:hint="eastAsia"/>
          <w:sz w:val="28"/>
        </w:rPr>
        <w:t>★</w:t>
      </w:r>
    </w:p>
    <w:p w14:paraId="3379CB6A">
      <w:pPr>
        <w:spacing w:line="560" w:lineRule="exact"/>
        <w:ind w:firstLine="560" w:firstLineChars="200"/>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1）公司特色库：</w:t>
      </w:r>
    </w:p>
    <w:p w14:paraId="3ABA9F6B">
      <w:pPr>
        <w:spacing w:line="560" w:lineRule="exact"/>
        <w:ind w:firstLine="560" w:firstLineChars="200"/>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囊括①</w:t>
      </w:r>
      <w:r>
        <w:rPr>
          <w:rFonts w:hint="eastAsia" w:ascii="宋体" w:hAnsi="宋体" w:eastAsia="宋体" w:cs="Times New Roman"/>
          <w:color w:val="auto"/>
          <w:kern w:val="0"/>
          <w:sz w:val="28"/>
          <w:szCs w:val="28"/>
          <w:lang w:val="en-US" w:eastAsia="zh-CN"/>
        </w:rPr>
        <w:t>中国上市公司财经新闻</w:t>
      </w:r>
      <w:bookmarkStart w:id="31" w:name="_GoBack"/>
      <w:bookmarkEnd w:id="31"/>
      <w:r>
        <w:rPr>
          <w:rFonts w:hint="eastAsia" w:ascii="宋体" w:hAnsi="宋体" w:eastAsia="宋体" w:cs="Times New Roman"/>
          <w:color w:val="auto"/>
          <w:kern w:val="0"/>
          <w:sz w:val="28"/>
          <w:szCs w:val="28"/>
          <w:lang w:val="en-US" w:eastAsia="zh-CN"/>
        </w:rPr>
        <w:t>数据库、②中国上市公司股吧评论数据库、③网络搜索指数数据库、④中国上市公司社交媒体数据库</w:t>
      </w:r>
      <w:r>
        <w:rPr>
          <w:rFonts w:hint="eastAsia" w:ascii="宋体" w:hAnsi="宋体" w:cs="Times New Roman"/>
          <w:color w:val="auto"/>
          <w:kern w:val="0"/>
          <w:sz w:val="28"/>
          <w:szCs w:val="28"/>
          <w:lang w:val="en-US" w:eastAsia="zh-CN"/>
        </w:rPr>
        <w:t>、</w:t>
      </w:r>
      <w:r>
        <w:rPr>
          <w:rFonts w:hint="eastAsia" w:ascii="宋体" w:hAnsi="宋体" w:eastAsia="宋体" w:cs="Times New Roman"/>
          <w:color w:val="auto"/>
          <w:kern w:val="0"/>
          <w:sz w:val="28"/>
          <w:szCs w:val="28"/>
          <w:lang w:val="en-US" w:eastAsia="zh-CN"/>
        </w:rPr>
        <w:t>⑤上市公司并购新闻数据库等</w:t>
      </w:r>
      <w:r>
        <w:rPr>
          <w:rFonts w:hint="eastAsia" w:ascii="宋体" w:hAnsi="宋体"/>
          <w:color w:val="auto"/>
          <w:kern w:val="0"/>
          <w:sz w:val="28"/>
          <w:szCs w:val="28"/>
          <w:lang w:val="en-US" w:eastAsia="zh-CN"/>
        </w:rPr>
        <w:t>27个公司特色库。</w:t>
      </w:r>
    </w:p>
    <w:p w14:paraId="5722265C">
      <w:pPr>
        <w:pStyle w:val="2"/>
        <w:numPr>
          <w:ilvl w:val="0"/>
          <w:numId w:val="0"/>
        </w:numPr>
        <w:ind w:leftChars="200"/>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2）经济特色库：</w:t>
      </w:r>
    </w:p>
    <w:p w14:paraId="6360EE05">
      <w:pPr>
        <w:numPr>
          <w:ilvl w:val="0"/>
          <w:numId w:val="0"/>
        </w:numPr>
        <w:ind w:firstLine="560" w:firstLineChars="200"/>
        <w:rPr>
          <w:rFonts w:hint="default"/>
          <w:lang w:val="en-US" w:eastAsia="zh-CN"/>
        </w:rPr>
      </w:pPr>
      <w:r>
        <w:rPr>
          <w:rFonts w:hint="eastAsia" w:ascii="宋体" w:hAnsi="宋体"/>
          <w:color w:val="auto"/>
          <w:kern w:val="0"/>
          <w:sz w:val="28"/>
          <w:szCs w:val="28"/>
          <w:lang w:val="en-US" w:eastAsia="zh-CN"/>
        </w:rPr>
        <w:t>囊括①中国行政审批数据库</w:t>
      </w:r>
      <w:r>
        <w:rPr>
          <w:rFonts w:hint="eastAsia" w:ascii="宋体" w:hAnsi="宋体" w:eastAsia="宋体" w:cs="Times New Roman"/>
          <w:color w:val="auto"/>
          <w:kern w:val="0"/>
          <w:sz w:val="28"/>
          <w:szCs w:val="28"/>
          <w:lang w:val="en-US" w:eastAsia="zh-CN"/>
        </w:rPr>
        <w:t>、②全球夜间灯光数据库、③中国高铁航线数据库、④中国文化研究数据库</w:t>
      </w:r>
      <w:r>
        <w:rPr>
          <w:rFonts w:hint="eastAsia" w:ascii="宋体" w:hAnsi="宋体" w:cs="Times New Roman"/>
          <w:color w:val="auto"/>
          <w:kern w:val="0"/>
          <w:sz w:val="28"/>
          <w:szCs w:val="28"/>
          <w:lang w:val="en-US" w:eastAsia="zh-CN"/>
        </w:rPr>
        <w:t>、</w:t>
      </w:r>
      <w:r>
        <w:rPr>
          <w:rFonts w:hint="eastAsia" w:ascii="宋体" w:hAnsi="宋体" w:eastAsia="宋体" w:cs="Times New Roman"/>
          <w:color w:val="auto"/>
          <w:kern w:val="0"/>
          <w:sz w:val="28"/>
          <w:szCs w:val="28"/>
          <w:lang w:val="en-US" w:eastAsia="zh-CN"/>
        </w:rPr>
        <w:t>⑤中国环境数据库等</w:t>
      </w:r>
      <w:r>
        <w:rPr>
          <w:rFonts w:hint="eastAsia" w:ascii="宋体" w:hAnsi="宋体"/>
          <w:color w:val="auto"/>
          <w:kern w:val="0"/>
          <w:sz w:val="28"/>
          <w:szCs w:val="28"/>
          <w:lang w:val="en-US" w:eastAsia="zh-CN"/>
        </w:rPr>
        <w:t>33个公司特色库。</w:t>
      </w:r>
    </w:p>
    <w:p w14:paraId="438460A7">
      <w:pPr>
        <w:spacing w:line="560" w:lineRule="exact"/>
        <w:ind w:firstLine="560" w:firstLineChars="200"/>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累计60个数据库。</w:t>
      </w:r>
    </w:p>
    <w:p w14:paraId="3EF2E8B0">
      <w:pPr>
        <w:spacing w:line="560" w:lineRule="exact"/>
        <w:ind w:firstLine="560" w:firstLineChars="200"/>
        <w:rPr>
          <w:rFonts w:hint="default" w:ascii="宋体" w:hAnsi="宋体"/>
          <w:color w:val="auto"/>
          <w:kern w:val="0"/>
          <w:sz w:val="28"/>
          <w:szCs w:val="28"/>
          <w:lang w:val="en-US" w:eastAsia="zh-CN"/>
        </w:rPr>
      </w:pPr>
      <w:r>
        <w:rPr>
          <w:rFonts w:hint="eastAsia" w:ascii="宋体" w:hAnsi="宋体"/>
          <w:color w:val="auto"/>
          <w:kern w:val="0"/>
          <w:sz w:val="28"/>
          <w:szCs w:val="28"/>
          <w:lang w:val="en-US" w:eastAsia="zh-CN"/>
        </w:rPr>
        <w:t>2、性能要求</w:t>
      </w:r>
    </w:p>
    <w:p w14:paraId="7893738B">
      <w:pPr>
        <w:spacing w:line="560" w:lineRule="exact"/>
        <w:ind w:firstLine="560" w:firstLineChars="200"/>
        <w:rPr>
          <w:rFonts w:hint="eastAsia" w:ascii="宋体" w:hAnsi="宋体" w:eastAsia="宋体"/>
          <w:color w:val="auto"/>
          <w:kern w:val="0"/>
          <w:sz w:val="28"/>
          <w:szCs w:val="28"/>
          <w:lang w:eastAsia="zh-CN"/>
        </w:rPr>
      </w:pPr>
      <w:r>
        <w:rPr>
          <w:rFonts w:hint="eastAsia" w:ascii="宋体" w:hAnsi="宋体"/>
          <w:color w:val="auto"/>
          <w:kern w:val="0"/>
          <w:sz w:val="28"/>
          <w:szCs w:val="28"/>
        </w:rPr>
        <w:t>1）主要技术：云计算技术；</w:t>
      </w:r>
    </w:p>
    <w:p w14:paraId="0907F0BE">
      <w:pPr>
        <w:spacing w:line="560" w:lineRule="exact"/>
        <w:ind w:firstLine="560" w:firstLineChars="200"/>
        <w:rPr>
          <w:rFonts w:ascii="宋体" w:hAnsi="宋体"/>
          <w:color w:val="auto"/>
          <w:kern w:val="0"/>
          <w:sz w:val="28"/>
          <w:szCs w:val="28"/>
        </w:rPr>
      </w:pPr>
      <w:r>
        <w:rPr>
          <w:rFonts w:hint="eastAsia" w:ascii="宋体" w:hAnsi="宋体"/>
          <w:color w:val="auto"/>
          <w:kern w:val="0"/>
          <w:sz w:val="28"/>
          <w:szCs w:val="28"/>
          <w:lang w:val="en-US" w:eastAsia="zh-CN"/>
        </w:rPr>
        <w:t>2）</w:t>
      </w:r>
      <w:r>
        <w:rPr>
          <w:rFonts w:hint="eastAsia" w:ascii="宋体" w:hAnsi="宋体"/>
          <w:color w:val="auto"/>
          <w:kern w:val="0"/>
          <w:sz w:val="28"/>
          <w:szCs w:val="28"/>
        </w:rPr>
        <w:t>主要结构：B/S体系结构，WEB浏览器是客户端最主要的应用软件；</w:t>
      </w:r>
    </w:p>
    <w:p w14:paraId="048F208D">
      <w:pPr>
        <w:numPr>
          <w:ilvl w:val="0"/>
          <w:numId w:val="0"/>
        </w:numPr>
        <w:spacing w:line="560" w:lineRule="exact"/>
        <w:ind w:firstLine="560" w:firstLineChars="200"/>
        <w:rPr>
          <w:rFonts w:hint="eastAsia" w:ascii="宋体" w:hAnsi="宋体"/>
          <w:color w:val="auto"/>
          <w:kern w:val="0"/>
          <w:sz w:val="28"/>
          <w:szCs w:val="28"/>
        </w:rPr>
      </w:pPr>
      <w:r>
        <w:rPr>
          <w:rFonts w:hint="eastAsia" w:ascii="宋体" w:hAnsi="宋体"/>
          <w:color w:val="auto"/>
          <w:kern w:val="0"/>
          <w:sz w:val="28"/>
          <w:szCs w:val="28"/>
          <w:lang w:val="en-US" w:eastAsia="zh-CN"/>
        </w:rPr>
        <w:t>3）</w:t>
      </w:r>
      <w:r>
        <w:rPr>
          <w:rFonts w:hint="eastAsia" w:ascii="宋体" w:hAnsi="宋体"/>
          <w:color w:val="auto"/>
          <w:kern w:val="0"/>
          <w:sz w:val="28"/>
          <w:szCs w:val="28"/>
        </w:rPr>
        <w:t>主要功能：数据检索、数据下载、账号管理、文献查阅、账号注册等；</w:t>
      </w:r>
    </w:p>
    <w:p w14:paraId="6AACE705">
      <w:pPr>
        <w:numPr>
          <w:ilvl w:val="0"/>
          <w:numId w:val="0"/>
        </w:numPr>
        <w:spacing w:line="560" w:lineRule="exact"/>
        <w:ind w:firstLine="560" w:firstLineChars="200"/>
        <w:rPr>
          <w:rFonts w:ascii="宋体" w:hAnsi="宋体"/>
          <w:color w:val="auto"/>
          <w:kern w:val="0"/>
          <w:sz w:val="28"/>
          <w:szCs w:val="28"/>
        </w:rPr>
      </w:pPr>
      <w:r>
        <w:rPr>
          <w:rFonts w:hint="eastAsia" w:ascii="宋体" w:hAnsi="宋体"/>
          <w:color w:val="auto"/>
          <w:kern w:val="0"/>
          <w:sz w:val="28"/>
          <w:szCs w:val="28"/>
          <w:lang w:val="en-US" w:eastAsia="zh-CN"/>
        </w:rPr>
        <w:t>4</w:t>
      </w:r>
      <w:r>
        <w:rPr>
          <w:rFonts w:hint="eastAsia" w:ascii="宋体" w:hAnsi="宋体"/>
          <w:color w:val="auto"/>
          <w:kern w:val="0"/>
          <w:sz w:val="28"/>
          <w:szCs w:val="28"/>
        </w:rPr>
        <w:t>）并发数的限制：不限并发。</w:t>
      </w:r>
    </w:p>
    <w:p w14:paraId="0EDFD171">
      <w:pPr>
        <w:spacing w:line="560" w:lineRule="exact"/>
        <w:ind w:firstLine="560" w:firstLineChars="200"/>
        <w:rPr>
          <w:rFonts w:ascii="宋体" w:hAnsi="宋体"/>
          <w:color w:val="auto"/>
          <w:kern w:val="0"/>
          <w:sz w:val="28"/>
          <w:szCs w:val="28"/>
        </w:rPr>
      </w:pPr>
      <w:r>
        <w:rPr>
          <w:rFonts w:hint="eastAsia" w:ascii="宋体" w:hAnsi="宋体"/>
          <w:color w:val="auto"/>
          <w:kern w:val="0"/>
          <w:sz w:val="28"/>
          <w:szCs w:val="28"/>
          <w:lang w:val="en-US" w:eastAsia="zh-CN"/>
        </w:rPr>
        <w:t>5</w:t>
      </w:r>
      <w:r>
        <w:rPr>
          <w:rFonts w:hint="eastAsia" w:ascii="宋体" w:hAnsi="宋体"/>
          <w:color w:val="auto"/>
          <w:kern w:val="0"/>
          <w:sz w:val="28"/>
          <w:szCs w:val="28"/>
        </w:rPr>
        <w:t>）数据更新：年更。</w:t>
      </w:r>
    </w:p>
    <w:p w14:paraId="2ECC6384">
      <w:pPr>
        <w:spacing w:line="560" w:lineRule="exact"/>
        <w:ind w:firstLine="560" w:firstLineChars="200"/>
        <w:rPr>
          <w:rFonts w:hint="default" w:ascii="宋体" w:hAnsi="宋体"/>
          <w:color w:val="auto"/>
          <w:kern w:val="0"/>
          <w:sz w:val="28"/>
          <w:szCs w:val="28"/>
          <w:lang w:val="en-US" w:eastAsia="zh-CN"/>
        </w:rPr>
      </w:pPr>
      <w:r>
        <w:rPr>
          <w:rFonts w:hint="eastAsia" w:ascii="宋体" w:hAnsi="宋体"/>
          <w:color w:val="auto"/>
          <w:kern w:val="0"/>
          <w:sz w:val="28"/>
          <w:szCs w:val="28"/>
          <w:lang w:val="en-US" w:eastAsia="zh-CN"/>
        </w:rPr>
        <w:t>7）使用模式：网页访问+个人账户登录使用，网址：www.cnrds.com。</w:t>
      </w:r>
    </w:p>
    <w:p w14:paraId="47146FFE">
      <w:pPr>
        <w:spacing w:line="560" w:lineRule="exact"/>
        <w:ind w:firstLine="560" w:firstLineChars="200"/>
        <w:rPr>
          <w:rFonts w:hint="eastAsia" w:ascii="宋体" w:hAnsi="宋体"/>
          <w:color w:val="auto"/>
          <w:kern w:val="0"/>
          <w:sz w:val="28"/>
          <w:szCs w:val="28"/>
        </w:rPr>
      </w:pPr>
      <w:r>
        <w:rPr>
          <w:rFonts w:hint="eastAsia" w:ascii="宋体" w:hAnsi="宋体"/>
          <w:color w:val="auto"/>
          <w:kern w:val="0"/>
          <w:sz w:val="28"/>
          <w:szCs w:val="28"/>
          <w:lang w:val="en-US" w:eastAsia="zh-CN"/>
        </w:rPr>
        <w:t>8</w:t>
      </w:r>
      <w:r>
        <w:rPr>
          <w:rFonts w:hint="eastAsia" w:ascii="宋体" w:hAnsi="宋体"/>
          <w:color w:val="auto"/>
          <w:kern w:val="0"/>
          <w:sz w:val="28"/>
          <w:szCs w:val="28"/>
        </w:rPr>
        <w:t>）</w:t>
      </w:r>
      <w:r>
        <w:rPr>
          <w:rFonts w:hint="eastAsia" w:ascii="宋体" w:hAnsi="宋体"/>
          <w:color w:val="auto"/>
          <w:kern w:val="0"/>
          <w:sz w:val="28"/>
          <w:szCs w:val="28"/>
          <w:lang w:val="en-US" w:eastAsia="zh-CN"/>
        </w:rPr>
        <w:t>其他要求：</w:t>
      </w:r>
    </w:p>
    <w:p w14:paraId="0A6B8AE9">
      <w:pPr>
        <w:spacing w:line="560" w:lineRule="exact"/>
        <w:ind w:firstLine="560" w:firstLineChars="200"/>
        <w:rPr>
          <w:rFonts w:hint="eastAsia" w:ascii="宋体" w:hAnsi="宋体"/>
          <w:color w:val="auto"/>
          <w:kern w:val="0"/>
          <w:sz w:val="28"/>
          <w:szCs w:val="28"/>
        </w:rPr>
      </w:pPr>
      <w:r>
        <w:rPr>
          <w:rFonts w:hint="eastAsia" w:ascii="宋体" w:hAnsi="宋体"/>
          <w:color w:val="auto"/>
          <w:kern w:val="0"/>
          <w:sz w:val="28"/>
          <w:szCs w:val="28"/>
        </w:rPr>
        <w:t>（1）IP 控制，IP 范围内访问，校外支持 VPN 访问；</w:t>
      </w:r>
    </w:p>
    <w:p w14:paraId="7D1C6F51">
      <w:pPr>
        <w:spacing w:line="560" w:lineRule="exact"/>
        <w:ind w:firstLine="560" w:firstLineChars="200"/>
        <w:rPr>
          <w:rFonts w:hint="eastAsia" w:ascii="宋体" w:hAnsi="宋体"/>
          <w:color w:val="auto"/>
          <w:kern w:val="0"/>
          <w:sz w:val="28"/>
          <w:szCs w:val="28"/>
        </w:rPr>
      </w:pPr>
      <w:r>
        <w:rPr>
          <w:rFonts w:hint="eastAsia" w:ascii="宋体" w:hAnsi="宋体"/>
          <w:color w:val="auto"/>
          <w:kern w:val="0"/>
          <w:sz w:val="28"/>
          <w:szCs w:val="28"/>
        </w:rPr>
        <w:t>（2）售后响应：负责向师生提供网络、电话及 EMAIL 支持服务，工作时间内响应时间不超过 1 小时，以保证数据库产品的正常使用；若远程支持无法解决问题的，承诺工作日 24 小时内上门服务，确保师生能一直正常使用。</w:t>
      </w:r>
    </w:p>
    <w:p w14:paraId="35961ECB">
      <w:pPr>
        <w:spacing w:line="560" w:lineRule="exact"/>
        <w:ind w:firstLine="560" w:firstLineChars="200"/>
        <w:rPr>
          <w:rFonts w:hint="eastAsia" w:ascii="宋体" w:hAnsi="宋体"/>
          <w:color w:val="auto"/>
          <w:kern w:val="0"/>
          <w:sz w:val="28"/>
          <w:szCs w:val="28"/>
        </w:rPr>
      </w:pPr>
      <w:r>
        <w:rPr>
          <w:rFonts w:hint="eastAsia" w:ascii="宋体" w:hAnsi="宋体"/>
          <w:color w:val="auto"/>
          <w:kern w:val="0"/>
          <w:sz w:val="28"/>
          <w:szCs w:val="28"/>
        </w:rPr>
        <w:t>（</w:t>
      </w:r>
      <w:r>
        <w:rPr>
          <w:rFonts w:hint="eastAsia" w:ascii="宋体" w:hAnsi="宋体"/>
          <w:color w:val="auto"/>
          <w:kern w:val="0"/>
          <w:sz w:val="28"/>
          <w:szCs w:val="28"/>
          <w:lang w:val="en-US" w:eastAsia="zh-CN"/>
        </w:rPr>
        <w:t>3</w:t>
      </w:r>
      <w:r>
        <w:rPr>
          <w:rFonts w:hint="eastAsia" w:ascii="宋体" w:hAnsi="宋体"/>
          <w:color w:val="auto"/>
          <w:kern w:val="0"/>
          <w:sz w:val="28"/>
          <w:szCs w:val="28"/>
        </w:rPr>
        <w:t>）使用培训：根据学校需求而定，不限次数；</w:t>
      </w:r>
    </w:p>
    <w:p w14:paraId="04ECAF85">
      <w:pPr>
        <w:spacing w:line="560" w:lineRule="exact"/>
        <w:ind w:firstLine="560" w:firstLineChars="200"/>
        <w:rPr>
          <w:rFonts w:ascii="宋体" w:hAnsi="宋体"/>
          <w:color w:val="auto"/>
          <w:kern w:val="0"/>
          <w:sz w:val="28"/>
          <w:szCs w:val="28"/>
        </w:rPr>
      </w:pPr>
      <w:r>
        <w:rPr>
          <w:rFonts w:hint="eastAsia" w:ascii="宋体" w:hAnsi="宋体"/>
          <w:color w:val="auto"/>
          <w:kern w:val="0"/>
          <w:sz w:val="28"/>
          <w:szCs w:val="28"/>
        </w:rPr>
        <w:t>（</w:t>
      </w:r>
      <w:r>
        <w:rPr>
          <w:rFonts w:hint="eastAsia" w:ascii="宋体" w:hAnsi="宋体"/>
          <w:color w:val="auto"/>
          <w:kern w:val="0"/>
          <w:sz w:val="28"/>
          <w:szCs w:val="28"/>
          <w:lang w:val="en-US" w:eastAsia="zh-CN"/>
        </w:rPr>
        <w:t>4</w:t>
      </w:r>
      <w:r>
        <w:rPr>
          <w:rFonts w:hint="eastAsia" w:ascii="宋体" w:hAnsi="宋体"/>
          <w:color w:val="auto"/>
          <w:kern w:val="0"/>
          <w:sz w:val="28"/>
          <w:szCs w:val="28"/>
        </w:rPr>
        <w:t>）使用统计：根据用户需求提供使用统计数据分析等。</w:t>
      </w:r>
    </w:p>
    <w:p w14:paraId="600E8856">
      <w:pPr>
        <w:spacing w:line="560" w:lineRule="exact"/>
        <w:ind w:firstLine="560" w:firstLineChars="200"/>
        <w:rPr>
          <w:rFonts w:ascii="宋体" w:hAnsi="宋体"/>
          <w:sz w:val="32"/>
          <w:szCs w:val="32"/>
        </w:rPr>
      </w:pPr>
      <w:r>
        <w:rPr>
          <w:rFonts w:hint="eastAsia" w:ascii="宋体" w:hAnsi="宋体"/>
          <w:kern w:val="0"/>
          <w:sz w:val="28"/>
          <w:szCs w:val="28"/>
        </w:rPr>
        <w:t>注：产品技术指标/规格型号中带“</w:t>
      </w:r>
      <w:r>
        <w:rPr>
          <w:rFonts w:hint="eastAsia"/>
          <w:sz w:val="28"/>
        </w:rPr>
        <w:t>★</w:t>
      </w:r>
      <w:r>
        <w:rPr>
          <w:rFonts w:hint="eastAsia" w:ascii="宋体" w:hAnsi="宋体"/>
          <w:kern w:val="0"/>
          <w:sz w:val="28"/>
          <w:szCs w:val="28"/>
        </w:rPr>
        <w:t>”的为“实质性响应指标”。“实质性响应指标”不允许“负偏离”，否则报价无效；“非实质性响应指标”允许“负偏离”，但不能超出偏离范围，否则报价无效</w:t>
      </w:r>
    </w:p>
    <w:p w14:paraId="07A6AF8D">
      <w:pPr>
        <w:pStyle w:val="4"/>
        <w:spacing w:line="560" w:lineRule="exact"/>
        <w:rPr>
          <w:rFonts w:ascii="宋体" w:hAnsi="宋体" w:cs="宋体"/>
          <w:sz w:val="24"/>
        </w:rPr>
      </w:pPr>
      <w:bookmarkStart w:id="26" w:name="_Toc17787"/>
      <w:bookmarkStart w:id="27" w:name="_Toc60236709"/>
      <w:r>
        <w:rPr>
          <w:rFonts w:hint="eastAsia"/>
        </w:rPr>
        <w:t>二、商务要求</w:t>
      </w:r>
      <w:bookmarkEnd w:id="26"/>
      <w:bookmarkEnd w:id="27"/>
    </w:p>
    <w:p w14:paraId="7E4FCACC">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（一）交货期及地点</w:t>
      </w:r>
    </w:p>
    <w:p w14:paraId="5E602ADE">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自合同签订之日起内完成交货，确保正常运行使用。</w:t>
      </w:r>
    </w:p>
    <w:p w14:paraId="70297308">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交付地点：广东财经大学</w:t>
      </w:r>
      <w:r>
        <w:rPr>
          <w:rFonts w:hint="eastAsia" w:ascii="宋体" w:hAnsi="宋体"/>
          <w:bCs/>
          <w:sz w:val="28"/>
          <w:szCs w:val="28"/>
          <w:lang w:val="en-US" w:eastAsia="zh-CN"/>
        </w:rPr>
        <w:t>广州</w:t>
      </w:r>
      <w:r>
        <w:rPr>
          <w:rFonts w:hint="eastAsia" w:ascii="宋体" w:hAnsi="宋体"/>
          <w:bCs/>
          <w:sz w:val="28"/>
          <w:szCs w:val="28"/>
        </w:rPr>
        <w:t>校区。</w:t>
      </w:r>
    </w:p>
    <w:p w14:paraId="48440F63">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(二)安装、调试与</w:t>
      </w:r>
      <w:r>
        <w:rPr>
          <w:rFonts w:hint="eastAsia" w:ascii="宋体" w:hAnsi="宋体" w:cs="宋体"/>
          <w:b/>
          <w:sz w:val="28"/>
          <w:szCs w:val="28"/>
        </w:rPr>
        <w:t>培训</w:t>
      </w:r>
      <w:r>
        <w:rPr>
          <w:rFonts w:hint="eastAsia" w:ascii="宋体" w:hAnsi="宋体"/>
          <w:b/>
          <w:sz w:val="28"/>
          <w:szCs w:val="28"/>
        </w:rPr>
        <w:t>要求</w:t>
      </w:r>
    </w:p>
    <w:p w14:paraId="57A3ABE2">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本项目采购内容包括安装、调试和培训，于广东财经大学（</w:t>
      </w:r>
      <w:r>
        <w:rPr>
          <w:rFonts w:hint="eastAsia" w:ascii="宋体" w:hAnsi="宋体"/>
          <w:bCs/>
          <w:sz w:val="28"/>
          <w:szCs w:val="28"/>
          <w:lang w:val="en-US" w:eastAsia="zh-CN"/>
        </w:rPr>
        <w:t>广州</w:t>
      </w:r>
      <w:r>
        <w:rPr>
          <w:rFonts w:hint="eastAsia" w:ascii="宋体" w:hAnsi="宋体"/>
          <w:sz w:val="28"/>
          <w:szCs w:val="28"/>
        </w:rPr>
        <w:t>校区）完成</w:t>
      </w:r>
      <w:r>
        <w:rPr>
          <w:rFonts w:hint="eastAsia" w:ascii="宋体" w:hAnsi="宋体" w:cs="宋体"/>
          <w:sz w:val="28"/>
          <w:szCs w:val="28"/>
        </w:rPr>
        <w:t>。</w:t>
      </w:r>
    </w:p>
    <w:p w14:paraId="59BA4D43">
      <w:pPr>
        <w:numPr>
          <w:ilvl w:val="0"/>
          <w:numId w:val="4"/>
        </w:num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项目质量与验收标准</w:t>
      </w:r>
    </w:p>
    <w:p w14:paraId="1AE6ACAC">
      <w:pPr>
        <w:adjustRightInd w:val="0"/>
        <w:snapToGrid w:val="0"/>
        <w:spacing w:line="560" w:lineRule="exact"/>
        <w:ind w:firstLine="638" w:firstLineChars="228"/>
        <w:jc w:val="left"/>
        <w:rPr>
          <w:rFonts w:ascii="宋体" w:hAnsi="宋体"/>
          <w:b/>
          <w:sz w:val="28"/>
          <w:szCs w:val="28"/>
        </w:rPr>
      </w:pP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59C24BBB">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（四）质保期</w:t>
      </w:r>
    </w:p>
    <w:p w14:paraId="0C23862F">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质保期自安装验收合格之日起生效，时间为一年</w:t>
      </w:r>
      <w:r>
        <w:rPr>
          <w:rFonts w:hint="eastAsia" w:ascii="宋体" w:hAnsi="宋体" w:cs="宋体"/>
          <w:sz w:val="28"/>
          <w:szCs w:val="28"/>
        </w:rPr>
        <w:t>。</w:t>
      </w:r>
    </w:p>
    <w:p w14:paraId="6C8173E2">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（五）售后服务要求</w:t>
      </w:r>
    </w:p>
    <w:p w14:paraId="231DDA25">
      <w:pPr>
        <w:adjustRightInd w:val="0"/>
        <w:snapToGrid w:val="0"/>
        <w:spacing w:line="560" w:lineRule="exact"/>
        <w:ind w:firstLine="638" w:firstLineChars="228"/>
        <w:rPr>
          <w:rFonts w:ascii="宋体" w:hAnsi="宋体"/>
          <w:b/>
          <w:bCs/>
          <w:kern w:val="0"/>
          <w:sz w:val="28"/>
          <w:szCs w:val="28"/>
        </w:rPr>
      </w:pPr>
      <w:r>
        <w:rPr>
          <w:rFonts w:hint="eastAsia" w:ascii="宋体" w:hAnsi="宋体"/>
          <w:sz w:val="28"/>
          <w:szCs w:val="28"/>
        </w:rPr>
        <w:t>服务响应速度在24小时之内,并在24小时内解决故障。</w:t>
      </w:r>
    </w:p>
    <w:p w14:paraId="43685BAF">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（六）结算与付款方式</w:t>
      </w:r>
    </w:p>
    <w:p w14:paraId="0D4CDEB7">
      <w:pPr>
        <w:spacing w:line="560" w:lineRule="exact"/>
        <w:ind w:firstLine="638" w:firstLineChars="228"/>
        <w:rPr>
          <w:rFonts w:ascii="宋体" w:hAnsi="宋体"/>
          <w:sz w:val="28"/>
          <w:szCs w:val="28"/>
        </w:rPr>
      </w:pPr>
      <w:r>
        <w:rPr>
          <w:rFonts w:hint="eastAsia" w:ascii="宋体" w:hAnsi="宋体"/>
          <w:sz w:val="28"/>
          <w:szCs w:val="28"/>
        </w:rPr>
        <w:t>该项目验收合格后，将合同款100%转账支付给成交人。</w:t>
      </w:r>
    </w:p>
    <w:p w14:paraId="34CBBCBE">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（七）违约处罚</w:t>
      </w:r>
    </w:p>
    <w:p w14:paraId="27AB6ADB">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7290FE5B">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065AD0E5">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26570A4E">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(3)其它违约责任按《中华人民共和国民法典》处理。</w:t>
      </w:r>
    </w:p>
    <w:p w14:paraId="41FB9650">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2、采购单位的违约责任：</w:t>
      </w:r>
    </w:p>
    <w:p w14:paraId="430B5AC5">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(1)采购单位逾期付款的，应按照每日合同总价的3‰的比例向成交人偿付逾期付款的违约金；</w:t>
      </w:r>
    </w:p>
    <w:p w14:paraId="5F32C3D8">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(2)采购单位违反合同规定拒绝接受服务的，应当承担由此对成交人造成的损失。</w:t>
      </w:r>
    </w:p>
    <w:p w14:paraId="62EE7409">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636AB297">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7E0EF302">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37838701">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35C70A18">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48C27351">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2E84616A">
      <w:pPr>
        <w:spacing w:line="400" w:lineRule="exact"/>
        <w:ind w:firstLine="640" w:firstLineChars="200"/>
        <w:rPr>
          <w:rFonts w:ascii="宋体" w:hAnsi="宋体"/>
          <w:sz w:val="32"/>
          <w:szCs w:val="32"/>
        </w:rPr>
      </w:pPr>
    </w:p>
    <w:p w14:paraId="4E7B603E">
      <w:pPr>
        <w:spacing w:line="400" w:lineRule="exact"/>
        <w:ind w:firstLine="420" w:firstLineChars="200"/>
        <w:rPr>
          <w:rFonts w:ascii="宋体" w:hAnsi="宋体"/>
          <w:sz w:val="28"/>
          <w:szCs w:val="28"/>
        </w:rPr>
      </w:pPr>
      <w:bookmarkStart w:id="28" w:name="_Toc60236710"/>
      <w:bookmarkStart w:id="29" w:name="_Toc13543213"/>
      <w:r>
        <w:rPr>
          <w:rFonts w:hint="eastAsia"/>
        </w:rPr>
        <w:br w:type="page"/>
      </w:r>
      <w:bookmarkEnd w:id="28"/>
      <w:bookmarkEnd w:id="29"/>
    </w:p>
    <w:p w14:paraId="1AF644CC">
      <w:pPr>
        <w:pStyle w:val="3"/>
      </w:pPr>
      <w:bookmarkStart w:id="30" w:name="_Toc14310"/>
      <w:r>
        <w:rPr>
          <w:rFonts w:hint="eastAsia"/>
        </w:rPr>
        <w:t>第三部分  报价文件格式</w:t>
      </w:r>
      <w:bookmarkEnd w:id="30"/>
    </w:p>
    <w:p w14:paraId="1D117B2F">
      <w:pPr>
        <w:jc w:val="center"/>
        <w:rPr>
          <w:color w:val="000000"/>
          <w:sz w:val="18"/>
          <w:szCs w:val="18"/>
        </w:rPr>
      </w:pPr>
      <w:r>
        <w:rPr>
          <w:rFonts w:hint="eastAsia"/>
          <w:b/>
          <w:color w:val="000000"/>
          <w:sz w:val="28"/>
          <w:szCs w:val="28"/>
        </w:rPr>
        <w:t>校内分散采购报价文件封面</w:t>
      </w:r>
    </w:p>
    <w:p w14:paraId="2EF8856D">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2865BFF1">
      <w:pPr>
        <w:jc w:val="center"/>
      </w:pPr>
    </w:p>
    <w:p w14:paraId="171EA855"/>
    <w:p w14:paraId="4C604CA3"/>
    <w:p w14:paraId="78ADE2CC"/>
    <w:p w14:paraId="5494431B">
      <w:pPr>
        <w:ind w:left="425"/>
        <w:jc w:val="center"/>
        <w:rPr>
          <w:rFonts w:eastAsia="黑体"/>
          <w:b/>
          <w:sz w:val="72"/>
          <w:szCs w:val="56"/>
        </w:rPr>
      </w:pPr>
      <w:r>
        <w:rPr>
          <w:rFonts w:hint="eastAsia" w:eastAsia="黑体"/>
          <w:b/>
          <w:sz w:val="72"/>
          <w:szCs w:val="56"/>
        </w:rPr>
        <w:t>校内分散采购报价文件</w:t>
      </w:r>
    </w:p>
    <w:p w14:paraId="3607264C">
      <w:pPr>
        <w:pStyle w:val="14"/>
        <w:rPr>
          <w:rFonts w:ascii="Calibri" w:hAnsi="Calibri"/>
          <w:b/>
          <w:sz w:val="32"/>
          <w:szCs w:val="32"/>
        </w:rPr>
      </w:pPr>
    </w:p>
    <w:p w14:paraId="0E57197B">
      <w:pPr>
        <w:pStyle w:val="14"/>
        <w:ind w:firstLine="1084" w:firstLineChars="300"/>
        <w:rPr>
          <w:rFonts w:ascii="楷体_GB2312" w:hAnsi="楷体" w:eastAsia="楷体_GB2312"/>
          <w:sz w:val="32"/>
        </w:rPr>
      </w:pPr>
      <w:r>
        <w:rPr>
          <w:rFonts w:hint="eastAsia" w:ascii="楷体_GB2312" w:hAnsi="楷体" w:eastAsia="楷体_GB2312"/>
          <w:b/>
          <w:bCs/>
          <w:sz w:val="36"/>
        </w:rPr>
        <w:t>项目名称:</w:t>
      </w:r>
    </w:p>
    <w:p w14:paraId="2CAB4CA3">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0DA6F17D">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078B28C0">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2CB21867">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17B331F7">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60FABA9D">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08C4604B">
      <w:pPr>
        <w:spacing w:line="600" w:lineRule="exact"/>
        <w:ind w:firstLine="1442" w:firstLineChars="399"/>
        <w:rPr>
          <w:rFonts w:ascii="楷体_GB2312" w:hAnsi="楷体" w:eastAsia="楷体_GB2312"/>
          <w:b/>
          <w:bCs/>
          <w:sz w:val="36"/>
          <w:u w:val="single"/>
        </w:rPr>
      </w:pPr>
    </w:p>
    <w:p w14:paraId="482AC265">
      <w:pPr>
        <w:spacing w:line="400" w:lineRule="exact"/>
        <w:ind w:firstLine="961" w:firstLineChars="399"/>
        <w:rPr>
          <w:rFonts w:ascii="楷体_GB2312" w:hAnsi="楷体" w:eastAsia="楷体_GB2312"/>
          <w:b/>
          <w:bCs/>
          <w:sz w:val="24"/>
          <w:u w:val="single"/>
        </w:rPr>
      </w:pPr>
    </w:p>
    <w:p w14:paraId="3E60DA69">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086EF7FF">
      <w:pPr>
        <w:jc w:val="center"/>
        <w:rPr>
          <w:b/>
          <w:sz w:val="36"/>
          <w:szCs w:val="36"/>
        </w:rPr>
      </w:pPr>
    </w:p>
    <w:p w14:paraId="4C30B1A9">
      <w:pPr>
        <w:spacing w:line="400" w:lineRule="exact"/>
        <w:rPr>
          <w:rFonts w:ascii="宋体" w:hAnsi="宋体"/>
          <w:bCs/>
          <w:sz w:val="28"/>
          <w:szCs w:val="28"/>
        </w:rPr>
      </w:pPr>
    </w:p>
    <w:p w14:paraId="503E1574">
      <w:pPr>
        <w:rPr>
          <w:rFonts w:ascii="宋体" w:hAnsi="宋体" w:cs="宋体"/>
          <w:b/>
          <w:bCs/>
          <w:spacing w:val="30"/>
          <w:sz w:val="44"/>
          <w:szCs w:val="44"/>
        </w:rPr>
      </w:pPr>
      <w:r>
        <w:rPr>
          <w:rFonts w:hint="eastAsia" w:ascii="宋体" w:hAnsi="宋体" w:cs="宋体"/>
          <w:b/>
          <w:bCs/>
          <w:spacing w:val="30"/>
          <w:sz w:val="44"/>
          <w:szCs w:val="44"/>
        </w:rPr>
        <w:br w:type="page"/>
      </w:r>
    </w:p>
    <w:p w14:paraId="305F4A35">
      <w:pPr>
        <w:jc w:val="center"/>
        <w:rPr>
          <w:b/>
          <w:sz w:val="44"/>
          <w:szCs w:val="44"/>
        </w:rPr>
      </w:pPr>
      <w:r>
        <w:rPr>
          <w:rFonts w:hint="eastAsia"/>
          <w:sz w:val="44"/>
          <w:szCs w:val="44"/>
        </w:rPr>
        <w:t>目录</w:t>
      </w:r>
    </w:p>
    <w:p w14:paraId="39DDE3A1">
      <w:pPr>
        <w:jc w:val="left"/>
        <w:rPr>
          <w:rFonts w:ascii="宋体" w:hAnsi="宋体"/>
          <w:sz w:val="28"/>
          <w:szCs w:val="28"/>
        </w:rPr>
      </w:pPr>
    </w:p>
    <w:p w14:paraId="607821EF">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543B593F">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06A98380">
      <w:pPr>
        <w:numPr>
          <w:ilvl w:val="0"/>
          <w:numId w:val="6"/>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16CC3E19">
      <w:pPr>
        <w:numPr>
          <w:ilvl w:val="0"/>
          <w:numId w:val="6"/>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672F7A13">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38F220D0">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19FC29B0">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3DA53BF6">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2F7752C4">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7945AF78">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3AADE03E">
      <w:pPr>
        <w:rPr>
          <w:rFonts w:ascii="宋体" w:hAnsi="宋体"/>
          <w:szCs w:val="21"/>
        </w:rPr>
      </w:pPr>
      <w:r>
        <w:rPr>
          <w:rFonts w:ascii="宋体" w:hAnsi="宋体"/>
          <w:szCs w:val="21"/>
        </w:rPr>
        <w:br w:type="page"/>
      </w:r>
    </w:p>
    <w:p w14:paraId="59A46E7B">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18041EA2">
      <w:pPr>
        <w:rPr>
          <w:rFonts w:ascii="宋体" w:hAnsi="宋体" w:cs="宋体"/>
          <w:b/>
          <w:bCs/>
          <w:spacing w:val="30"/>
          <w:sz w:val="44"/>
          <w:szCs w:val="44"/>
        </w:rPr>
      </w:pPr>
      <w:r>
        <w:rPr>
          <w:rFonts w:hint="eastAsia" w:ascii="宋体" w:hAnsi="宋体" w:cs="宋体"/>
          <w:b/>
          <w:bCs/>
          <w:spacing w:val="30"/>
          <w:sz w:val="44"/>
          <w:szCs w:val="44"/>
        </w:rPr>
        <w:br w:type="page"/>
      </w:r>
    </w:p>
    <w:p w14:paraId="474596CB">
      <w:pPr>
        <w:numPr>
          <w:ilvl w:val="0"/>
          <w:numId w:val="7"/>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7A5293B4">
      <w:pPr>
        <w:spacing w:line="520" w:lineRule="exact"/>
        <w:rPr>
          <w:rFonts w:ascii="宋体" w:hAnsi="宋体"/>
          <w:bCs/>
          <w:sz w:val="28"/>
          <w:szCs w:val="28"/>
        </w:rPr>
      </w:pPr>
    </w:p>
    <w:p w14:paraId="1CA1131C">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0A919D07">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4A4A74BB">
      <w:pPr>
        <w:spacing w:line="520" w:lineRule="exact"/>
        <w:ind w:firstLine="560" w:firstLineChars="200"/>
        <w:rPr>
          <w:rFonts w:ascii="宋体" w:hAnsi="宋体"/>
          <w:bCs/>
          <w:sz w:val="28"/>
          <w:szCs w:val="28"/>
        </w:rPr>
      </w:pPr>
      <w:r>
        <w:rPr>
          <w:rFonts w:ascii="宋体" w:hAnsi="宋体"/>
          <w:bCs/>
          <w:sz w:val="28"/>
          <w:szCs w:val="28"/>
        </w:rPr>
        <w:t>联系方式：</w:t>
      </w:r>
    </w:p>
    <w:p w14:paraId="63841C7D">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477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130C0D3B">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5C8765FC">
            <w:pPr>
              <w:spacing w:line="520" w:lineRule="exact"/>
              <w:rPr>
                <w:rFonts w:ascii="宋体" w:hAnsi="宋体"/>
                <w:bCs/>
                <w:sz w:val="28"/>
                <w:szCs w:val="28"/>
              </w:rPr>
            </w:pPr>
          </w:p>
        </w:tc>
      </w:tr>
    </w:tbl>
    <w:p w14:paraId="42EDC40C">
      <w:pPr>
        <w:spacing w:line="520" w:lineRule="exact"/>
        <w:ind w:firstLine="548" w:firstLineChars="196"/>
        <w:rPr>
          <w:rFonts w:ascii="宋体" w:hAnsi="宋体"/>
          <w:bCs/>
          <w:sz w:val="28"/>
          <w:szCs w:val="28"/>
        </w:rPr>
      </w:pPr>
    </w:p>
    <w:p w14:paraId="673112B4">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14B94522">
      <w:pPr>
        <w:spacing w:line="520" w:lineRule="exact"/>
        <w:ind w:firstLine="548" w:firstLineChars="196"/>
        <w:rPr>
          <w:rFonts w:ascii="宋体" w:hAnsi="宋体"/>
          <w:bCs/>
          <w:sz w:val="28"/>
          <w:szCs w:val="28"/>
        </w:rPr>
      </w:pPr>
      <w:r>
        <w:rPr>
          <w:rFonts w:ascii="宋体" w:hAnsi="宋体"/>
          <w:bCs/>
          <w:sz w:val="28"/>
          <w:szCs w:val="28"/>
        </w:rPr>
        <w:t>年  月  日</w:t>
      </w:r>
    </w:p>
    <w:p w14:paraId="3EDC4935">
      <w:pPr>
        <w:spacing w:line="440" w:lineRule="exact"/>
        <w:ind w:firstLine="548" w:firstLineChars="196"/>
        <w:rPr>
          <w:rFonts w:ascii="宋体" w:hAnsi="宋体"/>
          <w:bCs/>
          <w:sz w:val="28"/>
          <w:szCs w:val="28"/>
        </w:rPr>
      </w:pPr>
    </w:p>
    <w:p w14:paraId="4A2F1077">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73DF3EE1">
      <w:pPr>
        <w:rPr>
          <w:b/>
          <w:bCs/>
          <w:sz w:val="32"/>
          <w:szCs w:val="21"/>
        </w:rPr>
      </w:pPr>
      <w:r>
        <w:rPr>
          <w:rFonts w:hint="eastAsia"/>
          <w:b/>
          <w:bCs/>
          <w:sz w:val="32"/>
          <w:szCs w:val="21"/>
        </w:rPr>
        <w:br w:type="page"/>
      </w:r>
    </w:p>
    <w:p w14:paraId="01FA39F3">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17EC809D">
      <w:pPr>
        <w:spacing w:line="520" w:lineRule="exact"/>
        <w:rPr>
          <w:bCs/>
          <w:szCs w:val="21"/>
        </w:rPr>
      </w:pPr>
    </w:p>
    <w:p w14:paraId="2400D513">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15258235">
      <w:pPr>
        <w:spacing w:line="520" w:lineRule="exact"/>
        <w:rPr>
          <w:rFonts w:ascii="宋体" w:hAnsi="宋体"/>
          <w:bCs/>
          <w:sz w:val="28"/>
          <w:szCs w:val="28"/>
        </w:rPr>
      </w:pPr>
      <w:r>
        <w:rPr>
          <w:rFonts w:ascii="宋体" w:hAnsi="宋体"/>
          <w:bCs/>
          <w:sz w:val="28"/>
          <w:szCs w:val="28"/>
        </w:rPr>
        <w:t>联系方式：</w:t>
      </w:r>
    </w:p>
    <w:p w14:paraId="7FFA22A1">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3082AC3D">
      <w:pPr>
        <w:spacing w:line="520" w:lineRule="exact"/>
        <w:rPr>
          <w:rFonts w:ascii="宋体" w:hAnsi="宋体"/>
          <w:bCs/>
          <w:sz w:val="28"/>
          <w:szCs w:val="28"/>
        </w:rPr>
      </w:pPr>
      <w:r>
        <w:rPr>
          <w:rFonts w:ascii="宋体" w:hAnsi="宋体"/>
          <w:bCs/>
          <w:sz w:val="28"/>
          <w:szCs w:val="28"/>
        </w:rPr>
        <w:t>联系方式：</w:t>
      </w:r>
    </w:p>
    <w:p w14:paraId="41A2CD9D">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78EE18F2">
      <w:pPr>
        <w:spacing w:line="520" w:lineRule="exact"/>
        <w:rPr>
          <w:rFonts w:ascii="宋体" w:hAnsi="宋体"/>
          <w:bCs/>
          <w:sz w:val="28"/>
          <w:szCs w:val="28"/>
        </w:rPr>
      </w:pPr>
    </w:p>
    <w:p w14:paraId="37292E26">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3755228E">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51CA1C1B">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792AB7F4">
      <w:pPr>
        <w:spacing w:line="520" w:lineRule="exact"/>
        <w:ind w:firstLine="548" w:firstLineChars="196"/>
        <w:rPr>
          <w:rFonts w:ascii="宋体" w:hAnsi="宋体"/>
          <w:bCs/>
          <w:sz w:val="28"/>
          <w:szCs w:val="28"/>
        </w:rPr>
      </w:pPr>
    </w:p>
    <w:p w14:paraId="09635CC6">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1B1FB2FC">
      <w:pPr>
        <w:spacing w:line="520" w:lineRule="exact"/>
        <w:ind w:firstLine="548" w:firstLineChars="196"/>
        <w:rPr>
          <w:rFonts w:ascii="宋体" w:hAnsi="宋体"/>
          <w:bCs/>
          <w:sz w:val="28"/>
          <w:szCs w:val="28"/>
        </w:rPr>
      </w:pPr>
      <w:r>
        <w:rPr>
          <w:rFonts w:ascii="宋体" w:hAnsi="宋体"/>
          <w:bCs/>
          <w:sz w:val="28"/>
          <w:szCs w:val="28"/>
        </w:rPr>
        <w:t>年  月 日</w:t>
      </w:r>
    </w:p>
    <w:p w14:paraId="34E72FCB">
      <w:pPr>
        <w:spacing w:line="520" w:lineRule="exact"/>
        <w:ind w:firstLine="548" w:firstLineChars="196"/>
        <w:rPr>
          <w:rFonts w:ascii="宋体" w:hAnsi="宋体"/>
          <w:bCs/>
          <w:sz w:val="28"/>
          <w:szCs w:val="28"/>
        </w:rPr>
      </w:pPr>
    </w:p>
    <w:p w14:paraId="1CBDE05D">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4BFBF5FF">
      <w:pPr>
        <w:spacing w:line="400" w:lineRule="exact"/>
        <w:ind w:firstLine="548" w:firstLineChars="196"/>
        <w:rPr>
          <w:rFonts w:ascii="宋体" w:hAnsi="宋体"/>
          <w:bCs/>
          <w:sz w:val="28"/>
          <w:szCs w:val="28"/>
        </w:rPr>
      </w:pPr>
    </w:p>
    <w:p w14:paraId="04BD632B">
      <w:pPr>
        <w:spacing w:line="400" w:lineRule="exact"/>
        <w:ind w:firstLine="548" w:firstLineChars="196"/>
        <w:rPr>
          <w:rFonts w:ascii="宋体" w:hAnsi="宋体"/>
          <w:bCs/>
          <w:sz w:val="28"/>
          <w:szCs w:val="28"/>
        </w:rPr>
      </w:pPr>
    </w:p>
    <w:p w14:paraId="2BF725D9">
      <w:pPr>
        <w:rPr>
          <w:rFonts w:ascii="宋体" w:hAnsi="宋体"/>
          <w:bCs/>
          <w:sz w:val="28"/>
          <w:szCs w:val="28"/>
        </w:rPr>
      </w:pPr>
      <w:r>
        <w:rPr>
          <w:rFonts w:hint="eastAsia" w:ascii="宋体" w:hAnsi="宋体"/>
          <w:bCs/>
          <w:sz w:val="28"/>
          <w:szCs w:val="28"/>
        </w:rPr>
        <w:br w:type="page"/>
      </w:r>
    </w:p>
    <w:p w14:paraId="19005553">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286AF859">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E4D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7173AEA9">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3F262814">
            <w:pPr>
              <w:spacing w:line="520" w:lineRule="exact"/>
              <w:rPr>
                <w:rFonts w:ascii="宋体" w:hAnsi="宋体"/>
                <w:bCs/>
                <w:sz w:val="28"/>
                <w:szCs w:val="28"/>
              </w:rPr>
            </w:pPr>
          </w:p>
        </w:tc>
      </w:tr>
    </w:tbl>
    <w:p w14:paraId="71862F02">
      <w:pPr>
        <w:spacing w:line="520" w:lineRule="exact"/>
        <w:ind w:firstLine="548" w:firstLineChars="196"/>
        <w:rPr>
          <w:rFonts w:ascii="宋体" w:hAnsi="宋体"/>
          <w:bCs/>
          <w:sz w:val="28"/>
          <w:szCs w:val="28"/>
        </w:rPr>
      </w:pPr>
    </w:p>
    <w:p w14:paraId="31BBDB3F">
      <w:pPr>
        <w:spacing w:line="400" w:lineRule="exact"/>
        <w:ind w:firstLine="548" w:firstLineChars="196"/>
        <w:rPr>
          <w:rFonts w:ascii="宋体" w:hAnsi="宋体"/>
          <w:bCs/>
          <w:sz w:val="28"/>
          <w:szCs w:val="28"/>
        </w:rPr>
      </w:pPr>
    </w:p>
    <w:p w14:paraId="5499D1D5">
      <w:pPr>
        <w:spacing w:line="400" w:lineRule="exact"/>
        <w:ind w:firstLine="548" w:firstLineChars="196"/>
        <w:rPr>
          <w:rFonts w:ascii="宋体" w:hAnsi="宋体"/>
          <w:bCs/>
          <w:sz w:val="28"/>
          <w:szCs w:val="28"/>
        </w:rPr>
      </w:pPr>
    </w:p>
    <w:p w14:paraId="74698938">
      <w:pPr>
        <w:spacing w:line="400" w:lineRule="exact"/>
        <w:ind w:firstLine="548" w:firstLineChars="196"/>
        <w:rPr>
          <w:rFonts w:ascii="宋体" w:hAnsi="宋体"/>
          <w:bCs/>
          <w:sz w:val="28"/>
          <w:szCs w:val="28"/>
        </w:rPr>
      </w:pPr>
    </w:p>
    <w:p w14:paraId="15351D54">
      <w:pPr>
        <w:spacing w:line="400" w:lineRule="exact"/>
        <w:ind w:firstLine="548" w:firstLineChars="196"/>
        <w:rPr>
          <w:rFonts w:ascii="宋体" w:hAnsi="宋体"/>
          <w:bCs/>
          <w:sz w:val="28"/>
          <w:szCs w:val="28"/>
        </w:rPr>
      </w:pPr>
    </w:p>
    <w:p w14:paraId="066DE73C">
      <w:pPr>
        <w:spacing w:line="400" w:lineRule="exact"/>
        <w:ind w:firstLine="548" w:firstLineChars="196"/>
        <w:rPr>
          <w:rFonts w:ascii="宋体" w:hAnsi="宋体"/>
          <w:bCs/>
          <w:sz w:val="28"/>
          <w:szCs w:val="28"/>
        </w:rPr>
      </w:pPr>
    </w:p>
    <w:p w14:paraId="7D04A15D">
      <w:pPr>
        <w:spacing w:line="400" w:lineRule="exact"/>
        <w:ind w:firstLine="548" w:firstLineChars="196"/>
        <w:rPr>
          <w:rFonts w:ascii="宋体" w:hAnsi="宋体"/>
          <w:bCs/>
          <w:sz w:val="28"/>
          <w:szCs w:val="28"/>
        </w:rPr>
      </w:pPr>
    </w:p>
    <w:p w14:paraId="38B96DA8">
      <w:pPr>
        <w:spacing w:line="400" w:lineRule="exact"/>
        <w:ind w:firstLine="548" w:firstLineChars="196"/>
        <w:rPr>
          <w:rFonts w:ascii="宋体" w:hAnsi="宋体"/>
          <w:bCs/>
          <w:sz w:val="28"/>
          <w:szCs w:val="28"/>
        </w:rPr>
      </w:pPr>
    </w:p>
    <w:p w14:paraId="6D1DF166">
      <w:pPr>
        <w:spacing w:line="400" w:lineRule="exact"/>
        <w:ind w:firstLine="548" w:firstLineChars="196"/>
        <w:rPr>
          <w:rFonts w:ascii="宋体" w:hAnsi="宋体"/>
          <w:bCs/>
          <w:sz w:val="28"/>
          <w:szCs w:val="28"/>
        </w:rPr>
      </w:pPr>
    </w:p>
    <w:p w14:paraId="31A70DC1">
      <w:pPr>
        <w:spacing w:line="400" w:lineRule="exact"/>
        <w:ind w:firstLine="548" w:firstLineChars="196"/>
        <w:rPr>
          <w:rFonts w:ascii="宋体" w:hAnsi="宋体"/>
          <w:bCs/>
          <w:sz w:val="28"/>
          <w:szCs w:val="28"/>
        </w:rPr>
      </w:pPr>
    </w:p>
    <w:p w14:paraId="4FEA3280">
      <w:pPr>
        <w:pStyle w:val="14"/>
        <w:jc w:val="left"/>
        <w:rPr>
          <w:rFonts w:hAnsi="宋体" w:cs="宋体"/>
          <w:bCs/>
          <w:color w:val="000000"/>
          <w:sz w:val="30"/>
          <w:szCs w:val="30"/>
        </w:rPr>
      </w:pPr>
    </w:p>
    <w:p w14:paraId="29547BC1">
      <w:pPr>
        <w:pStyle w:val="14"/>
        <w:jc w:val="left"/>
        <w:rPr>
          <w:rFonts w:hAnsi="宋体" w:cs="宋体"/>
          <w:bCs/>
          <w:color w:val="000000"/>
          <w:sz w:val="30"/>
          <w:szCs w:val="30"/>
        </w:rPr>
      </w:pPr>
    </w:p>
    <w:p w14:paraId="229624C3">
      <w:pPr>
        <w:pStyle w:val="14"/>
        <w:jc w:val="left"/>
        <w:rPr>
          <w:rFonts w:hAnsi="宋体" w:cs="宋体"/>
          <w:bCs/>
          <w:color w:val="000000"/>
          <w:sz w:val="30"/>
          <w:szCs w:val="30"/>
        </w:rPr>
      </w:pPr>
    </w:p>
    <w:p w14:paraId="7744FB32">
      <w:pPr>
        <w:pStyle w:val="14"/>
        <w:jc w:val="left"/>
        <w:rPr>
          <w:rFonts w:hAnsi="宋体" w:cs="宋体"/>
          <w:bCs/>
          <w:color w:val="000000"/>
          <w:sz w:val="30"/>
          <w:szCs w:val="30"/>
        </w:rPr>
      </w:pPr>
    </w:p>
    <w:p w14:paraId="048DD8E6">
      <w:pPr>
        <w:rPr>
          <w:rFonts w:ascii="宋体" w:hAnsi="宋体"/>
          <w:bCs/>
          <w:sz w:val="28"/>
          <w:szCs w:val="28"/>
        </w:rPr>
      </w:pPr>
      <w:r>
        <w:rPr>
          <w:rFonts w:hint="eastAsia" w:ascii="宋体" w:hAnsi="宋体"/>
          <w:bCs/>
          <w:sz w:val="28"/>
          <w:szCs w:val="28"/>
        </w:rPr>
        <w:br w:type="page"/>
      </w:r>
    </w:p>
    <w:p w14:paraId="27B329D7">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260E3B99">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06564EC5">
      <w:pPr>
        <w:adjustRightInd w:val="0"/>
        <w:snapToGrid w:val="0"/>
        <w:jc w:val="right"/>
        <w:rPr>
          <w:rFonts w:ascii="宋体" w:hAnsi="宋体"/>
          <w:sz w:val="24"/>
        </w:rPr>
      </w:pPr>
      <w:r>
        <w:rPr>
          <w:rFonts w:hint="eastAsia" w:ascii="宋体" w:hAnsi="宋体"/>
          <w:sz w:val="24"/>
        </w:rPr>
        <w:t>货币单位：人民币元</w:t>
      </w:r>
    </w:p>
    <w:tbl>
      <w:tblPr>
        <w:tblStyle w:val="28"/>
        <w:tblW w:w="9348" w:type="dxa"/>
        <w:jc w:val="center"/>
        <w:tblLayout w:type="fixed"/>
        <w:tblCellMar>
          <w:top w:w="0" w:type="dxa"/>
          <w:left w:w="30" w:type="dxa"/>
          <w:bottom w:w="0" w:type="dxa"/>
          <w:right w:w="30" w:type="dxa"/>
        </w:tblCellMar>
      </w:tblPr>
      <w:tblGrid>
        <w:gridCol w:w="2229"/>
        <w:gridCol w:w="7119"/>
      </w:tblGrid>
      <w:tr w14:paraId="6B6FF05B">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45890BD2">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4BF0BC4C">
            <w:pPr>
              <w:autoSpaceDE w:val="0"/>
              <w:autoSpaceDN w:val="0"/>
              <w:adjustRightInd w:val="0"/>
              <w:spacing w:line="480" w:lineRule="exact"/>
              <w:jc w:val="center"/>
              <w:rPr>
                <w:rFonts w:ascii="宋体" w:hAnsi="宋体"/>
                <w:sz w:val="24"/>
              </w:rPr>
            </w:pPr>
          </w:p>
        </w:tc>
      </w:tr>
      <w:tr w14:paraId="6D2246A6">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35AEF066">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1F95E517">
            <w:pPr>
              <w:autoSpaceDE w:val="0"/>
              <w:autoSpaceDN w:val="0"/>
              <w:adjustRightInd w:val="0"/>
              <w:spacing w:line="480" w:lineRule="exact"/>
              <w:rPr>
                <w:rFonts w:ascii="宋体" w:hAnsi="宋体"/>
                <w:b/>
                <w:sz w:val="24"/>
                <w:u w:val="single"/>
              </w:rPr>
            </w:pPr>
          </w:p>
          <w:p w14:paraId="0A9378E7">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6764981B">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72A3F12F">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212593C4">
            <w:pPr>
              <w:autoSpaceDE w:val="0"/>
              <w:autoSpaceDN w:val="0"/>
              <w:adjustRightInd w:val="0"/>
              <w:spacing w:line="480" w:lineRule="exact"/>
              <w:ind w:firstLine="843" w:firstLineChars="350"/>
              <w:rPr>
                <w:rFonts w:ascii="宋体"/>
                <w:b/>
                <w:sz w:val="24"/>
                <w:u w:val="single"/>
              </w:rPr>
            </w:pPr>
          </w:p>
          <w:p w14:paraId="15EFA535">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3C8EA8F6">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454F1106">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389AA1D0">
            <w:pPr>
              <w:autoSpaceDE w:val="0"/>
              <w:autoSpaceDN w:val="0"/>
              <w:adjustRightInd w:val="0"/>
              <w:spacing w:line="480" w:lineRule="exact"/>
              <w:jc w:val="center"/>
              <w:rPr>
                <w:rFonts w:ascii="宋体" w:hAnsi="宋体"/>
                <w:sz w:val="24"/>
              </w:rPr>
            </w:pPr>
          </w:p>
        </w:tc>
      </w:tr>
    </w:tbl>
    <w:p w14:paraId="63BC5D54">
      <w:pPr>
        <w:pStyle w:val="14"/>
        <w:spacing w:line="480" w:lineRule="exact"/>
        <w:rPr>
          <w:rFonts w:hAnsi="宋体"/>
          <w:sz w:val="28"/>
          <w:szCs w:val="28"/>
        </w:rPr>
      </w:pPr>
      <w:r>
        <w:rPr>
          <w:rFonts w:hint="eastAsia" w:hAnsi="宋体"/>
          <w:sz w:val="28"/>
          <w:szCs w:val="28"/>
        </w:rPr>
        <w:t>注：</w:t>
      </w:r>
    </w:p>
    <w:p w14:paraId="55E8AF41">
      <w:pPr>
        <w:pStyle w:val="14"/>
        <w:numPr>
          <w:ilvl w:val="0"/>
          <w:numId w:val="8"/>
        </w:numPr>
        <w:spacing w:line="0" w:lineRule="atLeast"/>
        <w:rPr>
          <w:rFonts w:hAnsi="宋体"/>
          <w:sz w:val="28"/>
          <w:szCs w:val="28"/>
        </w:rPr>
      </w:pPr>
      <w:r>
        <w:rPr>
          <w:rFonts w:hint="eastAsia" w:hAnsi="宋体"/>
          <w:sz w:val="28"/>
          <w:szCs w:val="28"/>
        </w:rPr>
        <w:t>本表报价包含完成本项目应预见和不可预见的一切含税费用。</w:t>
      </w:r>
    </w:p>
    <w:p w14:paraId="2347F08D">
      <w:pPr>
        <w:pStyle w:val="14"/>
        <w:numPr>
          <w:ilvl w:val="0"/>
          <w:numId w:val="8"/>
        </w:numPr>
        <w:spacing w:line="0" w:lineRule="atLeast"/>
        <w:rPr>
          <w:rFonts w:hAnsi="宋体"/>
          <w:sz w:val="28"/>
          <w:szCs w:val="28"/>
        </w:rPr>
      </w:pPr>
      <w:r>
        <w:rPr>
          <w:rFonts w:hint="eastAsia" w:hAnsi="宋体"/>
          <w:sz w:val="28"/>
          <w:szCs w:val="28"/>
        </w:rPr>
        <w:t>表中报价总价小写金额与大写金额不一致的，以大写金额为准。</w:t>
      </w:r>
    </w:p>
    <w:p w14:paraId="1F351402">
      <w:pPr>
        <w:pStyle w:val="14"/>
        <w:numPr>
          <w:ilvl w:val="0"/>
          <w:numId w:val="8"/>
        </w:numPr>
        <w:spacing w:line="0" w:lineRule="atLeast"/>
        <w:rPr>
          <w:rFonts w:hAnsi="宋体"/>
          <w:sz w:val="28"/>
          <w:szCs w:val="28"/>
        </w:rPr>
      </w:pPr>
      <w:r>
        <w:rPr>
          <w:rFonts w:hint="eastAsia"/>
          <w:sz w:val="28"/>
          <w:szCs w:val="28"/>
        </w:rPr>
        <w:t>填写此表时不得改变表格的形式。</w:t>
      </w:r>
    </w:p>
    <w:p w14:paraId="41698581">
      <w:pPr>
        <w:pStyle w:val="14"/>
        <w:numPr>
          <w:ilvl w:val="0"/>
          <w:numId w:val="8"/>
        </w:numPr>
        <w:spacing w:line="0" w:lineRule="atLeast"/>
        <w:rPr>
          <w:rFonts w:hAnsi="宋体"/>
          <w:sz w:val="28"/>
          <w:szCs w:val="28"/>
        </w:rPr>
      </w:pPr>
      <w:r>
        <w:rPr>
          <w:rFonts w:hint="eastAsia"/>
          <w:sz w:val="28"/>
          <w:szCs w:val="28"/>
        </w:rPr>
        <w:t>以上表中内容必须计算机录入、填写、打印。手写按无效报价处理。</w:t>
      </w:r>
    </w:p>
    <w:p w14:paraId="432B6D3E">
      <w:pPr>
        <w:adjustRightInd w:val="0"/>
        <w:snapToGrid w:val="0"/>
        <w:rPr>
          <w:rFonts w:ascii="宋体" w:hAnsi="宋体"/>
          <w:b/>
          <w:sz w:val="28"/>
          <w:szCs w:val="28"/>
        </w:rPr>
      </w:pPr>
    </w:p>
    <w:p w14:paraId="30CFD7B1">
      <w:pPr>
        <w:spacing w:line="400" w:lineRule="exact"/>
        <w:rPr>
          <w:rFonts w:ascii="宋体" w:hAnsi="宋体"/>
          <w:sz w:val="32"/>
          <w:szCs w:val="32"/>
        </w:rPr>
      </w:pPr>
    </w:p>
    <w:p w14:paraId="45865FC7">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74EE87FA">
      <w:pPr>
        <w:spacing w:line="400" w:lineRule="exact"/>
        <w:rPr>
          <w:rFonts w:ascii="宋体" w:hAnsi="宋体"/>
          <w:sz w:val="32"/>
          <w:szCs w:val="32"/>
        </w:rPr>
      </w:pPr>
    </w:p>
    <w:p w14:paraId="4D24A069">
      <w:pPr>
        <w:spacing w:after="156" w:afterLines="50" w:line="400" w:lineRule="exact"/>
        <w:rPr>
          <w:rFonts w:ascii="宋体" w:hAnsi="宋体"/>
          <w:sz w:val="32"/>
          <w:szCs w:val="32"/>
        </w:rPr>
      </w:pPr>
      <w:r>
        <w:rPr>
          <w:rFonts w:hint="eastAsia" w:ascii="宋体" w:hAnsi="宋体"/>
          <w:sz w:val="32"/>
          <w:szCs w:val="32"/>
        </w:rPr>
        <w:t>报价人单位（盖章）：</w:t>
      </w:r>
    </w:p>
    <w:p w14:paraId="7AC2E142">
      <w:pPr>
        <w:spacing w:line="480" w:lineRule="exact"/>
        <w:ind w:left="4599" w:leftChars="2190"/>
        <w:rPr>
          <w:rFonts w:ascii="宋体"/>
          <w:sz w:val="28"/>
          <w:szCs w:val="28"/>
        </w:rPr>
      </w:pPr>
    </w:p>
    <w:p w14:paraId="28EB0906">
      <w:pPr>
        <w:rPr>
          <w:sz w:val="28"/>
          <w:szCs w:val="28"/>
        </w:rPr>
      </w:pPr>
    </w:p>
    <w:p w14:paraId="34345A5B">
      <w:pPr>
        <w:rPr>
          <w:sz w:val="24"/>
        </w:rPr>
      </w:pPr>
    </w:p>
    <w:p w14:paraId="1FDA58BE">
      <w:pPr>
        <w:rPr>
          <w:sz w:val="24"/>
        </w:rPr>
      </w:pPr>
      <w:r>
        <w:rPr>
          <w:sz w:val="24"/>
        </w:rPr>
        <w:br w:type="page"/>
      </w:r>
    </w:p>
    <w:p w14:paraId="75519CB2">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40C5CF70">
      <w:pPr>
        <w:pStyle w:val="14"/>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0413E087">
      <w:pPr>
        <w:pStyle w:val="14"/>
        <w:jc w:val="left"/>
        <w:rPr>
          <w:rFonts w:ascii="Times New Roman" w:hAnsi="Times New Roman"/>
          <w:szCs w:val="21"/>
        </w:rPr>
      </w:pPr>
    </w:p>
    <w:tbl>
      <w:tblPr>
        <w:tblStyle w:val="28"/>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7BEB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345E0130">
            <w:pPr>
              <w:pStyle w:val="14"/>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5E12D20">
            <w:pPr>
              <w:pStyle w:val="14"/>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EE6B809">
            <w:pPr>
              <w:pStyle w:val="14"/>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3D408D8">
            <w:pPr>
              <w:pStyle w:val="14"/>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A3F0B01">
            <w:pPr>
              <w:pStyle w:val="14"/>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522D2A2">
            <w:pPr>
              <w:pStyle w:val="14"/>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35CE289">
            <w:pPr>
              <w:pStyle w:val="14"/>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91E8ECE">
            <w:pPr>
              <w:pStyle w:val="14"/>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46E0D60">
            <w:pPr>
              <w:pStyle w:val="14"/>
              <w:jc w:val="left"/>
              <w:rPr>
                <w:rFonts w:hAnsi="宋体"/>
                <w:b/>
                <w:kern w:val="2"/>
                <w:sz w:val="24"/>
              </w:rPr>
            </w:pPr>
            <w:r>
              <w:rPr>
                <w:rFonts w:hint="eastAsia" w:hAnsi="宋体"/>
                <w:b/>
                <w:kern w:val="2"/>
                <w:sz w:val="24"/>
              </w:rPr>
              <w:t>备注</w:t>
            </w:r>
          </w:p>
        </w:tc>
      </w:tr>
      <w:tr w14:paraId="5938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3E5FD9DB">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8322ABA">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FDF300F">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8EF8197">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7B7D0B87">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53B649A">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E202A9F">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C9378B8">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7B8E80D">
            <w:pPr>
              <w:pStyle w:val="14"/>
              <w:jc w:val="left"/>
              <w:rPr>
                <w:rFonts w:hAnsi="宋体"/>
                <w:kern w:val="2"/>
                <w:sz w:val="24"/>
              </w:rPr>
            </w:pPr>
          </w:p>
        </w:tc>
      </w:tr>
      <w:tr w14:paraId="7E3E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0A24AFCF">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7E4A8EB">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0AACD84">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0543073">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86B1DA0">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4DA6AB7">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9AE5207">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6476D67">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CFE47B6">
            <w:pPr>
              <w:pStyle w:val="14"/>
              <w:jc w:val="left"/>
              <w:rPr>
                <w:rFonts w:hAnsi="宋体"/>
                <w:kern w:val="2"/>
                <w:sz w:val="24"/>
              </w:rPr>
            </w:pPr>
          </w:p>
        </w:tc>
      </w:tr>
      <w:tr w14:paraId="5818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4C04DE5">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CEAFEF4">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F91056E">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8BCBE9E">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CFD7738">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699437E">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4F6B5D9">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CE4E1CC">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926CAD3">
            <w:pPr>
              <w:pStyle w:val="14"/>
              <w:jc w:val="left"/>
              <w:rPr>
                <w:rFonts w:hAnsi="宋体"/>
                <w:kern w:val="2"/>
                <w:sz w:val="24"/>
              </w:rPr>
            </w:pPr>
          </w:p>
        </w:tc>
      </w:tr>
      <w:tr w14:paraId="5738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0215D295">
            <w:pPr>
              <w:pStyle w:val="14"/>
              <w:jc w:val="left"/>
              <w:rPr>
                <w:rFonts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C76621B">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B12F836">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862C1E9">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AC0C8E9">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5B5C8E7">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E3D6A15">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21E6532">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774A940">
            <w:pPr>
              <w:pStyle w:val="14"/>
              <w:jc w:val="left"/>
              <w:rPr>
                <w:rFonts w:hAnsi="宋体"/>
                <w:kern w:val="2"/>
                <w:sz w:val="24"/>
              </w:rPr>
            </w:pPr>
          </w:p>
        </w:tc>
      </w:tr>
      <w:tr w14:paraId="48A0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752789BC">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4464874">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7BEDF0E">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7DAC3E4">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72D4AFE">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4863714">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48371D1">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BB4FFEE">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9466710">
            <w:pPr>
              <w:pStyle w:val="14"/>
              <w:jc w:val="left"/>
              <w:rPr>
                <w:rFonts w:hAnsi="宋体"/>
                <w:kern w:val="2"/>
                <w:sz w:val="24"/>
              </w:rPr>
            </w:pPr>
          </w:p>
        </w:tc>
      </w:tr>
      <w:tr w14:paraId="1909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416A0999">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85AB0B7">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0544AD4">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58073F3">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D6F31F6">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242A50B">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A077EFE">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5F9ED29">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432AC99">
            <w:pPr>
              <w:pStyle w:val="14"/>
              <w:jc w:val="left"/>
              <w:rPr>
                <w:rFonts w:hAnsi="宋体"/>
                <w:kern w:val="2"/>
                <w:sz w:val="24"/>
              </w:rPr>
            </w:pPr>
          </w:p>
        </w:tc>
      </w:tr>
      <w:tr w14:paraId="739F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756075E8">
            <w:pPr>
              <w:pStyle w:val="14"/>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D20201">
            <w:pPr>
              <w:pStyle w:val="14"/>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426F293C">
            <w:pPr>
              <w:pStyle w:val="14"/>
              <w:ind w:firstLine="241" w:firstLineChars="100"/>
              <w:rPr>
                <w:rFonts w:hAnsi="宋体"/>
                <w:b/>
                <w:kern w:val="2"/>
                <w:sz w:val="24"/>
              </w:rPr>
            </w:pPr>
            <w:r>
              <w:rPr>
                <w:rFonts w:hint="eastAsia" w:hAnsi="宋体"/>
                <w:b/>
                <w:kern w:val="2"/>
                <w:sz w:val="24"/>
              </w:rPr>
              <w:t>¥：       元</w:t>
            </w:r>
          </w:p>
        </w:tc>
      </w:tr>
      <w:tr w14:paraId="504D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63B15DBD">
            <w:pPr>
              <w:pStyle w:val="14"/>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D3D085">
            <w:pPr>
              <w:pStyle w:val="14"/>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07AFF570">
            <w:pPr>
              <w:pStyle w:val="14"/>
              <w:jc w:val="left"/>
              <w:rPr>
                <w:rFonts w:hAnsi="宋体"/>
                <w:b/>
                <w:kern w:val="2"/>
                <w:sz w:val="24"/>
              </w:rPr>
            </w:pPr>
            <w:r>
              <w:rPr>
                <w:rFonts w:hint="eastAsia" w:hAnsi="宋体"/>
                <w:b/>
                <w:kern w:val="2"/>
                <w:sz w:val="24"/>
              </w:rPr>
              <w:t xml:space="preserve"> 人民币：</w:t>
            </w:r>
          </w:p>
        </w:tc>
      </w:tr>
    </w:tbl>
    <w:p w14:paraId="2FD43EF9">
      <w:pPr>
        <w:pStyle w:val="14"/>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138DA5CF">
      <w:pPr>
        <w:pStyle w:val="14"/>
        <w:spacing w:line="0" w:lineRule="atLeast"/>
        <w:ind w:left="336"/>
        <w:rPr>
          <w:rFonts w:hAnsi="宋体"/>
          <w:sz w:val="28"/>
          <w:szCs w:val="28"/>
        </w:rPr>
      </w:pPr>
      <w:r>
        <w:rPr>
          <w:rFonts w:hint="eastAsia" w:hAnsi="宋体"/>
          <w:sz w:val="28"/>
          <w:szCs w:val="28"/>
        </w:rPr>
        <w:t>2、本表“报价总价”必须与《报价一览表》中的“报价总价”一致。</w:t>
      </w:r>
    </w:p>
    <w:p w14:paraId="2481C8D7">
      <w:pPr>
        <w:pStyle w:val="14"/>
        <w:spacing w:line="0" w:lineRule="atLeast"/>
        <w:ind w:left="336"/>
        <w:rPr>
          <w:rFonts w:hAnsi="宋体"/>
          <w:sz w:val="28"/>
          <w:szCs w:val="28"/>
        </w:rPr>
      </w:pPr>
      <w:r>
        <w:rPr>
          <w:rFonts w:hint="eastAsia" w:hAnsi="宋体"/>
          <w:sz w:val="28"/>
          <w:szCs w:val="28"/>
        </w:rPr>
        <w:t>3、对于报价免费的项目必须标明“免费”。</w:t>
      </w:r>
    </w:p>
    <w:p w14:paraId="3581AFA6">
      <w:pPr>
        <w:pStyle w:val="14"/>
        <w:spacing w:line="0" w:lineRule="atLeast"/>
        <w:ind w:left="336"/>
        <w:rPr>
          <w:rFonts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41058774">
      <w:pPr>
        <w:pStyle w:val="14"/>
        <w:jc w:val="left"/>
        <w:rPr>
          <w:rFonts w:ascii="Times New Roman" w:hAnsi="Times New Roman"/>
          <w:szCs w:val="21"/>
        </w:rPr>
      </w:pPr>
    </w:p>
    <w:p w14:paraId="5BB8D215">
      <w:pPr>
        <w:pStyle w:val="14"/>
        <w:jc w:val="left"/>
        <w:rPr>
          <w:rFonts w:ascii="Times New Roman" w:hAnsi="Times New Roman"/>
          <w:szCs w:val="21"/>
        </w:rPr>
      </w:pPr>
    </w:p>
    <w:p w14:paraId="390ED436">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46A0CED5">
      <w:pPr>
        <w:spacing w:line="400" w:lineRule="exact"/>
        <w:rPr>
          <w:rFonts w:ascii="宋体" w:hAnsi="宋体"/>
          <w:sz w:val="32"/>
          <w:szCs w:val="32"/>
        </w:rPr>
      </w:pPr>
    </w:p>
    <w:p w14:paraId="6E2E96DC">
      <w:pPr>
        <w:spacing w:after="156" w:afterLines="50" w:line="400" w:lineRule="exact"/>
        <w:rPr>
          <w:rFonts w:ascii="宋体" w:hAnsi="宋体" w:cs="宋体"/>
          <w:bCs/>
          <w:color w:val="000000"/>
          <w:szCs w:val="21"/>
        </w:rPr>
      </w:pPr>
      <w:r>
        <w:rPr>
          <w:rFonts w:hint="eastAsia" w:ascii="宋体" w:hAnsi="宋体"/>
          <w:sz w:val="32"/>
          <w:szCs w:val="32"/>
        </w:rPr>
        <w:t>报价人单位（盖章）：</w:t>
      </w:r>
    </w:p>
    <w:p w14:paraId="32A1E8BA">
      <w:pPr>
        <w:rPr>
          <w:rFonts w:ascii="宋体" w:hAnsi="宋体" w:cs="宋体"/>
          <w:bCs/>
          <w:color w:val="000000"/>
          <w:szCs w:val="21"/>
        </w:rPr>
      </w:pPr>
      <w:r>
        <w:rPr>
          <w:rFonts w:hint="eastAsia" w:ascii="宋体" w:hAnsi="宋体" w:cs="宋体"/>
          <w:bCs/>
          <w:color w:val="000000"/>
          <w:szCs w:val="21"/>
        </w:rPr>
        <w:br w:type="page"/>
      </w:r>
    </w:p>
    <w:p w14:paraId="41C7C946">
      <w:pPr>
        <w:numPr>
          <w:ilvl w:val="0"/>
          <w:numId w:val="7"/>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549E2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2C20177">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99DEF68">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0A934B83">
            <w:pPr>
              <w:widowControl/>
              <w:jc w:val="center"/>
              <w:rPr>
                <w:rFonts w:ascii="宋体" w:hAnsi="宋体"/>
                <w:b/>
                <w:kern w:val="0"/>
                <w:szCs w:val="21"/>
              </w:rPr>
            </w:pPr>
            <w:r>
              <w:rPr>
                <w:rFonts w:hint="eastAsia" w:ascii="宋体" w:hAnsi="宋体"/>
                <w:b/>
                <w:kern w:val="0"/>
                <w:szCs w:val="21"/>
              </w:rPr>
              <w:t>证明材料</w:t>
            </w:r>
          </w:p>
        </w:tc>
      </w:tr>
      <w:tr w14:paraId="451C5A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0349C50">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3E4CA1E1">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1C9BDB2D">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771308C6">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2D5FE3E6">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129B6488">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1A158A59">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1A745780">
            <w:pPr>
              <w:jc w:val="center"/>
              <w:rPr>
                <w:rFonts w:ascii="宋体" w:hAnsi="宋体"/>
                <w:b/>
                <w:szCs w:val="21"/>
              </w:rPr>
            </w:pPr>
            <w:r>
              <w:rPr>
                <w:rFonts w:hint="eastAsia" w:ascii="宋体" w:hAnsi="宋体"/>
                <w:b/>
                <w:szCs w:val="21"/>
              </w:rPr>
              <w:t>见报价文件__页</w:t>
            </w:r>
          </w:p>
        </w:tc>
      </w:tr>
      <w:tr w14:paraId="468AD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C3099B0">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0356066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942B908">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6E8481">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D15D60F">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C3380D">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CF196C8">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6622A29">
            <w:pPr>
              <w:jc w:val="center"/>
              <w:rPr>
                <w:rFonts w:ascii="宋体" w:hAnsi="宋体"/>
                <w:szCs w:val="21"/>
              </w:rPr>
            </w:pPr>
          </w:p>
        </w:tc>
      </w:tr>
      <w:tr w14:paraId="3FD4B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E8AEB14">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0B536B6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61E21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E9D8E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B5BBB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9D7348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24EACB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D5510B">
            <w:pPr>
              <w:spacing w:line="240" w:lineRule="exact"/>
              <w:jc w:val="center"/>
              <w:rPr>
                <w:rFonts w:ascii="宋体" w:hAnsi="宋体"/>
                <w:szCs w:val="21"/>
              </w:rPr>
            </w:pPr>
          </w:p>
        </w:tc>
      </w:tr>
      <w:tr w14:paraId="4C3F9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E61EF17">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5489A32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CDFD4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E45EF1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BC7009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A887E3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1A2FE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C8B6468">
            <w:pPr>
              <w:spacing w:line="240" w:lineRule="exact"/>
              <w:jc w:val="center"/>
              <w:rPr>
                <w:rFonts w:ascii="宋体" w:hAnsi="宋体"/>
                <w:szCs w:val="21"/>
              </w:rPr>
            </w:pPr>
          </w:p>
        </w:tc>
      </w:tr>
      <w:tr w14:paraId="4246BF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8CB82E1">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3B1B8E9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243FCF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280539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212B7F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16CF9C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68133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B5306C0">
            <w:pPr>
              <w:spacing w:line="240" w:lineRule="exact"/>
              <w:jc w:val="center"/>
              <w:rPr>
                <w:rFonts w:ascii="宋体" w:hAnsi="宋体"/>
                <w:szCs w:val="21"/>
              </w:rPr>
            </w:pPr>
          </w:p>
        </w:tc>
      </w:tr>
      <w:tr w14:paraId="605D62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945B318">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250B3B8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268819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64BF87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E44FA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604E3F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E52B4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512505">
            <w:pPr>
              <w:spacing w:line="240" w:lineRule="exact"/>
              <w:jc w:val="center"/>
              <w:rPr>
                <w:rFonts w:ascii="宋体" w:hAnsi="宋体"/>
                <w:szCs w:val="21"/>
              </w:rPr>
            </w:pPr>
          </w:p>
        </w:tc>
      </w:tr>
      <w:tr w14:paraId="071F9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A57730B">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51D86F4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3DDA6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EAB94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12C26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62077F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49EA2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EE70ECD">
            <w:pPr>
              <w:spacing w:line="240" w:lineRule="exact"/>
              <w:jc w:val="center"/>
              <w:rPr>
                <w:rFonts w:ascii="宋体" w:hAnsi="宋体"/>
                <w:szCs w:val="21"/>
              </w:rPr>
            </w:pPr>
          </w:p>
        </w:tc>
      </w:tr>
      <w:tr w14:paraId="781D9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F0AC7B1">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5EBCCC6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C5EFC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48529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DC46E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13106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FB341E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4CD5908">
            <w:pPr>
              <w:spacing w:line="240" w:lineRule="exact"/>
              <w:jc w:val="center"/>
              <w:rPr>
                <w:rFonts w:ascii="宋体" w:hAnsi="宋体"/>
                <w:szCs w:val="21"/>
              </w:rPr>
            </w:pPr>
          </w:p>
        </w:tc>
      </w:tr>
      <w:tr w14:paraId="1CD2CB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5A7A4B2">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CA882E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130C26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100BB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BB7574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8EEEB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D21F0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D25A5E">
            <w:pPr>
              <w:spacing w:line="240" w:lineRule="exact"/>
              <w:jc w:val="center"/>
              <w:rPr>
                <w:rFonts w:ascii="宋体" w:hAnsi="宋体"/>
                <w:szCs w:val="21"/>
              </w:rPr>
            </w:pPr>
          </w:p>
        </w:tc>
      </w:tr>
      <w:tr w14:paraId="01431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5270D7B">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E3D340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C3B194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2F890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09E098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60C5F0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59DAF7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16A267">
            <w:pPr>
              <w:spacing w:line="240" w:lineRule="exact"/>
              <w:jc w:val="center"/>
              <w:rPr>
                <w:rFonts w:ascii="宋体" w:hAnsi="宋体"/>
                <w:szCs w:val="21"/>
              </w:rPr>
            </w:pPr>
          </w:p>
        </w:tc>
      </w:tr>
    </w:tbl>
    <w:p w14:paraId="4C0C0C87">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60E6CC1E">
      <w:pPr>
        <w:rPr>
          <w:rFonts w:ascii="宋体" w:hAnsi="宋体"/>
          <w:sz w:val="24"/>
        </w:rPr>
      </w:pPr>
    </w:p>
    <w:p w14:paraId="19C730A6">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2C8ED811">
      <w:pPr>
        <w:spacing w:line="400" w:lineRule="exact"/>
        <w:rPr>
          <w:rFonts w:ascii="宋体" w:hAnsi="宋体"/>
          <w:sz w:val="32"/>
          <w:szCs w:val="32"/>
        </w:rPr>
      </w:pPr>
    </w:p>
    <w:p w14:paraId="01042295">
      <w:pPr>
        <w:spacing w:line="400" w:lineRule="exact"/>
        <w:rPr>
          <w:rFonts w:ascii="宋体" w:hAnsi="宋体"/>
          <w:sz w:val="32"/>
          <w:szCs w:val="32"/>
        </w:rPr>
      </w:pPr>
      <w:r>
        <w:rPr>
          <w:rFonts w:hint="eastAsia" w:ascii="宋体" w:hAnsi="宋体"/>
          <w:sz w:val="32"/>
          <w:szCs w:val="32"/>
        </w:rPr>
        <w:t>报价人单位（盖章）：</w:t>
      </w:r>
    </w:p>
    <w:p w14:paraId="41C3B9EE">
      <w:pPr>
        <w:rPr>
          <w:b/>
          <w:bCs/>
          <w:sz w:val="32"/>
        </w:rPr>
      </w:pPr>
      <w:r>
        <w:rPr>
          <w:rFonts w:hint="eastAsia"/>
          <w:b/>
          <w:bCs/>
          <w:sz w:val="32"/>
        </w:rPr>
        <w:br w:type="page"/>
      </w:r>
    </w:p>
    <w:p w14:paraId="05B8DADD">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8"/>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03881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A8B7505">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283B15FC">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73E4DDEA">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2955C1DB">
            <w:pPr>
              <w:jc w:val="center"/>
              <w:rPr>
                <w:rFonts w:ascii="宋体" w:hAnsi="宋体"/>
                <w:b/>
                <w:bCs/>
                <w:szCs w:val="21"/>
              </w:rPr>
            </w:pPr>
            <w:r>
              <w:rPr>
                <w:rFonts w:hint="eastAsia" w:ascii="宋体" w:hAnsi="宋体"/>
                <w:b/>
                <w:bCs/>
                <w:szCs w:val="21"/>
              </w:rPr>
              <w:t>商务条款偏离情况</w:t>
            </w:r>
          </w:p>
        </w:tc>
      </w:tr>
      <w:tr w14:paraId="09CE9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E927487">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21C94FA7">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104B947">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929851B">
            <w:pPr>
              <w:jc w:val="center"/>
              <w:rPr>
                <w:rFonts w:ascii="宋体" w:hAnsi="宋体"/>
                <w:szCs w:val="21"/>
              </w:rPr>
            </w:pPr>
          </w:p>
        </w:tc>
      </w:tr>
      <w:tr w14:paraId="5BC1C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961A113">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525BE43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1793489">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910379F">
            <w:pPr>
              <w:spacing w:line="240" w:lineRule="exact"/>
              <w:jc w:val="center"/>
              <w:rPr>
                <w:rFonts w:ascii="宋体" w:hAnsi="宋体"/>
                <w:szCs w:val="21"/>
              </w:rPr>
            </w:pPr>
          </w:p>
        </w:tc>
      </w:tr>
      <w:tr w14:paraId="65BCD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FC04C5E">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48359026">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4CD2DC8">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885E10C">
            <w:pPr>
              <w:spacing w:line="240" w:lineRule="exact"/>
              <w:jc w:val="center"/>
              <w:rPr>
                <w:rFonts w:ascii="宋体" w:hAnsi="宋体"/>
                <w:szCs w:val="21"/>
              </w:rPr>
            </w:pPr>
          </w:p>
        </w:tc>
      </w:tr>
      <w:tr w14:paraId="19928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BA6B031">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5C8A5CC5">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B1370B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FC04E6D">
            <w:pPr>
              <w:spacing w:line="240" w:lineRule="exact"/>
              <w:jc w:val="center"/>
              <w:rPr>
                <w:rFonts w:ascii="宋体" w:hAnsi="宋体"/>
                <w:szCs w:val="21"/>
              </w:rPr>
            </w:pPr>
          </w:p>
        </w:tc>
      </w:tr>
      <w:tr w14:paraId="26E7A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AE22903">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67BC5FF9">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3C621F6">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DC2C34A">
            <w:pPr>
              <w:spacing w:line="240" w:lineRule="exact"/>
              <w:jc w:val="center"/>
              <w:rPr>
                <w:rFonts w:ascii="宋体" w:hAnsi="宋体"/>
                <w:szCs w:val="21"/>
              </w:rPr>
            </w:pPr>
          </w:p>
        </w:tc>
      </w:tr>
      <w:tr w14:paraId="58EED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C8EC3BF">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54D95546">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C0BB35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CFA0516">
            <w:pPr>
              <w:spacing w:line="240" w:lineRule="exact"/>
              <w:jc w:val="center"/>
              <w:rPr>
                <w:rFonts w:ascii="宋体" w:hAnsi="宋体"/>
                <w:szCs w:val="21"/>
              </w:rPr>
            </w:pPr>
          </w:p>
        </w:tc>
      </w:tr>
      <w:tr w14:paraId="534FD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DB97C18">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2FA85B3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C1BE4D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8E32118">
            <w:pPr>
              <w:spacing w:line="240" w:lineRule="exact"/>
              <w:jc w:val="center"/>
              <w:rPr>
                <w:rFonts w:ascii="宋体" w:hAnsi="宋体"/>
                <w:szCs w:val="21"/>
              </w:rPr>
            </w:pPr>
          </w:p>
        </w:tc>
      </w:tr>
    </w:tbl>
    <w:p w14:paraId="10DCAC9C">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6EC4098A"/>
    <w:p w14:paraId="152E97F6">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6EADB162">
      <w:pPr>
        <w:spacing w:line="400" w:lineRule="exact"/>
        <w:rPr>
          <w:rFonts w:ascii="宋体" w:hAnsi="宋体"/>
          <w:sz w:val="32"/>
          <w:szCs w:val="32"/>
        </w:rPr>
      </w:pPr>
    </w:p>
    <w:p w14:paraId="39CE19F9">
      <w:pPr>
        <w:spacing w:line="400" w:lineRule="exact"/>
        <w:rPr>
          <w:rFonts w:ascii="宋体" w:hAnsi="宋体"/>
          <w:sz w:val="32"/>
          <w:szCs w:val="32"/>
        </w:rPr>
      </w:pPr>
      <w:r>
        <w:rPr>
          <w:rFonts w:hint="eastAsia" w:ascii="宋体" w:hAnsi="宋体"/>
          <w:sz w:val="32"/>
          <w:szCs w:val="32"/>
        </w:rPr>
        <w:t>报价人单位（盖章）：</w:t>
      </w:r>
    </w:p>
    <w:p w14:paraId="6AE09386">
      <w:pPr>
        <w:rPr>
          <w:rFonts w:ascii="宋体" w:hAnsi="宋体"/>
          <w:sz w:val="24"/>
        </w:rPr>
      </w:pPr>
      <w:r>
        <w:rPr>
          <w:rFonts w:hint="eastAsia" w:ascii="宋体" w:hAnsi="宋体"/>
          <w:sz w:val="24"/>
        </w:rPr>
        <w:br w:type="page"/>
      </w:r>
    </w:p>
    <w:p w14:paraId="04B67997">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4F4F96AC">
      <w:pPr>
        <w:spacing w:line="560" w:lineRule="exact"/>
        <w:rPr>
          <w:rFonts w:ascii="宋体" w:hAnsi="宋体"/>
          <w:sz w:val="28"/>
          <w:szCs w:val="28"/>
        </w:rPr>
      </w:pPr>
    </w:p>
    <w:p w14:paraId="58C222B9">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0D2987E6">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7F3B4E03">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4074CDA6">
      <w:pPr>
        <w:numPr>
          <w:ilvl w:val="0"/>
          <w:numId w:val="9"/>
        </w:numPr>
        <w:spacing w:line="400" w:lineRule="exact"/>
        <w:rPr>
          <w:rFonts w:ascii="宋体" w:hAnsi="宋体"/>
          <w:sz w:val="24"/>
        </w:rPr>
      </w:pPr>
      <w:r>
        <w:rPr>
          <w:rFonts w:hint="eastAsia" w:ascii="宋体" w:hAnsi="宋体"/>
          <w:sz w:val="24"/>
        </w:rPr>
        <w:t>按采购书要求提供的报价总价详见《报价一览表》。</w:t>
      </w:r>
    </w:p>
    <w:p w14:paraId="52EB3430">
      <w:pPr>
        <w:numPr>
          <w:ilvl w:val="0"/>
          <w:numId w:val="9"/>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494054CE">
      <w:pPr>
        <w:numPr>
          <w:ilvl w:val="0"/>
          <w:numId w:val="9"/>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439F5532">
      <w:pPr>
        <w:numPr>
          <w:ilvl w:val="0"/>
          <w:numId w:val="9"/>
        </w:numPr>
        <w:spacing w:line="400" w:lineRule="exact"/>
        <w:rPr>
          <w:rFonts w:ascii="宋体" w:hAnsi="宋体"/>
          <w:sz w:val="24"/>
        </w:rPr>
      </w:pPr>
      <w:r>
        <w:rPr>
          <w:rFonts w:hint="eastAsia" w:ascii="宋体" w:hAnsi="宋体"/>
          <w:sz w:val="24"/>
        </w:rPr>
        <w:t>我方理解贵方不一定接受最低报价。</w:t>
      </w:r>
    </w:p>
    <w:p w14:paraId="5C3C3D6F">
      <w:pPr>
        <w:numPr>
          <w:ilvl w:val="0"/>
          <w:numId w:val="9"/>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265361AE">
      <w:pPr>
        <w:numPr>
          <w:ilvl w:val="0"/>
          <w:numId w:val="9"/>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436738D8">
      <w:pPr>
        <w:numPr>
          <w:ilvl w:val="0"/>
          <w:numId w:val="9"/>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28E00409">
      <w:pPr>
        <w:numPr>
          <w:ilvl w:val="0"/>
          <w:numId w:val="10"/>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3AA649B9">
      <w:pPr>
        <w:numPr>
          <w:ilvl w:val="0"/>
          <w:numId w:val="9"/>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15DB293B">
      <w:pPr>
        <w:numPr>
          <w:ilvl w:val="0"/>
          <w:numId w:val="9"/>
        </w:numPr>
        <w:spacing w:line="400" w:lineRule="exact"/>
        <w:rPr>
          <w:rFonts w:ascii="宋体" w:hAnsi="宋体"/>
          <w:sz w:val="24"/>
        </w:rPr>
      </w:pPr>
      <w:r>
        <w:rPr>
          <w:rFonts w:hint="eastAsia" w:ascii="宋体" w:hAnsi="宋体"/>
          <w:sz w:val="24"/>
        </w:rPr>
        <w:t>所有与本采购项目有关的函件请发往下列地址：</w:t>
      </w:r>
    </w:p>
    <w:p w14:paraId="7331D6C4">
      <w:pPr>
        <w:spacing w:line="400" w:lineRule="exact"/>
        <w:rPr>
          <w:rFonts w:ascii="宋体" w:hAnsi="宋体"/>
          <w:sz w:val="24"/>
        </w:rPr>
      </w:pPr>
    </w:p>
    <w:p w14:paraId="5E77A378">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14D2D859">
      <w:pPr>
        <w:spacing w:line="440" w:lineRule="exact"/>
        <w:ind w:firstLine="240" w:firstLineChars="100"/>
        <w:rPr>
          <w:rFonts w:ascii="宋体" w:hAnsi="宋体"/>
          <w:sz w:val="24"/>
          <w:u w:val="single"/>
        </w:rPr>
      </w:pPr>
      <w:r>
        <w:rPr>
          <w:rFonts w:hint="eastAsia" w:ascii="宋体" w:hAnsi="宋体"/>
          <w:sz w:val="24"/>
        </w:rPr>
        <w:t>地    址：.邮政编码：.</w:t>
      </w:r>
    </w:p>
    <w:p w14:paraId="7AD8E966">
      <w:pPr>
        <w:spacing w:line="440" w:lineRule="exact"/>
        <w:rPr>
          <w:rFonts w:ascii="宋体" w:hAnsi="宋体"/>
          <w:sz w:val="24"/>
          <w:u w:val="single"/>
        </w:rPr>
      </w:pPr>
      <w:r>
        <w:rPr>
          <w:rFonts w:hint="eastAsia" w:ascii="宋体" w:hAnsi="宋体"/>
          <w:sz w:val="24"/>
        </w:rPr>
        <w:t xml:space="preserve">  代表姓名：.职    务：.</w:t>
      </w:r>
    </w:p>
    <w:p w14:paraId="4F9CBAE2">
      <w:pPr>
        <w:spacing w:line="560" w:lineRule="exact"/>
        <w:ind w:firstLine="280" w:firstLineChars="100"/>
        <w:rPr>
          <w:rFonts w:ascii="宋体" w:hAnsi="宋体"/>
          <w:sz w:val="28"/>
          <w:szCs w:val="28"/>
        </w:rPr>
      </w:pPr>
      <w:r>
        <w:rPr>
          <w:rFonts w:hint="eastAsia" w:ascii="宋体" w:hAnsi="宋体"/>
          <w:sz w:val="28"/>
          <w:szCs w:val="28"/>
        </w:rPr>
        <w:t>特此声明。</w:t>
      </w:r>
    </w:p>
    <w:p w14:paraId="56BF1FB7">
      <w:pPr>
        <w:spacing w:line="480" w:lineRule="exact"/>
        <w:rPr>
          <w:rFonts w:ascii="宋体" w:hAnsi="宋体"/>
          <w:sz w:val="32"/>
          <w:szCs w:val="32"/>
        </w:rPr>
      </w:pPr>
    </w:p>
    <w:p w14:paraId="1D8359DD">
      <w:pPr>
        <w:spacing w:line="480" w:lineRule="exact"/>
        <w:rPr>
          <w:rFonts w:ascii="宋体" w:hAnsi="宋体"/>
          <w:sz w:val="32"/>
          <w:szCs w:val="32"/>
        </w:rPr>
      </w:pPr>
    </w:p>
    <w:p w14:paraId="75F7EFCC">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386F9603">
      <w:pPr>
        <w:spacing w:line="400" w:lineRule="exact"/>
        <w:rPr>
          <w:rFonts w:ascii="宋体" w:hAnsi="宋体"/>
          <w:sz w:val="32"/>
          <w:szCs w:val="32"/>
        </w:rPr>
      </w:pPr>
    </w:p>
    <w:p w14:paraId="2CEF9F44">
      <w:pPr>
        <w:spacing w:line="400" w:lineRule="exact"/>
        <w:rPr>
          <w:rFonts w:ascii="宋体" w:hAnsi="宋体"/>
          <w:sz w:val="32"/>
          <w:szCs w:val="32"/>
        </w:rPr>
      </w:pPr>
      <w:r>
        <w:rPr>
          <w:rFonts w:hint="eastAsia" w:ascii="宋体" w:hAnsi="宋体"/>
          <w:sz w:val="32"/>
          <w:szCs w:val="32"/>
        </w:rPr>
        <w:t>报价人单位（盖章）：</w:t>
      </w:r>
    </w:p>
    <w:p w14:paraId="7F31CE28">
      <w:pPr>
        <w:spacing w:line="400" w:lineRule="exact"/>
        <w:rPr>
          <w:rFonts w:ascii="宋体" w:hAnsi="宋体"/>
          <w:sz w:val="32"/>
          <w:szCs w:val="32"/>
        </w:rPr>
      </w:pPr>
    </w:p>
    <w:p w14:paraId="25BBBE11">
      <w:pPr>
        <w:spacing w:line="400" w:lineRule="exact"/>
        <w:rPr>
          <w:rFonts w:ascii="宋体" w:hAnsi="宋体"/>
          <w:sz w:val="32"/>
          <w:szCs w:val="32"/>
        </w:rPr>
      </w:pPr>
      <w:r>
        <w:rPr>
          <w:rFonts w:hint="eastAsia" w:ascii="宋体" w:hAnsi="宋体"/>
          <w:sz w:val="32"/>
          <w:szCs w:val="32"/>
        </w:rPr>
        <w:t xml:space="preserve">                                    年  月  日</w:t>
      </w:r>
    </w:p>
    <w:p w14:paraId="7C88BC25">
      <w:pPr>
        <w:spacing w:line="320" w:lineRule="exact"/>
        <w:jc w:val="center"/>
        <w:rPr>
          <w:rFonts w:ascii="宋体" w:hAnsi="宋体"/>
          <w:b/>
          <w:sz w:val="28"/>
          <w:szCs w:val="28"/>
        </w:rPr>
      </w:pPr>
    </w:p>
    <w:p w14:paraId="39EA1F56">
      <w:pPr>
        <w:spacing w:line="320" w:lineRule="exact"/>
        <w:jc w:val="center"/>
        <w:rPr>
          <w:rFonts w:ascii="宋体" w:hAnsi="宋体"/>
          <w:b/>
          <w:sz w:val="28"/>
          <w:szCs w:val="28"/>
        </w:rPr>
      </w:pPr>
    </w:p>
    <w:p w14:paraId="1F12C6C5">
      <w:pPr>
        <w:rPr>
          <w:rFonts w:ascii="宋体" w:hAnsi="宋体"/>
          <w:b/>
          <w:sz w:val="44"/>
          <w:szCs w:val="44"/>
        </w:rPr>
      </w:pPr>
      <w:r>
        <w:rPr>
          <w:rFonts w:hint="eastAsia" w:ascii="宋体" w:hAnsi="宋体"/>
          <w:b/>
          <w:sz w:val="44"/>
          <w:szCs w:val="44"/>
        </w:rPr>
        <w:br w:type="page"/>
      </w:r>
    </w:p>
    <w:p w14:paraId="5AF8EAA1">
      <w:pPr>
        <w:numPr>
          <w:ilvl w:val="0"/>
          <w:numId w:val="7"/>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23E8B711">
      <w:pPr>
        <w:rPr>
          <w:b/>
          <w:sz w:val="44"/>
          <w:szCs w:val="44"/>
        </w:rPr>
      </w:pPr>
    </w:p>
    <w:sectPr>
      <w:headerReference r:id="rId11" w:type="first"/>
      <w:headerReference r:id="rId9" w:type="default"/>
      <w:headerReference r:id="rId10" w:type="even"/>
      <w:pgSz w:w="11907" w:h="16840"/>
      <w:pgMar w:top="2098" w:right="1474" w:bottom="2098" w:left="1587" w:header="851" w:footer="992" w:gutter="0"/>
      <w:pgNumType w:start="1"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B050E4-906B-40F5-AAE7-812C766426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E16635B-5BBB-4C49-81D8-1AE506D1C003}"/>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7F" w:usb3="00000000" w:csb0="203F01FF" w:csb1="D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3E9BB518-BE99-4257-9E68-F9D38EB86E9B}"/>
  </w:font>
  <w:font w:name="楷体_GB2312">
    <w:panose1 w:val="02010609030101010101"/>
    <w:charset w:val="86"/>
    <w:family w:val="modern"/>
    <w:pitch w:val="default"/>
    <w:sig w:usb0="00000001" w:usb1="080E0000" w:usb2="00000000" w:usb3="00000000" w:csb0="00040000" w:csb1="00000000"/>
    <w:embedRegular r:id="rId4" w:fontKey="{CB8B115B-810D-43D4-8A63-9EDE28D14E48}"/>
  </w:font>
  <w:font w:name="楷体">
    <w:panose1 w:val="02010609060101010101"/>
    <w:charset w:val="86"/>
    <w:family w:val="modern"/>
    <w:pitch w:val="default"/>
    <w:sig w:usb0="800002BF" w:usb1="38CF7CFA" w:usb2="00000016" w:usb3="00000000" w:csb0="00040001" w:csb1="00000000"/>
    <w:embedRegular r:id="rId5" w:fontKey="{A110EFFE-F987-45C3-A6EE-F5C229F7D6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47C46">
    <w:pPr>
      <w:pStyle w:val="17"/>
      <w:ind w:right="360"/>
    </w:pPr>
    <w:r>
      <w:pict>
        <v:shape id="_x0000_s4098" o:spid="_x0000_s409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03619BE8">
                <w:pPr>
                  <w:pStyle w:val="17"/>
                </w:pPr>
                <w:r>
                  <w:t xml:space="preserve">第 </w:t>
                </w:r>
                <w:r>
                  <w:fldChar w:fldCharType="begin"/>
                </w:r>
                <w:r>
                  <w:instrText xml:space="preserve"> PAGE  \* MERGEFORMAT </w:instrText>
                </w:r>
                <w:r>
                  <w:fldChar w:fldCharType="separate"/>
                </w:r>
                <w:r>
                  <w:t>29</w:t>
                </w:r>
                <w:r>
                  <w:fldChar w:fldCharType="end"/>
                </w:r>
                <w:r>
                  <w:t xml:space="preserve"> 页</w:t>
                </w:r>
              </w:p>
            </w:txbxContent>
          </v:textbox>
        </v:shape>
      </w:pict>
    </w:r>
    <w:r>
      <w:pict>
        <v:shape id="_x0000_s4099" o:spid="_x0000_s409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2E74857"/>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F359B">
    <w:pPr>
      <w:pStyle w:val="17"/>
    </w:pPr>
    <w:r>
      <w:pict>
        <v:shape id="_x0000_s4100" o:spid="_x0000_s4100"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582A7BB0">
                <w:pPr>
                  <w:pStyle w:val="17"/>
                </w:pPr>
                <w:r>
                  <w:t xml:space="preserve">第 </w:t>
                </w:r>
                <w:r>
                  <w:fldChar w:fldCharType="begin"/>
                </w:r>
                <w:r>
                  <w:instrText xml:space="preserve"> PAGE  \* MERGEFORMAT </w:instrText>
                </w:r>
                <w:r>
                  <w:fldChar w:fldCharType="separate"/>
                </w:r>
                <w:r>
                  <w:t>30</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246A4">
    <w:pPr>
      <w:pStyle w:val="17"/>
      <w:ind w:right="360"/>
      <w:rPr>
        <w:u w:val="single"/>
      </w:rPr>
    </w:pPr>
  </w:p>
  <w:p w14:paraId="55A0DBE7">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39CD5">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DE465">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6CACC">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A93A">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0337B">
    <w:pPr>
      <w:pStyle w:val="18"/>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5DD71">
    <w:pPr>
      <w:pStyle w:val="18"/>
      <w:pBdr>
        <w:bottom w:val="none" w:color="auto" w:sz="0" w:space="1"/>
      </w:pBdr>
    </w:pPr>
    <w: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1303C9DF">
                <w:pPr>
                  <w:pStyle w:val="18"/>
                </w:pPr>
                <w:r>
                  <w:fldChar w:fldCharType="begin"/>
                </w:r>
                <w:r>
                  <w:instrText xml:space="preserve"> PAGE  \* MERGEFORMAT </w:instrText>
                </w:r>
                <w:r>
                  <w:fldChar w:fldCharType="separate"/>
                </w:r>
                <w:r>
                  <w:t>0</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B103DA9E"/>
    <w:multiLevelType w:val="singleLevel"/>
    <w:tmpl w:val="B103DA9E"/>
    <w:lvl w:ilvl="0" w:tentative="0">
      <w:start w:val="3"/>
      <w:numFmt w:val="chineseCounting"/>
      <w:suff w:val="nothing"/>
      <w:lvlText w:val="（%1）"/>
      <w:lvlJc w:val="left"/>
      <w:rPr>
        <w:rFonts w:hint="eastAsia"/>
      </w:rPr>
    </w:lvl>
  </w:abstractNum>
  <w:abstractNum w:abstractNumId="3">
    <w:nsid w:val="E91F1F3E"/>
    <w:multiLevelType w:val="singleLevel"/>
    <w:tmpl w:val="E91F1F3E"/>
    <w:lvl w:ilvl="0" w:tentative="0">
      <w:start w:val="7"/>
      <w:numFmt w:val="chineseCounting"/>
      <w:suff w:val="nothing"/>
      <w:lvlText w:val="%1、"/>
      <w:lvlJc w:val="left"/>
      <w:rPr>
        <w:rFonts w:hint="eastAsia"/>
      </w:rPr>
    </w:lvl>
  </w:abstractNum>
  <w:abstractNum w:abstractNumId="4">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5">
    <w:nsid w:val="407E65F9"/>
    <w:multiLevelType w:val="multilevel"/>
    <w:tmpl w:val="407E65F9"/>
    <w:lvl w:ilvl="0" w:tentative="0">
      <w:start w:val="0"/>
      <w:numFmt w:val="decimal"/>
      <w:pStyle w:val="9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3C74AC"/>
    <w:multiLevelType w:val="singleLevel"/>
    <w:tmpl w:val="5C3C74AC"/>
    <w:lvl w:ilvl="0" w:tentative="0">
      <w:start w:val="1"/>
      <w:numFmt w:val="chineseCounting"/>
      <w:suff w:val="nothing"/>
      <w:lvlText w:val="%1、"/>
      <w:lvlJc w:val="left"/>
      <w:rPr>
        <w:rFonts w:hint="eastAsia"/>
      </w:rPr>
    </w:lvl>
  </w:abstractNum>
  <w:abstractNum w:abstractNumId="8">
    <w:nsid w:val="5D1ACA94"/>
    <w:multiLevelType w:val="singleLevel"/>
    <w:tmpl w:val="5D1ACA94"/>
    <w:lvl w:ilvl="0" w:tentative="0">
      <w:start w:val="3"/>
      <w:numFmt w:val="decimal"/>
      <w:suff w:val="nothing"/>
      <w:lvlText w:val="%1、"/>
      <w:lvlJc w:val="left"/>
    </w:lvl>
  </w:abstractNum>
  <w:num w:numId="1">
    <w:abstractNumId w:val="5"/>
  </w:num>
  <w:num w:numId="2">
    <w:abstractNumId w:val="8"/>
  </w:num>
  <w:num w:numId="3">
    <w:abstractNumId w:val="3"/>
  </w:num>
  <w:num w:numId="4">
    <w:abstractNumId w:val="2"/>
  </w:num>
  <w:num w:numId="5">
    <w:abstractNumId w:val="1"/>
  </w:num>
  <w:num w:numId="6">
    <w:abstractNumId w:val="7"/>
  </w:num>
  <w:num w:numId="7">
    <w:abstractNumId w:val="0"/>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I3YjhhOWExNTBhN2U3MGUzZWFlZmIyZDJmNmQxNW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2DDC"/>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16F5"/>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160"/>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313"/>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6B7"/>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12F"/>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0547"/>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BA6"/>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3F5"/>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8F387C"/>
    <w:rsid w:val="029C7941"/>
    <w:rsid w:val="0338148D"/>
    <w:rsid w:val="03AD1858"/>
    <w:rsid w:val="03D568F0"/>
    <w:rsid w:val="03F16335"/>
    <w:rsid w:val="05940418"/>
    <w:rsid w:val="07654F6A"/>
    <w:rsid w:val="079E325C"/>
    <w:rsid w:val="0A2F4D76"/>
    <w:rsid w:val="0B282BC9"/>
    <w:rsid w:val="0BEE41F8"/>
    <w:rsid w:val="0C0D3381"/>
    <w:rsid w:val="0D0015C5"/>
    <w:rsid w:val="0E6949B3"/>
    <w:rsid w:val="0F666038"/>
    <w:rsid w:val="0FEF4AD0"/>
    <w:rsid w:val="104444E2"/>
    <w:rsid w:val="11FA2096"/>
    <w:rsid w:val="12254861"/>
    <w:rsid w:val="12B4052F"/>
    <w:rsid w:val="12EC524A"/>
    <w:rsid w:val="13071F04"/>
    <w:rsid w:val="13C52591"/>
    <w:rsid w:val="14A66120"/>
    <w:rsid w:val="14E23522"/>
    <w:rsid w:val="168532DC"/>
    <w:rsid w:val="173373DC"/>
    <w:rsid w:val="1753107A"/>
    <w:rsid w:val="18DC1D83"/>
    <w:rsid w:val="18DD33E1"/>
    <w:rsid w:val="18EE0C00"/>
    <w:rsid w:val="19D538CE"/>
    <w:rsid w:val="19D61256"/>
    <w:rsid w:val="1AE42B15"/>
    <w:rsid w:val="1B8F790E"/>
    <w:rsid w:val="1CF85987"/>
    <w:rsid w:val="1E5866DD"/>
    <w:rsid w:val="20BC39CA"/>
    <w:rsid w:val="213E5304"/>
    <w:rsid w:val="21494A03"/>
    <w:rsid w:val="217F6677"/>
    <w:rsid w:val="21AB2FC8"/>
    <w:rsid w:val="21AB746C"/>
    <w:rsid w:val="21E00F42"/>
    <w:rsid w:val="245F6E0F"/>
    <w:rsid w:val="247E43DB"/>
    <w:rsid w:val="24905418"/>
    <w:rsid w:val="25A96B00"/>
    <w:rsid w:val="263B5217"/>
    <w:rsid w:val="27192484"/>
    <w:rsid w:val="27C423D8"/>
    <w:rsid w:val="28E13EA5"/>
    <w:rsid w:val="291150CE"/>
    <w:rsid w:val="292875F4"/>
    <w:rsid w:val="2E2429AD"/>
    <w:rsid w:val="2E7F096C"/>
    <w:rsid w:val="2E950643"/>
    <w:rsid w:val="305B2BFC"/>
    <w:rsid w:val="309D08C8"/>
    <w:rsid w:val="311763F2"/>
    <w:rsid w:val="3139239E"/>
    <w:rsid w:val="3237724D"/>
    <w:rsid w:val="32597DDE"/>
    <w:rsid w:val="3273368E"/>
    <w:rsid w:val="32C61B83"/>
    <w:rsid w:val="33010C9A"/>
    <w:rsid w:val="344B05CF"/>
    <w:rsid w:val="34683033"/>
    <w:rsid w:val="35B77661"/>
    <w:rsid w:val="36583023"/>
    <w:rsid w:val="36A302BA"/>
    <w:rsid w:val="3713274F"/>
    <w:rsid w:val="39A6093D"/>
    <w:rsid w:val="3BF75747"/>
    <w:rsid w:val="3D832EB5"/>
    <w:rsid w:val="3E6B5B61"/>
    <w:rsid w:val="3E863D64"/>
    <w:rsid w:val="3EB43B95"/>
    <w:rsid w:val="3F0535D6"/>
    <w:rsid w:val="401A05CF"/>
    <w:rsid w:val="40652603"/>
    <w:rsid w:val="42532A81"/>
    <w:rsid w:val="42EB54C2"/>
    <w:rsid w:val="442F0A64"/>
    <w:rsid w:val="44FE771E"/>
    <w:rsid w:val="453D2E2E"/>
    <w:rsid w:val="455B5F6E"/>
    <w:rsid w:val="46191891"/>
    <w:rsid w:val="463158E2"/>
    <w:rsid w:val="4678338B"/>
    <w:rsid w:val="476B2D91"/>
    <w:rsid w:val="47F523B3"/>
    <w:rsid w:val="48833F13"/>
    <w:rsid w:val="4A05330E"/>
    <w:rsid w:val="4ADD6003"/>
    <w:rsid w:val="4BEB2A35"/>
    <w:rsid w:val="4C35155C"/>
    <w:rsid w:val="4C9204F0"/>
    <w:rsid w:val="4DBA5FA6"/>
    <w:rsid w:val="4DD5065C"/>
    <w:rsid w:val="4E5263F6"/>
    <w:rsid w:val="507A5425"/>
    <w:rsid w:val="50C30629"/>
    <w:rsid w:val="51577DD1"/>
    <w:rsid w:val="51AB09AF"/>
    <w:rsid w:val="520732F2"/>
    <w:rsid w:val="531269D1"/>
    <w:rsid w:val="54B4589B"/>
    <w:rsid w:val="55B90436"/>
    <w:rsid w:val="57434CFA"/>
    <w:rsid w:val="594C6863"/>
    <w:rsid w:val="5A165665"/>
    <w:rsid w:val="5A965CB3"/>
    <w:rsid w:val="5C097FBF"/>
    <w:rsid w:val="5C837B0E"/>
    <w:rsid w:val="5CFE645C"/>
    <w:rsid w:val="5D7E2D63"/>
    <w:rsid w:val="5D891708"/>
    <w:rsid w:val="5D901B4E"/>
    <w:rsid w:val="5DCB7EB6"/>
    <w:rsid w:val="5EB743B6"/>
    <w:rsid w:val="5FC138B8"/>
    <w:rsid w:val="5FF437B1"/>
    <w:rsid w:val="6194517C"/>
    <w:rsid w:val="62437726"/>
    <w:rsid w:val="628F0A4F"/>
    <w:rsid w:val="6296560A"/>
    <w:rsid w:val="62D60C04"/>
    <w:rsid w:val="62DB6DB3"/>
    <w:rsid w:val="62E21FE6"/>
    <w:rsid w:val="63065FF8"/>
    <w:rsid w:val="63550335"/>
    <w:rsid w:val="64F272F3"/>
    <w:rsid w:val="66C043ED"/>
    <w:rsid w:val="68742FE5"/>
    <w:rsid w:val="697C1D6F"/>
    <w:rsid w:val="6A4E7DD3"/>
    <w:rsid w:val="6A80153E"/>
    <w:rsid w:val="6AAA163C"/>
    <w:rsid w:val="6C225202"/>
    <w:rsid w:val="6F544E68"/>
    <w:rsid w:val="70CE53B0"/>
    <w:rsid w:val="719242C5"/>
    <w:rsid w:val="720B208F"/>
    <w:rsid w:val="72B62304"/>
    <w:rsid w:val="742D0AEA"/>
    <w:rsid w:val="742D0C4A"/>
    <w:rsid w:val="74A2593A"/>
    <w:rsid w:val="750157C1"/>
    <w:rsid w:val="75330480"/>
    <w:rsid w:val="768A40CF"/>
    <w:rsid w:val="77F228DE"/>
    <w:rsid w:val="78851ED1"/>
    <w:rsid w:val="78F65A4C"/>
    <w:rsid w:val="79C61CFF"/>
    <w:rsid w:val="7C31085E"/>
    <w:rsid w:val="7DBD7DE5"/>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0"/>
    <w:pPr>
      <w:keepNext/>
      <w:keepLines/>
      <w:spacing w:line="720" w:lineRule="exact"/>
      <w:jc w:val="center"/>
      <w:outlineLvl w:val="0"/>
    </w:pPr>
    <w:rPr>
      <w:b/>
      <w:bCs/>
      <w:kern w:val="44"/>
      <w:sz w:val="44"/>
      <w:szCs w:val="44"/>
    </w:rPr>
  </w:style>
  <w:style w:type="paragraph" w:styleId="4">
    <w:name w:val="heading 2"/>
    <w:basedOn w:val="1"/>
    <w:next w:val="1"/>
    <w:link w:val="50"/>
    <w:qFormat/>
    <w:uiPriority w:val="0"/>
    <w:pPr>
      <w:keepNext/>
      <w:keepLines/>
      <w:spacing w:before="260" w:after="260" w:line="416" w:lineRule="auto"/>
      <w:outlineLvl w:val="1"/>
    </w:pPr>
    <w:rPr>
      <w:rFonts w:ascii="Arial" w:hAnsi="Arial"/>
      <w:b/>
      <w:bCs/>
      <w:kern w:val="0"/>
      <w:sz w:val="28"/>
      <w:szCs w:val="32"/>
    </w:rPr>
  </w:style>
  <w:style w:type="paragraph" w:styleId="5">
    <w:name w:val="heading 3"/>
    <w:basedOn w:val="1"/>
    <w:next w:val="1"/>
    <w:link w:val="54"/>
    <w:qFormat/>
    <w:uiPriority w:val="0"/>
    <w:pPr>
      <w:keepNext/>
      <w:keepLines/>
      <w:spacing w:before="260" w:after="260" w:line="416" w:lineRule="auto"/>
      <w:outlineLvl w:val="2"/>
    </w:pPr>
    <w:rPr>
      <w:b/>
      <w:bCs/>
      <w:kern w:val="0"/>
      <w:sz w:val="24"/>
      <w:szCs w:val="32"/>
    </w:rPr>
  </w:style>
  <w:style w:type="paragraph" w:styleId="6">
    <w:name w:val="heading 4"/>
    <w:basedOn w:val="1"/>
    <w:next w:val="1"/>
    <w:link w:val="38"/>
    <w:qFormat/>
    <w:uiPriority w:val="9"/>
    <w:pPr>
      <w:keepNext/>
      <w:keepLines/>
      <w:spacing w:before="280" w:after="290" w:line="376" w:lineRule="auto"/>
      <w:outlineLvl w:val="3"/>
    </w:pPr>
    <w:rPr>
      <w:rFonts w:ascii="Cambria" w:hAnsi="Cambria"/>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Times New Roman" w:hAnsi="Times New Roman" w:eastAsia="宋体" w:cs="Times New Roman"/>
      <w:szCs w:val="24"/>
    </w:rPr>
  </w:style>
  <w:style w:type="paragraph" w:styleId="7">
    <w:name w:val="Normal Indent"/>
    <w:basedOn w:val="1"/>
    <w:link w:val="49"/>
    <w:qFormat/>
    <w:uiPriority w:val="0"/>
    <w:pPr>
      <w:ind w:firstLine="420"/>
    </w:pPr>
    <w:rPr>
      <w:rFonts w:ascii="Calibri" w:hAnsi="Calibri"/>
      <w:kern w:val="0"/>
      <w:sz w:val="20"/>
      <w:szCs w:val="20"/>
    </w:rPr>
  </w:style>
  <w:style w:type="paragraph" w:styleId="8">
    <w:name w:val="Document Map"/>
    <w:basedOn w:val="1"/>
    <w:link w:val="62"/>
    <w:semiHidden/>
    <w:qFormat/>
    <w:uiPriority w:val="0"/>
    <w:pPr>
      <w:shd w:val="clear" w:color="auto" w:fill="000080"/>
    </w:pPr>
    <w:rPr>
      <w:kern w:val="0"/>
      <w:sz w:val="20"/>
    </w:rPr>
  </w:style>
  <w:style w:type="paragraph" w:styleId="9">
    <w:name w:val="annotation text"/>
    <w:basedOn w:val="1"/>
    <w:next w:val="10"/>
    <w:link w:val="65"/>
    <w:qFormat/>
    <w:uiPriority w:val="0"/>
    <w:pPr>
      <w:spacing w:line="280" w:lineRule="exact"/>
      <w:jc w:val="left"/>
    </w:pPr>
    <w:rPr>
      <w:sz w:val="24"/>
    </w:rPr>
  </w:style>
  <w:style w:type="paragraph" w:styleId="10">
    <w:name w:val="Balloon Text"/>
    <w:basedOn w:val="1"/>
    <w:link w:val="43"/>
    <w:semiHidden/>
    <w:qFormat/>
    <w:uiPriority w:val="0"/>
    <w:pPr>
      <w:adjustRightInd w:val="0"/>
      <w:snapToGrid w:val="0"/>
    </w:pPr>
    <w:rPr>
      <w:sz w:val="28"/>
      <w:szCs w:val="18"/>
    </w:rPr>
  </w:style>
  <w:style w:type="paragraph" w:styleId="11">
    <w:name w:val="Body Text Indent"/>
    <w:basedOn w:val="1"/>
    <w:link w:val="57"/>
    <w:qFormat/>
    <w:uiPriority w:val="0"/>
    <w:pPr>
      <w:ind w:firstLine="570"/>
    </w:pPr>
    <w:rPr>
      <w:rFonts w:ascii="宋体" w:hAnsi="宋体"/>
      <w:kern w:val="0"/>
      <w:sz w:val="24"/>
    </w:rPr>
  </w:style>
  <w:style w:type="paragraph" w:styleId="12">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3">
    <w:name w:val="toc 3"/>
    <w:basedOn w:val="1"/>
    <w:next w:val="1"/>
    <w:qFormat/>
    <w:uiPriority w:val="39"/>
    <w:pPr>
      <w:ind w:left="840" w:leftChars="400"/>
    </w:pPr>
  </w:style>
  <w:style w:type="paragraph" w:styleId="14">
    <w:name w:val="Plain Text"/>
    <w:basedOn w:val="1"/>
    <w:link w:val="44"/>
    <w:qFormat/>
    <w:uiPriority w:val="0"/>
    <w:rPr>
      <w:rFonts w:ascii="宋体" w:hAnsi="Courier New"/>
      <w:kern w:val="0"/>
      <w:sz w:val="20"/>
    </w:rPr>
  </w:style>
  <w:style w:type="paragraph" w:styleId="15">
    <w:name w:val="Date"/>
    <w:basedOn w:val="1"/>
    <w:next w:val="1"/>
    <w:link w:val="41"/>
    <w:qFormat/>
    <w:uiPriority w:val="0"/>
    <w:pPr>
      <w:ind w:left="100" w:leftChars="2500"/>
    </w:pPr>
    <w:rPr>
      <w:kern w:val="0"/>
      <w:sz w:val="28"/>
    </w:rPr>
  </w:style>
  <w:style w:type="paragraph" w:styleId="16">
    <w:name w:val="Body Text Indent 2"/>
    <w:basedOn w:val="1"/>
    <w:link w:val="60"/>
    <w:qFormat/>
    <w:uiPriority w:val="0"/>
    <w:pPr>
      <w:spacing w:line="300" w:lineRule="auto"/>
      <w:ind w:firstLine="540" w:firstLineChars="225"/>
    </w:pPr>
    <w:rPr>
      <w:rFonts w:ascii="宋体" w:hAnsi="宋体"/>
      <w:color w:val="000000"/>
      <w:kern w:val="0"/>
      <w:sz w:val="24"/>
    </w:rPr>
  </w:style>
  <w:style w:type="paragraph" w:styleId="17">
    <w:name w:val="footer"/>
    <w:basedOn w:val="1"/>
    <w:link w:val="58"/>
    <w:qFormat/>
    <w:uiPriority w:val="0"/>
    <w:pPr>
      <w:tabs>
        <w:tab w:val="center" w:pos="4153"/>
        <w:tab w:val="right" w:pos="8306"/>
      </w:tabs>
      <w:snapToGrid w:val="0"/>
      <w:jc w:val="left"/>
    </w:pPr>
    <w:rPr>
      <w:kern w:val="0"/>
      <w:sz w:val="18"/>
      <w:szCs w:val="18"/>
    </w:rPr>
  </w:style>
  <w:style w:type="paragraph" w:styleId="18">
    <w:name w:val="header"/>
    <w:basedOn w:val="1"/>
    <w:link w:val="5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9">
    <w:name w:val="toc 1"/>
    <w:basedOn w:val="1"/>
    <w:next w:val="1"/>
    <w:qFormat/>
    <w:uiPriority w:val="39"/>
  </w:style>
  <w:style w:type="paragraph" w:styleId="20">
    <w:name w:val="index heading"/>
    <w:basedOn w:val="1"/>
    <w:next w:val="21"/>
    <w:semiHidden/>
    <w:qFormat/>
    <w:uiPriority w:val="0"/>
    <w:rPr>
      <w:szCs w:val="20"/>
    </w:rPr>
  </w:style>
  <w:style w:type="paragraph" w:styleId="21">
    <w:name w:val="index 1"/>
    <w:basedOn w:val="1"/>
    <w:next w:val="1"/>
    <w:semiHidden/>
    <w:qFormat/>
    <w:uiPriority w:val="0"/>
  </w:style>
  <w:style w:type="paragraph" w:styleId="22">
    <w:name w:val="Subtitle"/>
    <w:basedOn w:val="1"/>
    <w:next w:val="1"/>
    <w:link w:val="40"/>
    <w:qFormat/>
    <w:uiPriority w:val="0"/>
    <w:pPr>
      <w:spacing w:before="240" w:after="60" w:line="312" w:lineRule="auto"/>
      <w:jc w:val="center"/>
      <w:outlineLvl w:val="1"/>
    </w:pPr>
    <w:rPr>
      <w:rFonts w:ascii="Cambria" w:hAnsi="Cambria"/>
      <w:b/>
      <w:bCs/>
      <w:kern w:val="28"/>
      <w:sz w:val="32"/>
      <w:szCs w:val="32"/>
    </w:rPr>
  </w:style>
  <w:style w:type="paragraph" w:styleId="23">
    <w:name w:val="footnote text"/>
    <w:basedOn w:val="1"/>
    <w:link w:val="42"/>
    <w:qFormat/>
    <w:uiPriority w:val="0"/>
    <w:pPr>
      <w:snapToGrid w:val="0"/>
      <w:jc w:val="left"/>
    </w:pPr>
    <w:rPr>
      <w:kern w:val="0"/>
      <w:sz w:val="18"/>
      <w:szCs w:val="18"/>
    </w:rPr>
  </w:style>
  <w:style w:type="paragraph" w:styleId="24">
    <w:name w:val="Body Text Indent 3"/>
    <w:basedOn w:val="1"/>
    <w:link w:val="48"/>
    <w:qFormat/>
    <w:uiPriority w:val="0"/>
    <w:pPr>
      <w:snapToGrid w:val="0"/>
      <w:spacing w:after="120" w:line="360" w:lineRule="auto"/>
      <w:ind w:firstLine="1365"/>
    </w:pPr>
    <w:rPr>
      <w:rFonts w:ascii="宋体"/>
      <w:kern w:val="0"/>
      <w:sz w:val="28"/>
      <w:szCs w:val="20"/>
    </w:rPr>
  </w:style>
  <w:style w:type="paragraph" w:styleId="25">
    <w:name w:val="toc 2"/>
    <w:basedOn w:val="1"/>
    <w:next w:val="1"/>
    <w:qFormat/>
    <w:uiPriority w:val="39"/>
    <w:pPr>
      <w:ind w:left="420" w:leftChars="200"/>
    </w:pPr>
  </w:style>
  <w:style w:type="paragraph" w:styleId="26">
    <w:name w:val="Normal (Web)"/>
    <w:basedOn w:val="1"/>
    <w:qFormat/>
    <w:uiPriority w:val="0"/>
    <w:rPr>
      <w:rFonts w:ascii="Calibri" w:hAnsi="Calibri"/>
      <w:sz w:val="24"/>
      <w:szCs w:val="22"/>
    </w:rPr>
  </w:style>
  <w:style w:type="paragraph" w:styleId="27">
    <w:name w:val="annotation subject"/>
    <w:basedOn w:val="9"/>
    <w:next w:val="9"/>
    <w:link w:val="63"/>
    <w:semiHidden/>
    <w:qFormat/>
    <w:uiPriority w:val="0"/>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basedOn w:val="30"/>
    <w:qFormat/>
    <w:uiPriority w:val="20"/>
    <w:rPr>
      <w:color w:val="CC0000"/>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styleId="37">
    <w:name w:val="footnote reference"/>
    <w:qFormat/>
    <w:uiPriority w:val="0"/>
    <w:rPr>
      <w:vertAlign w:val="superscript"/>
    </w:rPr>
  </w:style>
  <w:style w:type="character" w:customStyle="1" w:styleId="38">
    <w:name w:val="标题 4 Char"/>
    <w:link w:val="6"/>
    <w:semiHidden/>
    <w:qFormat/>
    <w:uiPriority w:val="9"/>
    <w:rPr>
      <w:rFonts w:ascii="Cambria" w:hAnsi="Cambria" w:eastAsia="宋体" w:cs="Times New Roman"/>
      <w:b/>
      <w:bCs/>
      <w:sz w:val="28"/>
      <w:szCs w:val="28"/>
    </w:rPr>
  </w:style>
  <w:style w:type="character" w:customStyle="1" w:styleId="39">
    <w:name w:val="标题 1 Char"/>
    <w:link w:val="3"/>
    <w:qFormat/>
    <w:uiPriority w:val="0"/>
    <w:rPr>
      <w:rFonts w:ascii="Times New Roman" w:hAnsi="Times New Roman" w:eastAsia="宋体" w:cs="Times New Roman"/>
      <w:b/>
      <w:bCs/>
      <w:kern w:val="44"/>
      <w:sz w:val="44"/>
      <w:szCs w:val="44"/>
    </w:rPr>
  </w:style>
  <w:style w:type="character" w:customStyle="1" w:styleId="40">
    <w:name w:val="副标题 Char"/>
    <w:link w:val="22"/>
    <w:qFormat/>
    <w:uiPriority w:val="0"/>
    <w:rPr>
      <w:rFonts w:ascii="Cambria" w:hAnsi="Cambria" w:eastAsia="宋体" w:cs="Times New Roman"/>
      <w:b/>
      <w:bCs/>
      <w:kern w:val="28"/>
      <w:sz w:val="32"/>
      <w:szCs w:val="32"/>
    </w:rPr>
  </w:style>
  <w:style w:type="character" w:customStyle="1" w:styleId="41">
    <w:name w:val="日期 Char"/>
    <w:link w:val="15"/>
    <w:qFormat/>
    <w:uiPriority w:val="0"/>
    <w:rPr>
      <w:rFonts w:ascii="Times New Roman" w:hAnsi="Times New Roman" w:eastAsia="宋体" w:cs="Times New Roman"/>
      <w:sz w:val="28"/>
      <w:szCs w:val="24"/>
    </w:rPr>
  </w:style>
  <w:style w:type="character" w:customStyle="1" w:styleId="42">
    <w:name w:val="脚注文本 Char"/>
    <w:link w:val="23"/>
    <w:qFormat/>
    <w:uiPriority w:val="0"/>
    <w:rPr>
      <w:rFonts w:ascii="Times New Roman" w:hAnsi="Times New Roman" w:eastAsia="宋体" w:cs="Times New Roman"/>
      <w:sz w:val="18"/>
      <w:szCs w:val="18"/>
    </w:rPr>
  </w:style>
  <w:style w:type="character" w:customStyle="1" w:styleId="43">
    <w:name w:val="批注框文本 Char"/>
    <w:link w:val="10"/>
    <w:semiHidden/>
    <w:qFormat/>
    <w:uiPriority w:val="0"/>
    <w:rPr>
      <w:rFonts w:ascii="Times New Roman" w:hAnsi="Times New Roman"/>
      <w:kern w:val="2"/>
      <w:sz w:val="28"/>
      <w:szCs w:val="18"/>
    </w:rPr>
  </w:style>
  <w:style w:type="character" w:customStyle="1" w:styleId="44">
    <w:name w:val="纯文本 Char"/>
    <w:link w:val="14"/>
    <w:qFormat/>
    <w:uiPriority w:val="0"/>
    <w:rPr>
      <w:rFonts w:ascii="宋体" w:hAnsi="Courier New" w:eastAsia="宋体"/>
      <w:szCs w:val="24"/>
    </w:rPr>
  </w:style>
  <w:style w:type="character" w:customStyle="1" w:styleId="45">
    <w:name w:val="列出段落 Char"/>
    <w:link w:val="46"/>
    <w:qFormat/>
    <w:locked/>
    <w:uiPriority w:val="99"/>
    <w:rPr>
      <w:rFonts w:ascii="Times New Roman" w:hAnsi="Times New Roman"/>
      <w:kern w:val="2"/>
      <w:sz w:val="21"/>
      <w:szCs w:val="24"/>
    </w:rPr>
  </w:style>
  <w:style w:type="paragraph" w:customStyle="1" w:styleId="46">
    <w:name w:val="列出段落2"/>
    <w:basedOn w:val="1"/>
    <w:link w:val="45"/>
    <w:qFormat/>
    <w:uiPriority w:val="99"/>
    <w:pPr>
      <w:ind w:firstLine="420" w:firstLineChars="200"/>
    </w:pPr>
  </w:style>
  <w:style w:type="character" w:customStyle="1" w:styleId="47">
    <w:name w:val="纯文本 Char1"/>
    <w:semiHidden/>
    <w:qFormat/>
    <w:uiPriority w:val="99"/>
    <w:rPr>
      <w:rFonts w:ascii="宋体" w:hAnsi="Courier New" w:eastAsia="宋体" w:cs="Courier New"/>
      <w:szCs w:val="21"/>
    </w:rPr>
  </w:style>
  <w:style w:type="character" w:customStyle="1" w:styleId="48">
    <w:name w:val="正文文本缩进 3 Char"/>
    <w:link w:val="24"/>
    <w:qFormat/>
    <w:uiPriority w:val="0"/>
    <w:rPr>
      <w:rFonts w:ascii="宋体" w:hAnsi="Times New Roman" w:eastAsia="宋体" w:cs="Times New Roman"/>
      <w:sz w:val="28"/>
      <w:szCs w:val="20"/>
    </w:rPr>
  </w:style>
  <w:style w:type="character" w:customStyle="1" w:styleId="49">
    <w:name w:val="正文缩进 Char"/>
    <w:link w:val="7"/>
    <w:qFormat/>
    <w:uiPriority w:val="0"/>
    <w:rPr>
      <w:rFonts w:eastAsia="宋体"/>
    </w:rPr>
  </w:style>
  <w:style w:type="character" w:customStyle="1" w:styleId="50">
    <w:name w:val="标题 2 Char"/>
    <w:link w:val="4"/>
    <w:qFormat/>
    <w:uiPriority w:val="0"/>
    <w:rPr>
      <w:rFonts w:ascii="Arial" w:hAnsi="Arial" w:eastAsia="宋体" w:cs="Times New Roman"/>
      <w:b/>
      <w:bCs/>
      <w:sz w:val="28"/>
      <w:szCs w:val="32"/>
    </w:rPr>
  </w:style>
  <w:style w:type="character" w:customStyle="1" w:styleId="51">
    <w:name w:val="页眉1 Char"/>
    <w:link w:val="52"/>
    <w:qFormat/>
    <w:uiPriority w:val="0"/>
    <w:rPr>
      <w:sz w:val="18"/>
      <w:szCs w:val="18"/>
    </w:rPr>
  </w:style>
  <w:style w:type="paragraph" w:customStyle="1" w:styleId="52">
    <w:name w:val="页眉1"/>
    <w:basedOn w:val="18"/>
    <w:link w:val="51"/>
    <w:qFormat/>
    <w:uiPriority w:val="0"/>
    <w:pPr>
      <w:pBdr>
        <w:bottom w:val="none" w:color="auto" w:sz="0" w:space="0"/>
      </w:pBdr>
      <w:jc w:val="both"/>
    </w:pPr>
  </w:style>
  <w:style w:type="character" w:customStyle="1" w:styleId="53">
    <w:name w:val="页眉 Char"/>
    <w:link w:val="18"/>
    <w:qFormat/>
    <w:uiPriority w:val="0"/>
    <w:rPr>
      <w:sz w:val="18"/>
      <w:szCs w:val="18"/>
    </w:rPr>
  </w:style>
  <w:style w:type="character" w:customStyle="1" w:styleId="54">
    <w:name w:val="标题 3 Char"/>
    <w:link w:val="5"/>
    <w:qFormat/>
    <w:uiPriority w:val="0"/>
    <w:rPr>
      <w:rFonts w:ascii="Times New Roman" w:hAnsi="Times New Roman" w:eastAsia="宋体" w:cs="Times New Roman"/>
      <w:b/>
      <w:bCs/>
      <w:sz w:val="24"/>
      <w:szCs w:val="32"/>
    </w:rPr>
  </w:style>
  <w:style w:type="character" w:customStyle="1" w:styleId="55">
    <w:name w:val="h2"/>
    <w:qFormat/>
    <w:uiPriority w:val="0"/>
    <w:rPr>
      <w:color w:val="000000"/>
      <w:sz w:val="24"/>
      <w:szCs w:val="24"/>
    </w:rPr>
  </w:style>
  <w:style w:type="character" w:customStyle="1" w:styleId="56">
    <w:name w:val="unnamed1"/>
    <w:basedOn w:val="30"/>
    <w:qFormat/>
    <w:uiPriority w:val="0"/>
  </w:style>
  <w:style w:type="character" w:customStyle="1" w:styleId="57">
    <w:name w:val="正文文本缩进 Char"/>
    <w:link w:val="11"/>
    <w:qFormat/>
    <w:uiPriority w:val="0"/>
    <w:rPr>
      <w:rFonts w:ascii="宋体" w:hAnsi="宋体" w:eastAsia="宋体" w:cs="Times New Roman"/>
      <w:sz w:val="24"/>
      <w:szCs w:val="24"/>
    </w:rPr>
  </w:style>
  <w:style w:type="character" w:customStyle="1" w:styleId="58">
    <w:name w:val="页脚 Char"/>
    <w:link w:val="17"/>
    <w:qFormat/>
    <w:uiPriority w:val="0"/>
    <w:rPr>
      <w:rFonts w:ascii="Times New Roman" w:hAnsi="Times New Roman" w:eastAsia="宋体" w:cs="Times New Roman"/>
      <w:sz w:val="18"/>
      <w:szCs w:val="18"/>
    </w:rPr>
  </w:style>
  <w:style w:type="character" w:customStyle="1" w:styleId="59">
    <w:name w:val="font101"/>
    <w:qFormat/>
    <w:uiPriority w:val="0"/>
    <w:rPr>
      <w:rFonts w:hint="eastAsia" w:ascii="黑体" w:hAnsi="宋体" w:eastAsia="黑体" w:cs="黑体"/>
      <w:color w:val="000000"/>
      <w:sz w:val="20"/>
      <w:szCs w:val="20"/>
      <w:u w:val="none"/>
    </w:rPr>
  </w:style>
  <w:style w:type="character" w:customStyle="1" w:styleId="60">
    <w:name w:val="正文文本缩进 2 Char"/>
    <w:link w:val="16"/>
    <w:qFormat/>
    <w:uiPriority w:val="0"/>
    <w:rPr>
      <w:rFonts w:ascii="宋体" w:hAnsi="宋体" w:eastAsia="宋体" w:cs="Times New Roman"/>
      <w:color w:val="000000"/>
      <w:sz w:val="24"/>
      <w:szCs w:val="24"/>
    </w:rPr>
  </w:style>
  <w:style w:type="character" w:customStyle="1" w:styleId="61">
    <w:name w:val="font61"/>
    <w:qFormat/>
    <w:uiPriority w:val="0"/>
    <w:rPr>
      <w:rFonts w:hint="eastAsia" w:ascii="宋体" w:hAnsi="宋体" w:eastAsia="宋体" w:cs="宋体"/>
      <w:color w:val="000000"/>
      <w:sz w:val="20"/>
      <w:szCs w:val="20"/>
      <w:u w:val="none"/>
    </w:rPr>
  </w:style>
  <w:style w:type="character" w:customStyle="1" w:styleId="62">
    <w:name w:val="文档结构图 Char"/>
    <w:link w:val="8"/>
    <w:semiHidden/>
    <w:qFormat/>
    <w:uiPriority w:val="0"/>
    <w:rPr>
      <w:rFonts w:ascii="Times New Roman" w:hAnsi="Times New Roman" w:eastAsia="宋体" w:cs="Times New Roman"/>
      <w:szCs w:val="24"/>
      <w:shd w:val="clear" w:color="auto" w:fill="000080"/>
    </w:rPr>
  </w:style>
  <w:style w:type="character" w:customStyle="1" w:styleId="63">
    <w:name w:val="批注主题 Char"/>
    <w:link w:val="27"/>
    <w:semiHidden/>
    <w:qFormat/>
    <w:uiPriority w:val="0"/>
    <w:rPr>
      <w:rFonts w:ascii="Times New Roman" w:hAnsi="Times New Roman" w:eastAsia="宋体" w:cs="Times New Roman"/>
      <w:b/>
      <w:bCs/>
      <w:szCs w:val="24"/>
    </w:rPr>
  </w:style>
  <w:style w:type="character" w:customStyle="1" w:styleId="64">
    <w:name w:val="页眉 Char1"/>
    <w:semiHidden/>
    <w:qFormat/>
    <w:uiPriority w:val="99"/>
    <w:rPr>
      <w:rFonts w:ascii="Times New Roman" w:hAnsi="Times New Roman" w:eastAsia="宋体" w:cs="Times New Roman"/>
      <w:sz w:val="18"/>
      <w:szCs w:val="18"/>
    </w:rPr>
  </w:style>
  <w:style w:type="character" w:customStyle="1" w:styleId="65">
    <w:name w:val="批注文字 Char"/>
    <w:link w:val="9"/>
    <w:qFormat/>
    <w:uiPriority w:val="0"/>
    <w:rPr>
      <w:rFonts w:ascii="Times New Roman" w:hAnsi="Times New Roman"/>
      <w:kern w:val="2"/>
      <w:sz w:val="24"/>
      <w:szCs w:val="24"/>
    </w:rPr>
  </w:style>
  <w:style w:type="character" w:customStyle="1" w:styleId="66">
    <w:name w:val="apple-converted-space"/>
    <w:qFormat/>
    <w:uiPriority w:val="99"/>
    <w:rPr>
      <w:rFonts w:cs="Times New Roman"/>
    </w:rPr>
  </w:style>
  <w:style w:type="paragraph" w:customStyle="1" w:styleId="67">
    <w:name w:val="1"/>
    <w:basedOn w:val="1"/>
    <w:qFormat/>
    <w:uiPriority w:val="0"/>
    <w:pPr>
      <w:widowControl/>
      <w:spacing w:after="160" w:line="240" w:lineRule="exact"/>
      <w:jc w:val="left"/>
    </w:pPr>
    <w:rPr>
      <w:rFonts w:ascii="Verdana" w:hAnsi="Verdana"/>
      <w:kern w:val="0"/>
      <w:szCs w:val="20"/>
      <w:lang w:eastAsia="en-US"/>
    </w:rPr>
  </w:style>
  <w:style w:type="paragraph" w:customStyle="1" w:styleId="68">
    <w:name w:val="Char Char Char"/>
    <w:basedOn w:val="1"/>
    <w:qFormat/>
    <w:uiPriority w:val="0"/>
    <w:rPr>
      <w:rFonts w:ascii="宋体" w:hAnsi="宋体"/>
      <w:b/>
      <w:sz w:val="28"/>
      <w:szCs w:val="28"/>
    </w:rPr>
  </w:style>
  <w:style w:type="paragraph" w:customStyle="1" w:styleId="69">
    <w:name w:val="Char Char Char Char"/>
    <w:basedOn w:val="1"/>
    <w:qFormat/>
    <w:uiPriority w:val="0"/>
    <w:rPr>
      <w:szCs w:val="20"/>
    </w:rPr>
  </w:style>
  <w:style w:type="paragraph" w:customStyle="1" w:styleId="70">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1">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2">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列出段落1"/>
    <w:basedOn w:val="1"/>
    <w:qFormat/>
    <w:uiPriority w:val="0"/>
    <w:pPr>
      <w:ind w:firstLine="420" w:firstLineChars="200"/>
    </w:pPr>
    <w:rPr>
      <w:rFonts w:ascii="Calibri" w:hAnsi="Calibri"/>
      <w:szCs w:val="21"/>
    </w:rPr>
  </w:style>
  <w:style w:type="paragraph" w:customStyle="1" w:styleId="76">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7">
    <w:name w:val="Char1 Char Char Char"/>
    <w:basedOn w:val="1"/>
    <w:qFormat/>
    <w:uiPriority w:val="0"/>
    <w:pPr>
      <w:ind w:left="420" w:hanging="420"/>
    </w:pPr>
    <w:rPr>
      <w:sz w:val="24"/>
    </w:rPr>
  </w:style>
  <w:style w:type="paragraph" w:customStyle="1" w:styleId="78">
    <w:name w:val="_Style 1"/>
    <w:basedOn w:val="1"/>
    <w:qFormat/>
    <w:uiPriority w:val="99"/>
    <w:pPr>
      <w:ind w:firstLine="420" w:firstLineChars="200"/>
    </w:pPr>
  </w:style>
  <w:style w:type="paragraph" w:customStyle="1" w:styleId="79">
    <w:name w:val="样式2"/>
    <w:basedOn w:val="1"/>
    <w:qFormat/>
    <w:uiPriority w:val="0"/>
    <w:rPr>
      <w:b/>
      <w:sz w:val="24"/>
    </w:rPr>
  </w:style>
  <w:style w:type="paragraph" w:customStyle="1" w:styleId="80">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图"/>
    <w:basedOn w:val="1"/>
    <w:link w:val="93"/>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2">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3">
    <w:name w:val="Char"/>
    <w:basedOn w:val="1"/>
    <w:qFormat/>
    <w:uiPriority w:val="0"/>
    <w:pPr>
      <w:tabs>
        <w:tab w:val="left" w:pos="0"/>
      </w:tabs>
      <w:ind w:left="964" w:hanging="964"/>
    </w:pPr>
    <w:rPr>
      <w:sz w:val="24"/>
    </w:rPr>
  </w:style>
  <w:style w:type="paragraph" w:styleId="84">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5">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hwyang"/>
    <w:basedOn w:val="1"/>
    <w:qFormat/>
    <w:uiPriority w:val="0"/>
    <w:pPr>
      <w:widowControl/>
      <w:spacing w:line="360" w:lineRule="auto"/>
      <w:ind w:firstLine="480" w:firstLineChars="200"/>
      <w:jc w:val="left"/>
    </w:pPr>
    <w:rPr>
      <w:kern w:val="0"/>
      <w:sz w:val="24"/>
      <w:szCs w:val="20"/>
    </w:rPr>
  </w:style>
  <w:style w:type="paragraph" w:customStyle="1" w:styleId="89">
    <w:name w:val="列表段落1"/>
    <w:basedOn w:val="1"/>
    <w:qFormat/>
    <w:uiPriority w:val="0"/>
    <w:pPr>
      <w:ind w:firstLine="420" w:firstLineChars="200"/>
    </w:pPr>
    <w:rPr>
      <w:rFonts w:ascii="Calibri" w:hAnsi="Calibri"/>
      <w:szCs w:val="21"/>
    </w:rPr>
  </w:style>
  <w:style w:type="paragraph" w:customStyle="1" w:styleId="90">
    <w:name w:val="正文_0_1"/>
    <w:basedOn w:val="1"/>
    <w:qFormat/>
    <w:uiPriority w:val="0"/>
    <w:pPr>
      <w:spacing w:line="360" w:lineRule="auto"/>
    </w:pPr>
    <w:rPr>
      <w:rFonts w:ascii="Calibri" w:hAnsi="Calibri" w:eastAsia="仿宋" w:cs="宋体"/>
      <w:sz w:val="28"/>
      <w:szCs w:val="28"/>
    </w:rPr>
  </w:style>
  <w:style w:type="paragraph" w:customStyle="1" w:styleId="91">
    <w:name w:val="￥正文"/>
    <w:basedOn w:val="1"/>
    <w:qFormat/>
    <w:uiPriority w:val="0"/>
    <w:pPr>
      <w:spacing w:line="360" w:lineRule="auto"/>
    </w:pPr>
    <w:rPr>
      <w:rFonts w:ascii="Calibri" w:hAnsi="Calibri"/>
      <w:kern w:val="0"/>
      <w:sz w:val="24"/>
      <w:szCs w:val="20"/>
    </w:rPr>
  </w:style>
  <w:style w:type="paragraph" w:customStyle="1" w:styleId="9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图 Char Char"/>
    <w:link w:val="81"/>
    <w:qFormat/>
    <w:locked/>
    <w:uiPriority w:val="0"/>
    <w:rPr>
      <w:rFonts w:ascii="Times New Roman" w:hAnsi="Times New Roman"/>
      <w:snapToGrid w:val="0"/>
      <w:spacing w:val="20"/>
      <w:sz w:val="24"/>
    </w:rPr>
  </w:style>
  <w:style w:type="paragraph" w:customStyle="1" w:styleId="94">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5">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List Paragraph Char"/>
    <w:qFormat/>
    <w:locked/>
    <w:uiPriority w:val="99"/>
    <w:rPr>
      <w:kern w:val="0"/>
      <w:sz w:val="20"/>
      <w:szCs w:val="20"/>
    </w:rPr>
  </w:style>
  <w:style w:type="paragraph" w:customStyle="1" w:styleId="99">
    <w:name w:val="_正文段落"/>
    <w:basedOn w:val="1"/>
    <w:link w:val="100"/>
    <w:qFormat/>
    <w:uiPriority w:val="0"/>
    <w:pPr>
      <w:spacing w:beforeLines="15" w:afterLines="15" w:line="360" w:lineRule="auto"/>
      <w:ind w:firstLine="200" w:firstLineChars="200"/>
    </w:pPr>
    <w:rPr>
      <w:sz w:val="24"/>
    </w:rPr>
  </w:style>
  <w:style w:type="character" w:customStyle="1" w:styleId="100">
    <w:name w:val="_正文段落 Char"/>
    <w:link w:val="99"/>
    <w:qFormat/>
    <w:uiPriority w:val="0"/>
    <w:rPr>
      <w:rFonts w:ascii="Times New Roman" w:hAnsi="Times New Roman"/>
      <w:kern w:val="2"/>
      <w:sz w:val="24"/>
      <w:szCs w:val="24"/>
    </w:rPr>
  </w:style>
  <w:style w:type="paragraph" w:customStyle="1" w:styleId="101">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03">
    <w:name w:val="font11"/>
    <w:basedOn w:val="3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100"/>
    <customShpInfo spid="_x0000_s410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4BBB48-3A6F-467E-BAAB-0C3700D42E5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31</Pages>
  <Words>4236</Words>
  <Characters>4453</Characters>
  <Lines>74</Lines>
  <Paragraphs>20</Paragraphs>
  <TotalTime>0</TotalTime>
  <ScaleCrop>false</ScaleCrop>
  <LinksUpToDate>false</LinksUpToDate>
  <CharactersWithSpaces>4508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吴薇</cp:lastModifiedBy>
  <cp:lastPrinted>2022-01-21T10:35:00Z</cp:lastPrinted>
  <dcterms:modified xsi:type="dcterms:W3CDTF">2026-05-25T09:02:11Z</dcterms:modified>
  <cp:revision>947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F90E824227D444BFA626A01BBCC08368</vt:lpwstr>
  </property>
  <property fmtid="{D5CDD505-2E9C-101B-9397-08002B2CF9AE}" pid="4" name="KSOTemplateDocerSaveRecord">
    <vt:lpwstr>eyJoZGlkIjoiMDQyOGVkNDc0NjU2ODUzYjRmMTgzMmQxNTlkZTcyOTYiLCJ1c2VySWQiOiIzNzUwMTE5MjEifQ==</vt:lpwstr>
  </property>
</Properties>
</file>