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A6" w:rsidRDefault="00DD0DA6">
      <w:pPr>
        <w:jc w:val="center"/>
      </w:pPr>
    </w:p>
    <w:p w:rsidR="00DD0DA6" w:rsidRDefault="001B3FD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DD0DA6" w:rsidRDefault="00DD0DA6"/>
    <w:p w:rsidR="00DD0DA6" w:rsidRDefault="001B3FD3">
      <w:pPr>
        <w:ind w:left="5" w:hanging="5"/>
        <w:jc w:val="center"/>
        <w:rPr>
          <w:rFonts w:eastAsia="黑体"/>
          <w:b/>
          <w:sz w:val="72"/>
          <w:szCs w:val="56"/>
        </w:rPr>
      </w:pPr>
      <w:r>
        <w:rPr>
          <w:rFonts w:eastAsia="黑体" w:hint="eastAsia"/>
          <w:b/>
          <w:sz w:val="72"/>
          <w:szCs w:val="56"/>
        </w:rPr>
        <w:t>校内分散采购</w:t>
      </w:r>
    </w:p>
    <w:p w:rsidR="00DD0DA6" w:rsidRDefault="001B3FD3">
      <w:pPr>
        <w:ind w:left="5" w:hanging="5"/>
        <w:jc w:val="center"/>
        <w:rPr>
          <w:rFonts w:eastAsia="黑体"/>
          <w:b/>
          <w:sz w:val="72"/>
          <w:szCs w:val="56"/>
        </w:rPr>
      </w:pPr>
      <w:r>
        <w:rPr>
          <w:rFonts w:eastAsia="黑体" w:hint="eastAsia"/>
          <w:b/>
          <w:sz w:val="72"/>
          <w:szCs w:val="56"/>
        </w:rPr>
        <w:t>采</w:t>
      </w:r>
    </w:p>
    <w:p w:rsidR="00DD0DA6" w:rsidRDefault="001B3FD3">
      <w:pPr>
        <w:ind w:left="5" w:hanging="5"/>
        <w:jc w:val="center"/>
        <w:rPr>
          <w:rFonts w:eastAsia="黑体"/>
          <w:b/>
          <w:sz w:val="72"/>
          <w:szCs w:val="56"/>
        </w:rPr>
      </w:pPr>
      <w:r>
        <w:rPr>
          <w:rFonts w:eastAsia="黑体" w:hint="eastAsia"/>
          <w:b/>
          <w:sz w:val="72"/>
          <w:szCs w:val="56"/>
        </w:rPr>
        <w:t>购</w:t>
      </w:r>
    </w:p>
    <w:p w:rsidR="00DD0DA6" w:rsidRDefault="001B3FD3">
      <w:pPr>
        <w:ind w:left="5" w:hanging="5"/>
        <w:jc w:val="center"/>
        <w:rPr>
          <w:rFonts w:eastAsia="黑体"/>
          <w:b/>
          <w:sz w:val="72"/>
          <w:szCs w:val="56"/>
        </w:rPr>
      </w:pPr>
      <w:r>
        <w:rPr>
          <w:rFonts w:eastAsia="黑体" w:hint="eastAsia"/>
          <w:b/>
          <w:sz w:val="72"/>
          <w:szCs w:val="56"/>
        </w:rPr>
        <w:t>书</w:t>
      </w:r>
    </w:p>
    <w:p w:rsidR="00DD0DA6" w:rsidRDefault="001B3FD3">
      <w:pPr>
        <w:spacing w:line="760" w:lineRule="exact"/>
        <w:jc w:val="center"/>
        <w:rPr>
          <w:b/>
          <w:sz w:val="36"/>
        </w:rPr>
      </w:pPr>
      <w:r>
        <w:rPr>
          <w:rFonts w:hint="eastAsia"/>
          <w:b/>
          <w:sz w:val="36"/>
        </w:rPr>
        <w:t>（适用于公开采购方式）</w:t>
      </w:r>
    </w:p>
    <w:p w:rsidR="00DD0DA6" w:rsidRDefault="00DD0DA6">
      <w:pPr>
        <w:spacing w:line="760" w:lineRule="exact"/>
        <w:jc w:val="center"/>
        <w:rPr>
          <w:b/>
          <w:sz w:val="36"/>
        </w:rPr>
      </w:pPr>
    </w:p>
    <w:p w:rsidR="00782CEA" w:rsidRDefault="001B3FD3" w:rsidP="00782CEA">
      <w:pPr>
        <w:spacing w:line="760" w:lineRule="exact"/>
        <w:ind w:leftChars="516" w:left="2530" w:hangingChars="400" w:hanging="1446"/>
        <w:jc w:val="left"/>
        <w:rPr>
          <w:rFonts w:ascii="宋体" w:hAnsi="宋体"/>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广东财经大学</w:t>
      </w:r>
      <w:r w:rsidR="001023C7">
        <w:rPr>
          <w:rFonts w:ascii="宋体" w:hAnsi="宋体" w:hint="eastAsia"/>
          <w:b/>
          <w:sz w:val="36"/>
          <w:u w:val="single"/>
        </w:rPr>
        <w:t>2025</w:t>
      </w:r>
      <w:r>
        <w:rPr>
          <w:rFonts w:ascii="宋体" w:hAnsi="宋体" w:hint="eastAsia"/>
          <w:b/>
          <w:sz w:val="36"/>
          <w:u w:val="single"/>
        </w:rPr>
        <w:t>年离退休</w:t>
      </w:r>
    </w:p>
    <w:p w:rsidR="00DD0DA6" w:rsidRDefault="001B3FD3" w:rsidP="00782CEA">
      <w:pPr>
        <w:spacing w:line="760" w:lineRule="exact"/>
        <w:ind w:leftChars="1204" w:left="2528"/>
        <w:jc w:val="left"/>
        <w:rPr>
          <w:rFonts w:ascii="宋体" w:hAnsi="宋体"/>
          <w:b/>
          <w:sz w:val="36"/>
          <w:u w:val="single"/>
        </w:rPr>
      </w:pPr>
      <w:r>
        <w:rPr>
          <w:rFonts w:ascii="宋体" w:hAnsi="宋体" w:hint="eastAsia"/>
          <w:b/>
          <w:sz w:val="36"/>
          <w:u w:val="single"/>
        </w:rPr>
        <w:t>教职工集体外出活动委托服务</w:t>
      </w:r>
    </w:p>
    <w:p w:rsidR="00DD0DA6" w:rsidRDefault="001B3FD3">
      <w:pPr>
        <w:spacing w:line="760" w:lineRule="exact"/>
        <w:ind w:firstLineChars="300" w:firstLine="1084"/>
        <w:rPr>
          <w:rFonts w:ascii="宋体" w:hAnsi="宋体"/>
          <w:b/>
          <w:sz w:val="36"/>
          <w:szCs w:val="36"/>
          <w:u w:val="single"/>
        </w:rPr>
      </w:pPr>
      <w:r>
        <w:rPr>
          <w:rFonts w:hint="eastAsia"/>
          <w:b/>
          <w:sz w:val="36"/>
          <w:szCs w:val="36"/>
        </w:rPr>
        <w:t>采购单位：</w:t>
      </w:r>
      <w:r>
        <w:rPr>
          <w:rFonts w:ascii="宋体" w:hAnsi="宋体" w:hint="eastAsia"/>
          <w:b/>
          <w:sz w:val="36"/>
          <w:u w:val="single"/>
        </w:rPr>
        <w:t xml:space="preserve">    离退休工作处        </w:t>
      </w:r>
    </w:p>
    <w:p w:rsidR="00DD0DA6" w:rsidRDefault="001B3FD3">
      <w:pPr>
        <w:spacing w:line="760" w:lineRule="exact"/>
        <w:ind w:firstLineChars="300" w:firstLine="1084"/>
        <w:rPr>
          <w:rFonts w:ascii="宋体" w:hAnsi="宋体"/>
          <w:b/>
          <w:sz w:val="36"/>
          <w:szCs w:val="36"/>
          <w:u w:val="single"/>
        </w:rPr>
      </w:pPr>
      <w:r>
        <w:rPr>
          <w:rFonts w:hint="eastAsia"/>
          <w:b/>
          <w:sz w:val="36"/>
          <w:szCs w:val="36"/>
        </w:rPr>
        <w:t>发布时间：</w:t>
      </w:r>
      <w:r>
        <w:rPr>
          <w:rFonts w:ascii="宋体" w:hAnsi="宋体" w:hint="eastAsia"/>
          <w:b/>
          <w:sz w:val="36"/>
          <w:u w:val="single"/>
        </w:rPr>
        <w:t xml:space="preserve">   </w:t>
      </w:r>
      <w:r w:rsidR="001023C7">
        <w:rPr>
          <w:rFonts w:ascii="宋体" w:hAnsi="宋体"/>
          <w:b/>
          <w:sz w:val="36"/>
          <w:u w:val="single"/>
        </w:rPr>
        <w:t>2025</w:t>
      </w:r>
      <w:r>
        <w:rPr>
          <w:rFonts w:ascii="宋体" w:hAnsi="宋体"/>
          <w:b/>
          <w:sz w:val="36"/>
          <w:u w:val="single"/>
        </w:rPr>
        <w:t>年</w:t>
      </w:r>
      <w:r w:rsidR="008C39C4">
        <w:rPr>
          <w:rFonts w:ascii="宋体" w:hAnsi="宋体" w:hint="eastAsia"/>
          <w:b/>
          <w:sz w:val="36"/>
          <w:u w:val="single"/>
        </w:rPr>
        <w:t>3</w:t>
      </w:r>
      <w:r>
        <w:rPr>
          <w:rFonts w:ascii="宋体" w:hAnsi="宋体"/>
          <w:b/>
          <w:sz w:val="36"/>
          <w:u w:val="single"/>
        </w:rPr>
        <w:t>月</w:t>
      </w:r>
      <w:r w:rsidR="00704F70">
        <w:rPr>
          <w:rFonts w:ascii="宋体" w:hAnsi="宋体" w:hint="eastAsia"/>
          <w:b/>
          <w:sz w:val="36"/>
          <w:u w:val="single"/>
        </w:rPr>
        <w:t>21</w:t>
      </w:r>
      <w:r>
        <w:rPr>
          <w:rFonts w:ascii="宋体" w:hAnsi="宋体"/>
          <w:b/>
          <w:sz w:val="36"/>
          <w:u w:val="single"/>
        </w:rPr>
        <w:t>日</w:t>
      </w:r>
      <w:r>
        <w:rPr>
          <w:rFonts w:ascii="宋体" w:hAnsi="宋体" w:hint="eastAsia"/>
          <w:b/>
          <w:sz w:val="36"/>
          <w:u w:val="single"/>
        </w:rPr>
        <w:t xml:space="preserve">      </w:t>
      </w:r>
    </w:p>
    <w:p w:rsidR="00DD0DA6" w:rsidRDefault="00DD0DA6">
      <w:pPr>
        <w:spacing w:line="1000" w:lineRule="exact"/>
        <w:jc w:val="center"/>
        <w:rPr>
          <w:rFonts w:ascii="黑体" w:eastAsia="黑体"/>
          <w:b/>
          <w:sz w:val="72"/>
          <w:szCs w:val="72"/>
        </w:rPr>
      </w:pPr>
    </w:p>
    <w:p w:rsidR="00DD0DA6" w:rsidRDefault="001B3FD3">
      <w:pPr>
        <w:jc w:val="center"/>
        <w:rPr>
          <w:b/>
          <w:sz w:val="28"/>
          <w:szCs w:val="28"/>
        </w:rPr>
      </w:pPr>
      <w:r>
        <w:rPr>
          <w:rFonts w:ascii="宋体" w:hAnsi="宋体"/>
          <w:sz w:val="32"/>
          <w:szCs w:val="32"/>
        </w:rPr>
        <w:br w:type="column"/>
      </w:r>
      <w:r>
        <w:rPr>
          <w:rFonts w:hint="eastAsia"/>
          <w:sz w:val="28"/>
          <w:szCs w:val="28"/>
        </w:rPr>
        <w:lastRenderedPageBreak/>
        <w:t>目录</w:t>
      </w:r>
    </w:p>
    <w:p w:rsidR="00DD0DA6" w:rsidRDefault="001B3FD3">
      <w:pPr>
        <w:pStyle w:val="10"/>
        <w:tabs>
          <w:tab w:val="right" w:leader="dot" w:pos="8836"/>
        </w:tabs>
        <w:rPr>
          <w:rFonts w:asciiTheme="minorHAnsi" w:eastAsiaTheme="minorEastAsia" w:hAnsiTheme="minorHAnsi" w:cstheme="minorBidi"/>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64414629" w:history="1">
        <w:r>
          <w:rPr>
            <w:rStyle w:val="af7"/>
            <w:rFonts w:hint="eastAsia"/>
            <w:sz w:val="28"/>
            <w:szCs w:val="28"/>
          </w:rPr>
          <w:t>第一部分</w:t>
        </w:r>
        <w:r>
          <w:rPr>
            <w:rStyle w:val="af7"/>
            <w:sz w:val="28"/>
            <w:szCs w:val="28"/>
          </w:rPr>
          <w:t xml:space="preserve">   </w:t>
        </w:r>
        <w:r>
          <w:rPr>
            <w:rStyle w:val="af7"/>
            <w:rFonts w:hint="eastAsia"/>
            <w:sz w:val="28"/>
            <w:szCs w:val="28"/>
          </w:rPr>
          <w:t>报价须知</w:t>
        </w:r>
        <w:r>
          <w:rPr>
            <w:sz w:val="28"/>
            <w:szCs w:val="28"/>
          </w:rPr>
          <w:tab/>
        </w:r>
        <w:r>
          <w:rPr>
            <w:sz w:val="28"/>
            <w:szCs w:val="28"/>
          </w:rPr>
          <w:fldChar w:fldCharType="begin"/>
        </w:r>
        <w:r>
          <w:rPr>
            <w:sz w:val="28"/>
            <w:szCs w:val="28"/>
          </w:rPr>
          <w:instrText xml:space="preserve"> PAGEREF _Toc164414629 \h </w:instrText>
        </w:r>
        <w:r>
          <w:rPr>
            <w:sz w:val="28"/>
            <w:szCs w:val="28"/>
          </w:rPr>
        </w:r>
        <w:r>
          <w:rPr>
            <w:sz w:val="28"/>
            <w:szCs w:val="28"/>
          </w:rPr>
          <w:fldChar w:fldCharType="separate"/>
        </w:r>
        <w:r>
          <w:rPr>
            <w:sz w:val="28"/>
            <w:szCs w:val="28"/>
          </w:rPr>
          <w:t>2</w:t>
        </w:r>
        <w:r>
          <w:rPr>
            <w:sz w:val="28"/>
            <w:szCs w:val="28"/>
          </w:rPr>
          <w:fldChar w:fldCharType="end"/>
        </w:r>
      </w:hyperlink>
    </w:p>
    <w:p w:rsidR="00DD0DA6" w:rsidRDefault="003507C6">
      <w:pPr>
        <w:pStyle w:val="22"/>
        <w:tabs>
          <w:tab w:val="right" w:leader="dot" w:pos="8836"/>
        </w:tabs>
        <w:rPr>
          <w:rFonts w:asciiTheme="minorHAnsi" w:eastAsiaTheme="minorEastAsia" w:hAnsiTheme="minorHAnsi" w:cstheme="minorBidi"/>
          <w:sz w:val="28"/>
          <w:szCs w:val="28"/>
        </w:rPr>
      </w:pPr>
      <w:hyperlink w:anchor="_Toc164414630" w:history="1">
        <w:r w:rsidR="001B3FD3">
          <w:rPr>
            <w:rStyle w:val="af7"/>
            <w:rFonts w:hint="eastAsia"/>
            <w:sz w:val="28"/>
            <w:szCs w:val="28"/>
          </w:rPr>
          <w:t>一、采购项目概况</w:t>
        </w:r>
        <w:r w:rsidR="001B3FD3">
          <w:rPr>
            <w:sz w:val="28"/>
            <w:szCs w:val="28"/>
          </w:rPr>
          <w:tab/>
        </w:r>
        <w:r w:rsidR="001B3FD3">
          <w:rPr>
            <w:sz w:val="28"/>
            <w:szCs w:val="28"/>
          </w:rPr>
          <w:fldChar w:fldCharType="begin"/>
        </w:r>
        <w:r w:rsidR="001B3FD3">
          <w:rPr>
            <w:sz w:val="28"/>
            <w:szCs w:val="28"/>
          </w:rPr>
          <w:instrText xml:space="preserve"> PAGEREF _Toc164414630 \h </w:instrText>
        </w:r>
        <w:r w:rsidR="001B3FD3">
          <w:rPr>
            <w:sz w:val="28"/>
            <w:szCs w:val="28"/>
          </w:rPr>
        </w:r>
        <w:r w:rsidR="001B3FD3">
          <w:rPr>
            <w:sz w:val="28"/>
            <w:szCs w:val="28"/>
          </w:rPr>
          <w:fldChar w:fldCharType="separate"/>
        </w:r>
        <w:r w:rsidR="001B3FD3">
          <w:rPr>
            <w:sz w:val="28"/>
            <w:szCs w:val="28"/>
          </w:rPr>
          <w:t>2</w:t>
        </w:r>
        <w:r w:rsidR="001B3FD3">
          <w:rPr>
            <w:sz w:val="28"/>
            <w:szCs w:val="28"/>
          </w:rPr>
          <w:fldChar w:fldCharType="end"/>
        </w:r>
      </w:hyperlink>
    </w:p>
    <w:p w:rsidR="00DD0DA6" w:rsidRDefault="003507C6">
      <w:pPr>
        <w:pStyle w:val="22"/>
        <w:tabs>
          <w:tab w:val="right" w:leader="dot" w:pos="8836"/>
        </w:tabs>
        <w:rPr>
          <w:rFonts w:asciiTheme="minorHAnsi" w:eastAsiaTheme="minorEastAsia" w:hAnsiTheme="minorHAnsi" w:cstheme="minorBidi"/>
          <w:sz w:val="28"/>
          <w:szCs w:val="28"/>
        </w:rPr>
      </w:pPr>
      <w:hyperlink w:anchor="_Toc164414631" w:history="1">
        <w:r w:rsidR="001B3FD3">
          <w:rPr>
            <w:rStyle w:val="af7"/>
            <w:rFonts w:hint="eastAsia"/>
            <w:sz w:val="28"/>
            <w:szCs w:val="28"/>
          </w:rPr>
          <w:t>二、相关说明</w:t>
        </w:r>
        <w:r w:rsidR="001B3FD3">
          <w:rPr>
            <w:sz w:val="28"/>
            <w:szCs w:val="28"/>
          </w:rPr>
          <w:tab/>
        </w:r>
        <w:r w:rsidR="001B3FD3">
          <w:rPr>
            <w:sz w:val="28"/>
            <w:szCs w:val="28"/>
          </w:rPr>
          <w:fldChar w:fldCharType="begin"/>
        </w:r>
        <w:r w:rsidR="001B3FD3">
          <w:rPr>
            <w:sz w:val="28"/>
            <w:szCs w:val="28"/>
          </w:rPr>
          <w:instrText xml:space="preserve"> PAGEREF _Toc164414631 \h </w:instrText>
        </w:r>
        <w:r w:rsidR="001B3FD3">
          <w:rPr>
            <w:sz w:val="28"/>
            <w:szCs w:val="28"/>
          </w:rPr>
        </w:r>
        <w:r w:rsidR="001B3FD3">
          <w:rPr>
            <w:sz w:val="28"/>
            <w:szCs w:val="28"/>
          </w:rPr>
          <w:fldChar w:fldCharType="separate"/>
        </w:r>
        <w:r w:rsidR="001B3FD3">
          <w:rPr>
            <w:sz w:val="28"/>
            <w:szCs w:val="28"/>
          </w:rPr>
          <w:t>2</w:t>
        </w:r>
        <w:r w:rsidR="001B3FD3">
          <w:rPr>
            <w:sz w:val="28"/>
            <w:szCs w:val="28"/>
          </w:rPr>
          <w:fldChar w:fldCharType="end"/>
        </w:r>
      </w:hyperlink>
    </w:p>
    <w:p w:rsidR="00DD0DA6" w:rsidRDefault="003507C6">
      <w:pPr>
        <w:pStyle w:val="22"/>
        <w:tabs>
          <w:tab w:val="right" w:leader="dot" w:pos="8836"/>
        </w:tabs>
        <w:rPr>
          <w:rFonts w:asciiTheme="minorHAnsi" w:eastAsiaTheme="minorEastAsia" w:hAnsiTheme="minorHAnsi" w:cstheme="minorBidi"/>
          <w:sz w:val="28"/>
          <w:szCs w:val="28"/>
        </w:rPr>
      </w:pPr>
      <w:hyperlink w:anchor="_Toc164414632" w:history="1">
        <w:r w:rsidR="001B3FD3">
          <w:rPr>
            <w:rStyle w:val="af7"/>
            <w:rFonts w:hint="eastAsia"/>
            <w:sz w:val="28"/>
            <w:szCs w:val="28"/>
          </w:rPr>
          <w:t>三、报价人资格</w:t>
        </w:r>
        <w:r w:rsidR="001B3FD3">
          <w:rPr>
            <w:sz w:val="28"/>
            <w:szCs w:val="28"/>
          </w:rPr>
          <w:tab/>
        </w:r>
        <w:r w:rsidR="001B3FD3">
          <w:rPr>
            <w:sz w:val="28"/>
            <w:szCs w:val="28"/>
          </w:rPr>
          <w:fldChar w:fldCharType="begin"/>
        </w:r>
        <w:r w:rsidR="001B3FD3">
          <w:rPr>
            <w:sz w:val="28"/>
            <w:szCs w:val="28"/>
          </w:rPr>
          <w:instrText xml:space="preserve"> PAGEREF _Toc164414632 \h </w:instrText>
        </w:r>
        <w:r w:rsidR="001B3FD3">
          <w:rPr>
            <w:sz w:val="28"/>
            <w:szCs w:val="28"/>
          </w:rPr>
        </w:r>
        <w:r w:rsidR="001B3FD3">
          <w:rPr>
            <w:sz w:val="28"/>
            <w:szCs w:val="28"/>
          </w:rPr>
          <w:fldChar w:fldCharType="separate"/>
        </w:r>
        <w:r w:rsidR="001B3FD3">
          <w:rPr>
            <w:sz w:val="28"/>
            <w:szCs w:val="28"/>
          </w:rPr>
          <w:t>3</w:t>
        </w:r>
        <w:r w:rsidR="001B3FD3">
          <w:rPr>
            <w:sz w:val="28"/>
            <w:szCs w:val="28"/>
          </w:rPr>
          <w:fldChar w:fldCharType="end"/>
        </w:r>
      </w:hyperlink>
    </w:p>
    <w:p w:rsidR="00DD0DA6" w:rsidRDefault="003507C6">
      <w:pPr>
        <w:pStyle w:val="22"/>
        <w:tabs>
          <w:tab w:val="right" w:leader="dot" w:pos="8836"/>
        </w:tabs>
        <w:rPr>
          <w:rFonts w:asciiTheme="minorHAnsi" w:eastAsiaTheme="minorEastAsia" w:hAnsiTheme="minorHAnsi" w:cstheme="minorBidi"/>
          <w:sz w:val="28"/>
          <w:szCs w:val="28"/>
        </w:rPr>
      </w:pPr>
      <w:hyperlink w:anchor="_Toc164414633" w:history="1">
        <w:r w:rsidR="001B3FD3">
          <w:rPr>
            <w:rStyle w:val="af7"/>
            <w:rFonts w:hint="eastAsia"/>
            <w:sz w:val="28"/>
            <w:szCs w:val="28"/>
          </w:rPr>
          <w:t>四、报价要求</w:t>
        </w:r>
        <w:r w:rsidR="001B3FD3">
          <w:rPr>
            <w:sz w:val="28"/>
            <w:szCs w:val="28"/>
          </w:rPr>
          <w:tab/>
        </w:r>
        <w:r w:rsidR="001B3FD3">
          <w:rPr>
            <w:sz w:val="28"/>
            <w:szCs w:val="28"/>
          </w:rPr>
          <w:fldChar w:fldCharType="begin"/>
        </w:r>
        <w:r w:rsidR="001B3FD3">
          <w:rPr>
            <w:sz w:val="28"/>
            <w:szCs w:val="28"/>
          </w:rPr>
          <w:instrText xml:space="preserve"> PAGEREF _Toc164414633 \h </w:instrText>
        </w:r>
        <w:r w:rsidR="001B3FD3">
          <w:rPr>
            <w:sz w:val="28"/>
            <w:szCs w:val="28"/>
          </w:rPr>
        </w:r>
        <w:r w:rsidR="001B3FD3">
          <w:rPr>
            <w:sz w:val="28"/>
            <w:szCs w:val="28"/>
          </w:rPr>
          <w:fldChar w:fldCharType="separate"/>
        </w:r>
        <w:r w:rsidR="001B3FD3">
          <w:rPr>
            <w:sz w:val="28"/>
            <w:szCs w:val="28"/>
          </w:rPr>
          <w:t>4</w:t>
        </w:r>
        <w:r w:rsidR="001B3FD3">
          <w:rPr>
            <w:sz w:val="28"/>
            <w:szCs w:val="28"/>
          </w:rPr>
          <w:fldChar w:fldCharType="end"/>
        </w:r>
      </w:hyperlink>
    </w:p>
    <w:p w:rsidR="00DD0DA6" w:rsidRDefault="003507C6">
      <w:pPr>
        <w:pStyle w:val="22"/>
        <w:tabs>
          <w:tab w:val="right" w:leader="dot" w:pos="8836"/>
        </w:tabs>
        <w:rPr>
          <w:rFonts w:asciiTheme="minorHAnsi" w:eastAsiaTheme="minorEastAsia" w:hAnsiTheme="minorHAnsi" w:cstheme="minorBidi"/>
          <w:sz w:val="28"/>
          <w:szCs w:val="28"/>
        </w:rPr>
      </w:pPr>
      <w:hyperlink w:anchor="_Toc164414634" w:history="1">
        <w:r w:rsidR="001B3FD3">
          <w:rPr>
            <w:rStyle w:val="af7"/>
            <w:rFonts w:hint="eastAsia"/>
            <w:sz w:val="28"/>
            <w:szCs w:val="28"/>
          </w:rPr>
          <w:t>五、报价文件要求</w:t>
        </w:r>
        <w:r w:rsidR="001B3FD3">
          <w:rPr>
            <w:sz w:val="28"/>
            <w:szCs w:val="28"/>
          </w:rPr>
          <w:tab/>
        </w:r>
        <w:r w:rsidR="001B3FD3">
          <w:rPr>
            <w:sz w:val="28"/>
            <w:szCs w:val="28"/>
          </w:rPr>
          <w:fldChar w:fldCharType="begin"/>
        </w:r>
        <w:r w:rsidR="001B3FD3">
          <w:rPr>
            <w:sz w:val="28"/>
            <w:szCs w:val="28"/>
          </w:rPr>
          <w:instrText xml:space="preserve"> PAGEREF _Toc164414634 \h </w:instrText>
        </w:r>
        <w:r w:rsidR="001B3FD3">
          <w:rPr>
            <w:sz w:val="28"/>
            <w:szCs w:val="28"/>
          </w:rPr>
        </w:r>
        <w:r w:rsidR="001B3FD3">
          <w:rPr>
            <w:sz w:val="28"/>
            <w:szCs w:val="28"/>
          </w:rPr>
          <w:fldChar w:fldCharType="separate"/>
        </w:r>
        <w:r w:rsidR="001B3FD3">
          <w:rPr>
            <w:sz w:val="28"/>
            <w:szCs w:val="28"/>
          </w:rPr>
          <w:t>4</w:t>
        </w:r>
        <w:r w:rsidR="001B3FD3">
          <w:rPr>
            <w:sz w:val="28"/>
            <w:szCs w:val="28"/>
          </w:rPr>
          <w:fldChar w:fldCharType="end"/>
        </w:r>
      </w:hyperlink>
    </w:p>
    <w:p w:rsidR="00DD0DA6" w:rsidRDefault="003507C6">
      <w:pPr>
        <w:pStyle w:val="22"/>
        <w:tabs>
          <w:tab w:val="right" w:leader="dot" w:pos="8836"/>
        </w:tabs>
        <w:rPr>
          <w:rFonts w:asciiTheme="minorHAnsi" w:eastAsiaTheme="minorEastAsia" w:hAnsiTheme="minorHAnsi" w:cstheme="minorBidi"/>
          <w:sz w:val="28"/>
          <w:szCs w:val="28"/>
        </w:rPr>
      </w:pPr>
      <w:hyperlink w:anchor="_Toc164414635" w:history="1">
        <w:r w:rsidR="001B3FD3">
          <w:rPr>
            <w:rStyle w:val="af7"/>
            <w:rFonts w:hint="eastAsia"/>
            <w:sz w:val="28"/>
            <w:szCs w:val="28"/>
          </w:rPr>
          <w:t>六、评审方法及原则</w:t>
        </w:r>
        <w:r w:rsidR="001B3FD3">
          <w:rPr>
            <w:sz w:val="28"/>
            <w:szCs w:val="28"/>
          </w:rPr>
          <w:tab/>
        </w:r>
        <w:r w:rsidR="001B3FD3">
          <w:rPr>
            <w:sz w:val="28"/>
            <w:szCs w:val="28"/>
          </w:rPr>
          <w:fldChar w:fldCharType="begin"/>
        </w:r>
        <w:r w:rsidR="001B3FD3">
          <w:rPr>
            <w:sz w:val="28"/>
            <w:szCs w:val="28"/>
          </w:rPr>
          <w:instrText xml:space="preserve"> PAGEREF _Toc164414635 \h </w:instrText>
        </w:r>
        <w:r w:rsidR="001B3FD3">
          <w:rPr>
            <w:sz w:val="28"/>
            <w:szCs w:val="28"/>
          </w:rPr>
        </w:r>
        <w:r w:rsidR="001B3FD3">
          <w:rPr>
            <w:sz w:val="28"/>
            <w:szCs w:val="28"/>
          </w:rPr>
          <w:fldChar w:fldCharType="separate"/>
        </w:r>
        <w:r w:rsidR="001B3FD3">
          <w:rPr>
            <w:sz w:val="28"/>
            <w:szCs w:val="28"/>
          </w:rPr>
          <w:t>6</w:t>
        </w:r>
        <w:r w:rsidR="001B3FD3">
          <w:rPr>
            <w:sz w:val="28"/>
            <w:szCs w:val="28"/>
          </w:rPr>
          <w:fldChar w:fldCharType="end"/>
        </w:r>
      </w:hyperlink>
    </w:p>
    <w:p w:rsidR="00DD0DA6" w:rsidRDefault="003507C6">
      <w:pPr>
        <w:pStyle w:val="22"/>
        <w:tabs>
          <w:tab w:val="right" w:leader="dot" w:pos="8836"/>
        </w:tabs>
        <w:rPr>
          <w:rFonts w:asciiTheme="minorHAnsi" w:eastAsiaTheme="minorEastAsia" w:hAnsiTheme="minorHAnsi" w:cstheme="minorBidi"/>
          <w:sz w:val="28"/>
          <w:szCs w:val="28"/>
        </w:rPr>
      </w:pPr>
      <w:hyperlink w:anchor="_Toc164414636" w:history="1">
        <w:r w:rsidR="001B3FD3">
          <w:rPr>
            <w:rStyle w:val="af7"/>
            <w:rFonts w:hint="eastAsia"/>
            <w:sz w:val="28"/>
            <w:szCs w:val="28"/>
          </w:rPr>
          <w:t>七、</w:t>
        </w:r>
        <w:r w:rsidR="001B3FD3">
          <w:rPr>
            <w:rStyle w:val="af7"/>
            <w:rFonts w:hint="eastAsia"/>
            <w:sz w:val="28"/>
            <w:szCs w:val="28"/>
          </w:rPr>
          <w:t xml:space="preserve"> </w:t>
        </w:r>
        <w:r w:rsidR="001B3FD3">
          <w:rPr>
            <w:rStyle w:val="af7"/>
            <w:rFonts w:hint="eastAsia"/>
            <w:sz w:val="28"/>
            <w:szCs w:val="28"/>
          </w:rPr>
          <w:t>成交供应商确定</w:t>
        </w:r>
        <w:r w:rsidR="001B3FD3">
          <w:rPr>
            <w:sz w:val="28"/>
            <w:szCs w:val="28"/>
          </w:rPr>
          <w:tab/>
        </w:r>
        <w:r w:rsidR="001B3FD3">
          <w:rPr>
            <w:sz w:val="28"/>
            <w:szCs w:val="28"/>
          </w:rPr>
          <w:fldChar w:fldCharType="begin"/>
        </w:r>
        <w:r w:rsidR="001B3FD3">
          <w:rPr>
            <w:sz w:val="28"/>
            <w:szCs w:val="28"/>
          </w:rPr>
          <w:instrText xml:space="preserve"> PAGEREF _Toc164414636 \h </w:instrText>
        </w:r>
        <w:r w:rsidR="001B3FD3">
          <w:rPr>
            <w:sz w:val="28"/>
            <w:szCs w:val="28"/>
          </w:rPr>
        </w:r>
        <w:r w:rsidR="001B3FD3">
          <w:rPr>
            <w:sz w:val="28"/>
            <w:szCs w:val="28"/>
          </w:rPr>
          <w:fldChar w:fldCharType="separate"/>
        </w:r>
        <w:r w:rsidR="001B3FD3">
          <w:rPr>
            <w:sz w:val="28"/>
            <w:szCs w:val="28"/>
          </w:rPr>
          <w:t>9</w:t>
        </w:r>
        <w:r w:rsidR="001B3FD3">
          <w:rPr>
            <w:sz w:val="28"/>
            <w:szCs w:val="28"/>
          </w:rPr>
          <w:fldChar w:fldCharType="end"/>
        </w:r>
      </w:hyperlink>
    </w:p>
    <w:p w:rsidR="00DD0DA6" w:rsidRDefault="003507C6">
      <w:pPr>
        <w:pStyle w:val="10"/>
        <w:tabs>
          <w:tab w:val="right" w:leader="dot" w:pos="8836"/>
        </w:tabs>
        <w:rPr>
          <w:rFonts w:asciiTheme="minorHAnsi" w:eastAsiaTheme="minorEastAsia" w:hAnsiTheme="minorHAnsi" w:cstheme="minorBidi"/>
          <w:sz w:val="28"/>
          <w:szCs w:val="28"/>
        </w:rPr>
      </w:pPr>
      <w:hyperlink w:anchor="_Toc164414637" w:history="1">
        <w:r w:rsidR="001B3FD3">
          <w:rPr>
            <w:rStyle w:val="af7"/>
            <w:rFonts w:hint="eastAsia"/>
            <w:sz w:val="28"/>
            <w:szCs w:val="28"/>
          </w:rPr>
          <w:t>第二部分</w:t>
        </w:r>
        <w:r w:rsidR="001B3FD3">
          <w:rPr>
            <w:rStyle w:val="af7"/>
            <w:sz w:val="28"/>
            <w:szCs w:val="28"/>
          </w:rPr>
          <w:t xml:space="preserve">  </w:t>
        </w:r>
        <w:r w:rsidR="001B3FD3">
          <w:rPr>
            <w:rStyle w:val="af7"/>
            <w:rFonts w:hint="eastAsia"/>
            <w:sz w:val="28"/>
            <w:szCs w:val="28"/>
          </w:rPr>
          <w:t>采购需求书</w:t>
        </w:r>
        <w:r w:rsidR="001B3FD3">
          <w:rPr>
            <w:sz w:val="28"/>
            <w:szCs w:val="28"/>
          </w:rPr>
          <w:tab/>
        </w:r>
        <w:r w:rsidR="001B3FD3">
          <w:rPr>
            <w:sz w:val="28"/>
            <w:szCs w:val="28"/>
          </w:rPr>
          <w:fldChar w:fldCharType="begin"/>
        </w:r>
        <w:r w:rsidR="001B3FD3">
          <w:rPr>
            <w:sz w:val="28"/>
            <w:szCs w:val="28"/>
          </w:rPr>
          <w:instrText xml:space="preserve"> PAGEREF _Toc164414637 \h </w:instrText>
        </w:r>
        <w:r w:rsidR="001B3FD3">
          <w:rPr>
            <w:sz w:val="28"/>
            <w:szCs w:val="28"/>
          </w:rPr>
        </w:r>
        <w:r w:rsidR="001B3FD3">
          <w:rPr>
            <w:sz w:val="28"/>
            <w:szCs w:val="28"/>
          </w:rPr>
          <w:fldChar w:fldCharType="separate"/>
        </w:r>
        <w:r w:rsidR="001B3FD3">
          <w:rPr>
            <w:sz w:val="28"/>
            <w:szCs w:val="28"/>
          </w:rPr>
          <w:t>14</w:t>
        </w:r>
        <w:r w:rsidR="001B3FD3">
          <w:rPr>
            <w:sz w:val="28"/>
            <w:szCs w:val="28"/>
          </w:rPr>
          <w:fldChar w:fldCharType="end"/>
        </w:r>
      </w:hyperlink>
    </w:p>
    <w:p w:rsidR="00DD0DA6" w:rsidRDefault="003507C6">
      <w:pPr>
        <w:pStyle w:val="22"/>
        <w:tabs>
          <w:tab w:val="right" w:leader="dot" w:pos="8836"/>
        </w:tabs>
        <w:rPr>
          <w:rFonts w:asciiTheme="minorHAnsi" w:eastAsiaTheme="minorEastAsia" w:hAnsiTheme="minorHAnsi" w:cstheme="minorBidi"/>
          <w:sz w:val="28"/>
          <w:szCs w:val="28"/>
        </w:rPr>
      </w:pPr>
      <w:hyperlink w:anchor="_Toc164414638" w:history="1">
        <w:r w:rsidR="001B3FD3">
          <w:rPr>
            <w:rStyle w:val="af7"/>
            <w:rFonts w:hint="eastAsia"/>
            <w:sz w:val="28"/>
            <w:szCs w:val="28"/>
          </w:rPr>
          <w:t>一、技术（服务）要求</w:t>
        </w:r>
        <w:r w:rsidR="001B3FD3">
          <w:rPr>
            <w:sz w:val="28"/>
            <w:szCs w:val="28"/>
          </w:rPr>
          <w:tab/>
        </w:r>
        <w:r w:rsidR="001B3FD3">
          <w:rPr>
            <w:sz w:val="28"/>
            <w:szCs w:val="28"/>
          </w:rPr>
          <w:fldChar w:fldCharType="begin"/>
        </w:r>
        <w:r w:rsidR="001B3FD3">
          <w:rPr>
            <w:sz w:val="28"/>
            <w:szCs w:val="28"/>
          </w:rPr>
          <w:instrText xml:space="preserve"> PAGEREF _Toc164414638 \h </w:instrText>
        </w:r>
        <w:r w:rsidR="001B3FD3">
          <w:rPr>
            <w:sz w:val="28"/>
            <w:szCs w:val="28"/>
          </w:rPr>
        </w:r>
        <w:r w:rsidR="001B3FD3">
          <w:rPr>
            <w:sz w:val="28"/>
            <w:szCs w:val="28"/>
          </w:rPr>
          <w:fldChar w:fldCharType="separate"/>
        </w:r>
        <w:r w:rsidR="001B3FD3">
          <w:rPr>
            <w:sz w:val="28"/>
            <w:szCs w:val="28"/>
          </w:rPr>
          <w:t>14</w:t>
        </w:r>
        <w:r w:rsidR="001B3FD3">
          <w:rPr>
            <w:sz w:val="28"/>
            <w:szCs w:val="28"/>
          </w:rPr>
          <w:fldChar w:fldCharType="end"/>
        </w:r>
      </w:hyperlink>
    </w:p>
    <w:p w:rsidR="00DD0DA6" w:rsidRDefault="003507C6">
      <w:pPr>
        <w:pStyle w:val="22"/>
        <w:tabs>
          <w:tab w:val="right" w:leader="dot" w:pos="8836"/>
        </w:tabs>
        <w:rPr>
          <w:rFonts w:asciiTheme="minorHAnsi" w:eastAsiaTheme="minorEastAsia" w:hAnsiTheme="minorHAnsi" w:cstheme="minorBidi"/>
          <w:sz w:val="28"/>
          <w:szCs w:val="28"/>
        </w:rPr>
      </w:pPr>
      <w:hyperlink w:anchor="_Toc164414639" w:history="1">
        <w:r w:rsidR="001B3FD3">
          <w:rPr>
            <w:rStyle w:val="af7"/>
            <w:rFonts w:hint="eastAsia"/>
            <w:sz w:val="28"/>
            <w:szCs w:val="28"/>
          </w:rPr>
          <w:t>二、商务要求</w:t>
        </w:r>
        <w:r w:rsidR="001B3FD3">
          <w:rPr>
            <w:sz w:val="28"/>
            <w:szCs w:val="28"/>
          </w:rPr>
          <w:tab/>
        </w:r>
        <w:r w:rsidR="001B3FD3">
          <w:rPr>
            <w:sz w:val="28"/>
            <w:szCs w:val="28"/>
          </w:rPr>
          <w:fldChar w:fldCharType="begin"/>
        </w:r>
        <w:r w:rsidR="001B3FD3">
          <w:rPr>
            <w:sz w:val="28"/>
            <w:szCs w:val="28"/>
          </w:rPr>
          <w:instrText xml:space="preserve"> PAGEREF _Toc164414639 \h </w:instrText>
        </w:r>
        <w:r w:rsidR="001B3FD3">
          <w:rPr>
            <w:sz w:val="28"/>
            <w:szCs w:val="28"/>
          </w:rPr>
        </w:r>
        <w:r w:rsidR="001B3FD3">
          <w:rPr>
            <w:sz w:val="28"/>
            <w:szCs w:val="28"/>
          </w:rPr>
          <w:fldChar w:fldCharType="separate"/>
        </w:r>
        <w:r w:rsidR="001B3FD3">
          <w:rPr>
            <w:sz w:val="28"/>
            <w:szCs w:val="28"/>
          </w:rPr>
          <w:t>16</w:t>
        </w:r>
        <w:r w:rsidR="001B3FD3">
          <w:rPr>
            <w:sz w:val="28"/>
            <w:szCs w:val="28"/>
          </w:rPr>
          <w:fldChar w:fldCharType="end"/>
        </w:r>
      </w:hyperlink>
    </w:p>
    <w:p w:rsidR="00DD0DA6" w:rsidRDefault="003507C6">
      <w:pPr>
        <w:pStyle w:val="10"/>
        <w:tabs>
          <w:tab w:val="right" w:leader="dot" w:pos="8836"/>
        </w:tabs>
        <w:rPr>
          <w:rFonts w:asciiTheme="minorHAnsi" w:eastAsiaTheme="minorEastAsia" w:hAnsiTheme="minorHAnsi" w:cstheme="minorBidi"/>
          <w:sz w:val="28"/>
          <w:szCs w:val="28"/>
        </w:rPr>
      </w:pPr>
      <w:hyperlink w:anchor="_Toc164414640" w:history="1">
        <w:r w:rsidR="001B3FD3">
          <w:rPr>
            <w:rStyle w:val="af7"/>
            <w:rFonts w:hint="eastAsia"/>
            <w:sz w:val="28"/>
            <w:szCs w:val="28"/>
          </w:rPr>
          <w:t>第三部分</w:t>
        </w:r>
        <w:r w:rsidR="001B3FD3">
          <w:rPr>
            <w:rStyle w:val="af7"/>
            <w:sz w:val="28"/>
            <w:szCs w:val="28"/>
          </w:rPr>
          <w:t xml:space="preserve">  </w:t>
        </w:r>
        <w:r w:rsidR="001B3FD3">
          <w:rPr>
            <w:rStyle w:val="af7"/>
            <w:rFonts w:hint="eastAsia"/>
            <w:sz w:val="28"/>
            <w:szCs w:val="28"/>
          </w:rPr>
          <w:t>报价文件格式</w:t>
        </w:r>
        <w:r w:rsidR="001B3FD3">
          <w:rPr>
            <w:sz w:val="28"/>
            <w:szCs w:val="28"/>
          </w:rPr>
          <w:tab/>
        </w:r>
        <w:r w:rsidR="001B3FD3">
          <w:rPr>
            <w:sz w:val="28"/>
            <w:szCs w:val="28"/>
          </w:rPr>
          <w:fldChar w:fldCharType="begin"/>
        </w:r>
        <w:r w:rsidR="001B3FD3">
          <w:rPr>
            <w:sz w:val="28"/>
            <w:szCs w:val="28"/>
          </w:rPr>
          <w:instrText xml:space="preserve"> PAGEREF _Toc164414640 \h </w:instrText>
        </w:r>
        <w:r w:rsidR="001B3FD3">
          <w:rPr>
            <w:sz w:val="28"/>
            <w:szCs w:val="28"/>
          </w:rPr>
        </w:r>
        <w:r w:rsidR="001B3FD3">
          <w:rPr>
            <w:sz w:val="28"/>
            <w:szCs w:val="28"/>
          </w:rPr>
          <w:fldChar w:fldCharType="separate"/>
        </w:r>
        <w:r w:rsidR="001B3FD3">
          <w:rPr>
            <w:sz w:val="28"/>
            <w:szCs w:val="28"/>
          </w:rPr>
          <w:t>18</w:t>
        </w:r>
        <w:r w:rsidR="001B3FD3">
          <w:rPr>
            <w:sz w:val="28"/>
            <w:szCs w:val="28"/>
          </w:rPr>
          <w:fldChar w:fldCharType="end"/>
        </w:r>
      </w:hyperlink>
    </w:p>
    <w:p w:rsidR="00DD0DA6" w:rsidRDefault="001B3FD3">
      <w:pPr>
        <w:adjustRightInd w:val="0"/>
        <w:snapToGrid w:val="0"/>
        <w:spacing w:line="500" w:lineRule="exact"/>
        <w:jc w:val="center"/>
        <w:rPr>
          <w:rFonts w:asciiTheme="minorEastAsia" w:eastAsiaTheme="minorEastAsia" w:hAnsiTheme="minorEastAsia"/>
          <w:b/>
          <w:sz w:val="28"/>
          <w:szCs w:val="28"/>
        </w:rPr>
      </w:pPr>
      <w:r>
        <w:rPr>
          <w:rFonts w:asciiTheme="minorEastAsia" w:eastAsiaTheme="minorEastAsia" w:hAnsiTheme="minorEastAsia" w:cstheme="minorEastAsia" w:hint="eastAsia"/>
          <w:sz w:val="28"/>
          <w:szCs w:val="28"/>
        </w:rPr>
        <w:fldChar w:fldCharType="end"/>
      </w:r>
    </w:p>
    <w:p w:rsidR="00DD0DA6" w:rsidRDefault="001B3FD3">
      <w:bookmarkStart w:id="0" w:name="_Toc508103350"/>
      <w:bookmarkStart w:id="1" w:name="_Toc508103135"/>
      <w:bookmarkStart w:id="2" w:name="_Toc60236697"/>
      <w:r>
        <w:br w:type="page"/>
      </w:r>
    </w:p>
    <w:p w:rsidR="00DD0DA6" w:rsidRDefault="001B3FD3">
      <w:pPr>
        <w:pStyle w:val="1"/>
      </w:pPr>
      <w:bookmarkStart w:id="3" w:name="_Toc164414629"/>
      <w:r>
        <w:lastRenderedPageBreak/>
        <w:t>第一部分</w:t>
      </w:r>
      <w:r>
        <w:t xml:space="preserve">   </w:t>
      </w:r>
      <w:r>
        <w:rPr>
          <w:rFonts w:hint="eastAsia"/>
        </w:rPr>
        <w:t>报价</w:t>
      </w:r>
      <w:r>
        <w:t>须知</w:t>
      </w:r>
      <w:bookmarkEnd w:id="0"/>
      <w:bookmarkEnd w:id="1"/>
      <w:bookmarkEnd w:id="2"/>
      <w:bookmarkEnd w:id="3"/>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（报价人</w:t>
      </w:r>
      <w:r>
        <w:rPr>
          <w:rFonts w:ascii="宋体" w:hAnsi="宋体"/>
          <w:sz w:val="28"/>
          <w:szCs w:val="28"/>
        </w:rPr>
        <w:t>应认真阅读</w:t>
      </w:r>
      <w:proofErr w:type="gramStart"/>
      <w:r>
        <w:rPr>
          <w:rFonts w:ascii="宋体" w:hAnsi="宋体" w:hint="eastAsia"/>
          <w:sz w:val="28"/>
          <w:szCs w:val="28"/>
        </w:rPr>
        <w:t>采购书</w:t>
      </w:r>
      <w:proofErr w:type="gramEnd"/>
      <w:r>
        <w:rPr>
          <w:rFonts w:ascii="宋体" w:hAnsi="宋体"/>
          <w:sz w:val="28"/>
          <w:szCs w:val="28"/>
        </w:rPr>
        <w:t>中全部内容。</w:t>
      </w:r>
      <w:r>
        <w:rPr>
          <w:rFonts w:ascii="宋体" w:hAnsi="宋体" w:hint="eastAsia"/>
          <w:sz w:val="28"/>
          <w:szCs w:val="28"/>
        </w:rPr>
        <w:t>报价人必须按照采购公告、</w:t>
      </w:r>
      <w:proofErr w:type="gramStart"/>
      <w:r>
        <w:rPr>
          <w:rFonts w:ascii="宋体" w:hAnsi="宋体" w:hint="eastAsia"/>
          <w:sz w:val="28"/>
          <w:szCs w:val="28"/>
        </w:rPr>
        <w:t>采购书</w:t>
      </w:r>
      <w:proofErr w:type="gramEnd"/>
      <w:r>
        <w:rPr>
          <w:rFonts w:ascii="宋体" w:hAnsi="宋体" w:hint="eastAsia"/>
          <w:sz w:val="28"/>
          <w:szCs w:val="28"/>
        </w:rPr>
        <w:t>的规定和要求提交报价文件，否则，责任自负。）</w:t>
      </w:r>
    </w:p>
    <w:p w:rsidR="00DD0DA6" w:rsidRDefault="001B3FD3">
      <w:pPr>
        <w:pStyle w:val="2"/>
        <w:spacing w:line="560" w:lineRule="exact"/>
      </w:pPr>
      <w:bookmarkStart w:id="4" w:name="_Toc60236698"/>
      <w:bookmarkStart w:id="5" w:name="_Toc508103351"/>
      <w:bookmarkStart w:id="6" w:name="_Toc164414630"/>
      <w:r>
        <w:rPr>
          <w:rFonts w:hint="eastAsia"/>
        </w:rPr>
        <w:t>一、采购项目</w:t>
      </w:r>
      <w:bookmarkEnd w:id="4"/>
      <w:bookmarkEnd w:id="5"/>
      <w:r>
        <w:rPr>
          <w:rFonts w:hint="eastAsia"/>
        </w:rPr>
        <w:t>概况</w:t>
      </w:r>
      <w:bookmarkEnd w:id="6"/>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广东财经大学</w:t>
      </w:r>
      <w:r w:rsidR="001023C7">
        <w:rPr>
          <w:rFonts w:ascii="宋体" w:hAnsi="宋体" w:hint="eastAsia"/>
          <w:sz w:val="28"/>
          <w:szCs w:val="28"/>
        </w:rPr>
        <w:t>2025</w:t>
      </w:r>
      <w:r>
        <w:rPr>
          <w:rFonts w:ascii="宋体" w:hAnsi="宋体" w:hint="eastAsia"/>
          <w:sz w:val="28"/>
          <w:szCs w:val="28"/>
        </w:rPr>
        <w:t>年离退休教职工集体外出活动委托服务项目为选定一家旅游服务供应商，负责我校</w:t>
      </w:r>
      <w:r w:rsidR="001023C7">
        <w:rPr>
          <w:rFonts w:ascii="宋体" w:hAnsi="宋体" w:hint="eastAsia"/>
          <w:sz w:val="28"/>
          <w:szCs w:val="28"/>
        </w:rPr>
        <w:t>2025</w:t>
      </w:r>
      <w:r>
        <w:rPr>
          <w:rFonts w:ascii="宋体" w:hAnsi="宋体" w:hint="eastAsia"/>
          <w:sz w:val="28"/>
          <w:szCs w:val="28"/>
        </w:rPr>
        <w:t>年离退休教职工集体外出活动。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我校目前共有离退休教工约</w:t>
      </w:r>
      <w:r w:rsidR="001023C7">
        <w:rPr>
          <w:rFonts w:ascii="宋体" w:hAnsi="宋体" w:hint="eastAsia"/>
          <w:sz w:val="28"/>
          <w:szCs w:val="28"/>
        </w:rPr>
        <w:t>65</w:t>
      </w:r>
      <w:r>
        <w:rPr>
          <w:rFonts w:ascii="宋体" w:hAnsi="宋体" w:hint="eastAsia"/>
          <w:sz w:val="28"/>
          <w:szCs w:val="28"/>
        </w:rPr>
        <w:t>0人，</w:t>
      </w:r>
      <w:r w:rsidR="001023C7">
        <w:rPr>
          <w:rFonts w:ascii="宋体" w:hAnsi="宋体" w:hint="eastAsia"/>
          <w:sz w:val="28"/>
          <w:szCs w:val="28"/>
        </w:rPr>
        <w:t xml:space="preserve"> 2025</w:t>
      </w:r>
      <w:r>
        <w:rPr>
          <w:rFonts w:ascii="宋体" w:hAnsi="宋体" w:hint="eastAsia"/>
          <w:sz w:val="28"/>
          <w:szCs w:val="28"/>
        </w:rPr>
        <w:t>年离退休教职工集体外出活动不少于两次，上下半年各组织不少于一次，确定人数以实际参加活动人数为准，活动时间由学校提前通知。活动方式：广东省内一天活动或两天一晚活动，活动地点从旅游服务供应商在活动前提供多种方案中由学校选定。</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本项目采购预算控制价9.99万元</w:t>
      </w:r>
      <w:r>
        <w:rPr>
          <w:rFonts w:ascii="宋体" w:hAnsi="宋体"/>
          <w:sz w:val="28"/>
          <w:szCs w:val="28"/>
        </w:rPr>
        <w:t>。</w:t>
      </w:r>
    </w:p>
    <w:p w:rsidR="00DD0DA6" w:rsidRDefault="001B3FD3">
      <w:pPr>
        <w:pStyle w:val="2"/>
        <w:spacing w:line="560" w:lineRule="exact"/>
      </w:pPr>
      <w:bookmarkStart w:id="7" w:name="_Toc60236699"/>
      <w:bookmarkStart w:id="8" w:name="_Toc164414631"/>
      <w:bookmarkStart w:id="9" w:name="_Toc508103352"/>
      <w:r>
        <w:rPr>
          <w:rFonts w:hint="eastAsia"/>
        </w:rPr>
        <w:t>二、相关说明</w:t>
      </w:r>
      <w:bookmarkEnd w:id="7"/>
      <w:bookmarkEnd w:id="8"/>
      <w:bookmarkEnd w:id="9"/>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w:t>
      </w:r>
      <w:proofErr w:type="gramStart"/>
      <w:r>
        <w:rPr>
          <w:rFonts w:ascii="宋体" w:hAnsi="宋体"/>
          <w:sz w:val="28"/>
          <w:szCs w:val="28"/>
        </w:rPr>
        <w:t>采购</w:t>
      </w:r>
      <w:r>
        <w:rPr>
          <w:rFonts w:ascii="宋体" w:hAnsi="宋体" w:hint="eastAsia"/>
          <w:sz w:val="28"/>
          <w:szCs w:val="28"/>
        </w:rPr>
        <w:t>书</w:t>
      </w:r>
      <w:proofErr w:type="gramEnd"/>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五）采购单位可因任何原因，在递交响应文件截止时间前对</w:t>
      </w:r>
      <w:proofErr w:type="gramStart"/>
      <w:r>
        <w:rPr>
          <w:rFonts w:ascii="宋体" w:hAnsi="宋体" w:hint="eastAsia"/>
          <w:sz w:val="28"/>
          <w:szCs w:val="28"/>
        </w:rPr>
        <w:t>采购书</w:t>
      </w:r>
      <w:proofErr w:type="gramEnd"/>
      <w:r>
        <w:rPr>
          <w:rFonts w:ascii="宋体" w:hAnsi="宋体" w:hint="eastAsia"/>
          <w:sz w:val="28"/>
          <w:szCs w:val="28"/>
        </w:rPr>
        <w:lastRenderedPageBreak/>
        <w:t>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rsidR="00DD0DA6" w:rsidRDefault="001B3FD3">
      <w:pPr>
        <w:pStyle w:val="2"/>
        <w:spacing w:line="560" w:lineRule="exact"/>
      </w:pPr>
      <w:bookmarkStart w:id="10" w:name="_Toc60236700"/>
      <w:bookmarkStart w:id="11" w:name="_Toc508103353"/>
      <w:bookmarkStart w:id="12" w:name="_Toc164414632"/>
      <w:r>
        <w:rPr>
          <w:rFonts w:hint="eastAsia"/>
        </w:rPr>
        <w:t>三、报价人</w:t>
      </w:r>
      <w:r>
        <w:t>资格</w:t>
      </w:r>
      <w:bookmarkEnd w:id="10"/>
      <w:bookmarkEnd w:id="11"/>
      <w:bookmarkEnd w:id="12"/>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参加采购活动的报价人须具备以下条件：</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（三）投标人须具有相关行政管理部门颁发有效期内的《旅行社业务经营许可证》，营业执照具有相关经营范围，响应文件中提交证书复印件</w:t>
      </w:r>
      <w:r w:rsidR="00782CEA">
        <w:rPr>
          <w:rFonts w:ascii="宋体" w:hAnsi="宋体" w:hint="eastAsia"/>
          <w:sz w:val="28"/>
          <w:szCs w:val="28"/>
        </w:rPr>
        <w:t>。</w:t>
      </w:r>
    </w:p>
    <w:p w:rsidR="00DD0DA6" w:rsidRDefault="001B3FD3">
      <w:pPr>
        <w:pStyle w:val="2"/>
        <w:spacing w:line="560" w:lineRule="exact"/>
      </w:pPr>
      <w:bookmarkStart w:id="13" w:name="_Toc508103354"/>
      <w:bookmarkStart w:id="14" w:name="_Toc60236701"/>
      <w:bookmarkStart w:id="15" w:name="_Toc164414633"/>
      <w:r>
        <w:rPr>
          <w:rFonts w:hint="eastAsia"/>
        </w:rPr>
        <w:lastRenderedPageBreak/>
        <w:t>四、</w:t>
      </w:r>
      <w:r>
        <w:t>报价要求</w:t>
      </w:r>
      <w:bookmarkEnd w:id="13"/>
      <w:bookmarkEnd w:id="14"/>
      <w:bookmarkEnd w:id="15"/>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含导游服务费、资料费、交通费、住宿费、场地费、门票、餐饮、保险费、税费及完成本项目的所有不可预见性费用，包括但不限于人工、材料、机械、管理、维护、保险、利润、税金、政策性文件规定及合同包含的所有风险、责任等各项应有费用。经评审确认的报价除非因特殊原因并经双方协商同意，报价人不得再要求追加任何费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 xml:space="preserve">提醒：报价为采购清单总价。报价文件中只能提供唯一明确报价。 </w:t>
      </w:r>
    </w:p>
    <w:p w:rsidR="00DD0DA6" w:rsidRDefault="001B3FD3">
      <w:pPr>
        <w:pStyle w:val="2"/>
        <w:spacing w:line="560" w:lineRule="exact"/>
      </w:pPr>
      <w:bookmarkStart w:id="16" w:name="_Toc508103355"/>
      <w:bookmarkStart w:id="17" w:name="_Toc60236702"/>
      <w:bookmarkStart w:id="18" w:name="_Toc164414634"/>
      <w:r>
        <w:rPr>
          <w:rFonts w:hint="eastAsia"/>
        </w:rPr>
        <w:t>五、报价</w:t>
      </w:r>
      <w:r>
        <w:t>文件</w:t>
      </w:r>
      <w:r>
        <w:rPr>
          <w:rFonts w:hint="eastAsia"/>
        </w:rPr>
        <w:t>要求</w:t>
      </w:r>
      <w:bookmarkEnd w:id="16"/>
      <w:bookmarkEnd w:id="17"/>
      <w:bookmarkEnd w:id="18"/>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一）报价文件的构成、顺序及要求</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1.报价文件封面；</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2.目录；</w:t>
      </w:r>
    </w:p>
    <w:p w:rsidR="00DD0DA6" w:rsidRDefault="001B3FD3">
      <w:pPr>
        <w:spacing w:line="560" w:lineRule="exact"/>
        <w:ind w:firstLineChars="200" w:firstLine="562"/>
        <w:rPr>
          <w:rFonts w:ascii="宋体" w:hAnsi="宋体"/>
          <w:b/>
          <w:bCs/>
          <w:sz w:val="28"/>
          <w:szCs w:val="28"/>
        </w:rPr>
      </w:pPr>
      <w:r>
        <w:rPr>
          <w:rFonts w:ascii="宋体" w:hAnsi="宋体" w:hint="eastAsia"/>
          <w:b/>
          <w:bCs/>
          <w:sz w:val="28"/>
          <w:szCs w:val="28"/>
        </w:rPr>
        <w:t>3.资格性审查材料，包括但不限于：</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（1）营业执照（或事业法人登记证等相关证明）副本复印件；</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（2）相关资质证书或许可证书等复印件；</w:t>
      </w:r>
    </w:p>
    <w:p w:rsidR="00DD0DA6" w:rsidRDefault="001B3FD3">
      <w:pPr>
        <w:spacing w:line="560" w:lineRule="exact"/>
        <w:ind w:firstLineChars="200" w:firstLine="562"/>
        <w:rPr>
          <w:rFonts w:ascii="宋体" w:hAnsi="宋体"/>
          <w:b/>
          <w:sz w:val="28"/>
          <w:szCs w:val="28"/>
        </w:rPr>
      </w:pPr>
      <w:r>
        <w:rPr>
          <w:rFonts w:ascii="宋体" w:hAnsi="宋体" w:hint="eastAsia"/>
          <w:b/>
          <w:sz w:val="28"/>
          <w:szCs w:val="28"/>
        </w:rPr>
        <w:lastRenderedPageBreak/>
        <w:t>4.符合性审查材料，包括但不限于：</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（1）提供法人或负责人资格证明、授权委托书；</w:t>
      </w:r>
    </w:p>
    <w:p w:rsidR="00DD0DA6" w:rsidRDefault="001B3FD3">
      <w:pPr>
        <w:spacing w:line="560" w:lineRule="exact"/>
        <w:ind w:firstLineChars="200" w:firstLine="560"/>
        <w:rPr>
          <w:rFonts w:ascii="宋体" w:hAnsi="宋体"/>
          <w:b/>
          <w:sz w:val="28"/>
          <w:szCs w:val="28"/>
        </w:rPr>
      </w:pPr>
      <w:r>
        <w:rPr>
          <w:rFonts w:ascii="宋体" w:hAnsi="宋体" w:hint="eastAsia"/>
          <w:sz w:val="28"/>
          <w:szCs w:val="28"/>
        </w:rPr>
        <w:t>（2）报价一览表；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（3）报价明细表；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（4）“技术（服务）条款响应表”和“商务条款响应表”；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（5）报价人声明及承诺；</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5.证明材料等；</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rsidR="00DD0DA6" w:rsidRDefault="001B3FD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2.报价文件一经送达，无论报价人是否推荐成交，其报价文件不予退还。</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1.报价文件</w:t>
      </w:r>
      <w:r>
        <w:rPr>
          <w:rFonts w:ascii="宋体" w:hAnsi="宋体"/>
          <w:sz w:val="28"/>
          <w:szCs w:val="28"/>
        </w:rPr>
        <w:t>应当对</w:t>
      </w:r>
      <w:proofErr w:type="gramStart"/>
      <w:r>
        <w:rPr>
          <w:rFonts w:ascii="宋体" w:hAnsi="宋体" w:hint="eastAsia"/>
          <w:sz w:val="28"/>
          <w:szCs w:val="28"/>
        </w:rPr>
        <w:t>采购书</w:t>
      </w:r>
      <w:proofErr w:type="gramEnd"/>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w:t>
      </w:r>
      <w:proofErr w:type="gramStart"/>
      <w:r>
        <w:rPr>
          <w:rFonts w:ascii="宋体" w:hAnsi="宋体"/>
          <w:sz w:val="28"/>
          <w:szCs w:val="28"/>
        </w:rPr>
        <w:t>作出</w:t>
      </w:r>
      <w:proofErr w:type="gramEnd"/>
      <w:r>
        <w:rPr>
          <w:rFonts w:ascii="宋体" w:hAnsi="宋体"/>
          <w:sz w:val="28"/>
          <w:szCs w:val="28"/>
        </w:rPr>
        <w:t>满足性或更有利于</w:t>
      </w:r>
      <w:r>
        <w:rPr>
          <w:rFonts w:ascii="宋体" w:hAnsi="宋体" w:hint="eastAsia"/>
          <w:sz w:val="28"/>
          <w:szCs w:val="28"/>
        </w:rPr>
        <w:t>采购单位</w:t>
      </w:r>
      <w:r>
        <w:rPr>
          <w:rFonts w:ascii="宋体" w:hAnsi="宋体"/>
          <w:sz w:val="28"/>
          <w:szCs w:val="28"/>
        </w:rPr>
        <w:t>的响应。</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采购书</w:t>
      </w:r>
      <w:proofErr w:type="gramEnd"/>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rsidR="00DD0DA6" w:rsidRDefault="001B3FD3">
      <w:pPr>
        <w:spacing w:line="560" w:lineRule="exact"/>
        <w:ind w:firstLineChars="200" w:firstLine="560"/>
        <w:rPr>
          <w:rFonts w:ascii="宋体" w:hAnsi="宋体"/>
          <w:kern w:val="0"/>
          <w:sz w:val="28"/>
          <w:szCs w:val="28"/>
        </w:rPr>
      </w:pPr>
      <w:r>
        <w:rPr>
          <w:rFonts w:ascii="宋体" w:hAnsi="宋体" w:hint="eastAsia"/>
          <w:sz w:val="28"/>
          <w:szCs w:val="28"/>
        </w:rPr>
        <w:lastRenderedPageBreak/>
        <w:t>3.报价文件对</w:t>
      </w:r>
      <w:proofErr w:type="gramStart"/>
      <w:r>
        <w:rPr>
          <w:rFonts w:ascii="宋体" w:hAnsi="宋体" w:hint="eastAsia"/>
          <w:sz w:val="28"/>
          <w:szCs w:val="28"/>
        </w:rPr>
        <w:t>采购书</w:t>
      </w:r>
      <w:proofErr w:type="gramEnd"/>
      <w:r>
        <w:rPr>
          <w:rFonts w:ascii="宋体" w:hAnsi="宋体" w:hint="eastAsia"/>
          <w:sz w:val="28"/>
          <w:szCs w:val="28"/>
        </w:rPr>
        <w:t>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w:t>
      </w:r>
      <w:proofErr w:type="gramStart"/>
      <w:r>
        <w:rPr>
          <w:rFonts w:ascii="宋体" w:hAnsi="宋体" w:hint="eastAsia"/>
          <w:sz w:val="28"/>
          <w:szCs w:val="28"/>
        </w:rPr>
        <w:t>完全响应采购书</w:t>
      </w:r>
      <w:proofErr w:type="gramEnd"/>
      <w:r>
        <w:rPr>
          <w:rFonts w:ascii="宋体" w:hAnsi="宋体" w:hint="eastAsia"/>
          <w:sz w:val="28"/>
          <w:szCs w:val="28"/>
        </w:rPr>
        <w:t>的全</w:t>
      </w:r>
      <w:r>
        <w:rPr>
          <w:rFonts w:ascii="宋体" w:hAnsi="宋体" w:hint="eastAsia"/>
          <w:kern w:val="0"/>
          <w:sz w:val="28"/>
          <w:szCs w:val="28"/>
        </w:rPr>
        <w:t>部要求。报价人如不提供“技术（服务）条款响应表”和“商务条款响应表”，或仅提供空白表格，将被视为没有实质性响应采购书。</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rsidR="00DD0DA6" w:rsidRDefault="001B3FD3">
      <w:pPr>
        <w:spacing w:line="560" w:lineRule="exact"/>
        <w:ind w:firstLineChars="200" w:firstLine="560"/>
        <w:rPr>
          <w:rFonts w:ascii="宋体" w:hAnsi="宋体"/>
          <w:sz w:val="28"/>
          <w:szCs w:val="28"/>
        </w:rPr>
      </w:pPr>
      <w:r>
        <w:rPr>
          <w:rFonts w:ascii="宋体" w:hAnsi="宋体"/>
          <w:sz w:val="28"/>
          <w:szCs w:val="28"/>
        </w:rPr>
        <w:t>（</w:t>
      </w:r>
      <w:r>
        <w:rPr>
          <w:rFonts w:ascii="宋体" w:hAnsi="宋体" w:hint="eastAsia"/>
          <w:sz w:val="28"/>
          <w:szCs w:val="28"/>
        </w:rPr>
        <w:t>四）报价无效情况</w:t>
      </w:r>
    </w:p>
    <w:p w:rsidR="00DD0DA6" w:rsidRDefault="001B3FD3">
      <w:pPr>
        <w:spacing w:line="560" w:lineRule="exact"/>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rsidR="00DD0DA6" w:rsidRDefault="001B3FD3">
      <w:pPr>
        <w:spacing w:line="56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rsidR="00DD0DA6" w:rsidRDefault="001B3FD3">
      <w:pPr>
        <w:spacing w:line="560" w:lineRule="exact"/>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.报价超过采购预算；出现两个或多个报价。</w:t>
      </w:r>
    </w:p>
    <w:p w:rsidR="00DD0DA6" w:rsidRDefault="001B3FD3">
      <w:pPr>
        <w:spacing w:line="560" w:lineRule="exact"/>
        <w:ind w:firstLineChars="200" w:firstLine="560"/>
        <w:rPr>
          <w:rFonts w:ascii="宋体" w:hAnsi="宋体" w:cs="宋体"/>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rsidR="00DD0DA6" w:rsidRDefault="001B3FD3">
      <w:pPr>
        <w:pStyle w:val="2"/>
        <w:spacing w:line="560" w:lineRule="exact"/>
      </w:pPr>
      <w:bookmarkStart w:id="19" w:name="_Toc508103356"/>
      <w:bookmarkStart w:id="20" w:name="_Toc60236703"/>
      <w:bookmarkStart w:id="21" w:name="_Toc164414635"/>
      <w:bookmarkStart w:id="22" w:name="_GoBack"/>
      <w:bookmarkEnd w:id="22"/>
      <w:r>
        <w:rPr>
          <w:rFonts w:hint="eastAsia"/>
        </w:rPr>
        <w:t>六、评审</w:t>
      </w:r>
      <w:r>
        <w:t>方法</w:t>
      </w:r>
      <w:r>
        <w:rPr>
          <w:rFonts w:hint="eastAsia"/>
        </w:rPr>
        <w:t>及原则</w:t>
      </w:r>
      <w:bookmarkEnd w:id="19"/>
      <w:bookmarkEnd w:id="20"/>
      <w:bookmarkEnd w:id="21"/>
    </w:p>
    <w:p w:rsidR="00DD0DA6" w:rsidRDefault="001B3FD3">
      <w:pPr>
        <w:spacing w:line="560" w:lineRule="exact"/>
        <w:ind w:firstLineChars="200" w:firstLine="560"/>
        <w:rPr>
          <w:rFonts w:ascii="宋体" w:hAnsi="宋体"/>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w:t>
      </w:r>
      <w:r w:rsidR="00782CEA">
        <w:rPr>
          <w:rFonts w:ascii="宋体" w:hAnsi="宋体" w:hint="eastAsia"/>
          <w:sz w:val="28"/>
          <w:szCs w:val="28"/>
          <w:u w:val="single"/>
        </w:rPr>
        <w:t>二</w:t>
      </w:r>
      <w:r>
        <w:rPr>
          <w:rFonts w:ascii="宋体" w:hAnsi="宋体" w:hint="eastAsia"/>
          <w:sz w:val="28"/>
          <w:szCs w:val="28"/>
          <w:u w:val="single"/>
        </w:rPr>
        <w:t xml:space="preserve"> </w:t>
      </w:r>
      <w:r w:rsidR="00782CEA">
        <w:rPr>
          <w:rFonts w:ascii="宋体" w:hAnsi="宋体" w:hint="eastAsia"/>
          <w:sz w:val="28"/>
          <w:szCs w:val="28"/>
          <w:u w:val="single"/>
        </w:rPr>
        <w:t xml:space="preserve"> </w:t>
      </w:r>
      <w:r>
        <w:rPr>
          <w:rFonts w:ascii="宋体" w:hAnsi="宋体" w:hint="eastAsia"/>
          <w:sz w:val="28"/>
          <w:szCs w:val="28"/>
        </w:rPr>
        <w:t xml:space="preserve"> 。</w:t>
      </w:r>
    </w:p>
    <w:p w:rsidR="00DD0DA6" w:rsidRDefault="001B3FD3">
      <w:pPr>
        <w:spacing w:line="560" w:lineRule="exact"/>
        <w:ind w:firstLineChars="200" w:firstLine="562"/>
        <w:rPr>
          <w:rFonts w:ascii="宋体" w:hAnsi="宋体"/>
          <w:sz w:val="28"/>
          <w:szCs w:val="28"/>
        </w:rPr>
      </w:pPr>
      <w:r>
        <w:rPr>
          <w:rFonts w:ascii="宋体" w:hAnsi="宋体" w:hint="eastAsia"/>
          <w:b/>
          <w:bCs/>
          <w:sz w:val="28"/>
          <w:szCs w:val="28"/>
        </w:rPr>
        <w:t>（一）评审方法</w:t>
      </w:r>
      <w:proofErr w:type="gramStart"/>
      <w:r>
        <w:rPr>
          <w:rFonts w:ascii="宋体" w:hAnsi="宋体" w:hint="eastAsia"/>
          <w:b/>
          <w:bCs/>
          <w:sz w:val="28"/>
          <w:szCs w:val="28"/>
        </w:rPr>
        <w:t>一</w:t>
      </w:r>
      <w:proofErr w:type="gramEnd"/>
      <w:r>
        <w:rPr>
          <w:rFonts w:ascii="宋体" w:hAnsi="宋体" w:hint="eastAsia"/>
          <w:b/>
          <w:bCs/>
          <w:sz w:val="28"/>
          <w:szCs w:val="28"/>
        </w:rPr>
        <w:t>：满足资格性和符合性要求的供应商中，按报价最低成交。</w:t>
      </w:r>
    </w:p>
    <w:p w:rsidR="00DD0DA6" w:rsidRDefault="001B3FD3">
      <w:pPr>
        <w:spacing w:line="40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w:t>
      </w:r>
      <w:r>
        <w:rPr>
          <w:rFonts w:ascii="宋体" w:hAnsi="宋体" w:hint="eastAsia"/>
          <w:sz w:val="28"/>
          <w:szCs w:val="28"/>
        </w:rPr>
        <w:lastRenderedPageBreak/>
        <w:t>件进行审核。对报价文件是否满足采购需求星号条款进行审查。未通过的报价人不能确定为成交人。</w:t>
      </w:r>
    </w:p>
    <w:p w:rsidR="00DD0DA6" w:rsidRDefault="001B3FD3">
      <w:pPr>
        <w:spacing w:line="560" w:lineRule="exact"/>
        <w:ind w:firstLineChars="200" w:firstLine="562"/>
        <w:rPr>
          <w:rFonts w:ascii="宋体" w:hAnsi="宋体"/>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w:t>
      </w:r>
      <w:proofErr w:type="gramStart"/>
      <w:r>
        <w:rPr>
          <w:rFonts w:ascii="宋体" w:hAnsi="宋体" w:hint="eastAsia"/>
          <w:sz w:val="28"/>
          <w:szCs w:val="28"/>
        </w:rPr>
        <w:t>的</w:t>
      </w:r>
      <w:proofErr w:type="gramEnd"/>
      <w:r>
        <w:rPr>
          <w:rFonts w:ascii="宋体" w:hAnsi="宋体" w:hint="eastAsia"/>
          <w:sz w:val="28"/>
          <w:szCs w:val="28"/>
        </w:rPr>
        <w:t>供应商推荐为成交供应商。最低报价相等时，由采购方代表确定1家作为成交供应商。</w:t>
      </w:r>
    </w:p>
    <w:p w:rsidR="00DD0DA6" w:rsidRDefault="001B3FD3">
      <w:pPr>
        <w:spacing w:line="560" w:lineRule="exact"/>
        <w:ind w:firstLineChars="200" w:firstLine="562"/>
        <w:rPr>
          <w:rFonts w:ascii="宋体" w:hAnsi="宋体"/>
          <w:b/>
          <w:bCs/>
          <w:sz w:val="28"/>
          <w:szCs w:val="28"/>
        </w:rPr>
      </w:pPr>
      <w:r>
        <w:rPr>
          <w:rFonts w:ascii="宋体" w:hAnsi="宋体" w:hint="eastAsia"/>
          <w:b/>
          <w:bCs/>
          <w:sz w:val="28"/>
          <w:szCs w:val="28"/>
        </w:rPr>
        <w:t>（二）评审方法二：评审小组对符合响应条件的供应商进行综合评审，综合得分最高推荐为成交供应商。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规定的要求，对报价文件中的资格性、符合性条件进行审核。对报价文件是否满足采购需求星号条款进行审查。未通过的报价人不能确定为成交人。</w:t>
      </w:r>
    </w:p>
    <w:p w:rsidR="00DD0DA6" w:rsidRDefault="001B3FD3">
      <w:pPr>
        <w:spacing w:line="560" w:lineRule="exact"/>
        <w:ind w:firstLineChars="228" w:firstLine="641"/>
        <w:rPr>
          <w:rFonts w:ascii="宋体" w:hAnsi="宋体"/>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rsidR="00DD0DA6" w:rsidRDefault="001B3FD3">
      <w:pPr>
        <w:spacing w:line="560" w:lineRule="exact"/>
        <w:ind w:firstLineChars="228" w:firstLine="638"/>
        <w:rPr>
          <w:rFonts w:ascii="宋体" w:hAnsi="宋体"/>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rsidR="00DD0DA6" w:rsidRDefault="001B3FD3">
      <w:pPr>
        <w:spacing w:line="560" w:lineRule="exact"/>
        <w:ind w:firstLineChars="200" w:firstLine="562"/>
        <w:rPr>
          <w:rFonts w:ascii="宋体" w:hAnsi="宋体"/>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1.资格性和符合性评审（评审表见附表1）</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评审小组依据</w:t>
      </w:r>
      <w:proofErr w:type="gramStart"/>
      <w:r>
        <w:rPr>
          <w:rFonts w:ascii="宋体" w:hAnsi="宋体" w:hint="eastAsia"/>
          <w:sz w:val="28"/>
          <w:szCs w:val="28"/>
        </w:rPr>
        <w:t>采购书</w:t>
      </w:r>
      <w:proofErr w:type="gramEnd"/>
      <w:r>
        <w:rPr>
          <w:rFonts w:ascii="宋体" w:hAnsi="宋体" w:hint="eastAsia"/>
          <w:sz w:val="28"/>
          <w:szCs w:val="28"/>
        </w:rPr>
        <w:t>规定的要求，对报价文件中的资格性、符合性条件进行审核。未通过的报价人不能确定为成交人。</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2.谈判</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lastRenderedPageBreak/>
        <w:t>第一步：分别</w:t>
      </w:r>
      <w:proofErr w:type="gramStart"/>
      <w:r>
        <w:rPr>
          <w:rFonts w:ascii="宋体" w:hAnsi="宋体" w:hint="eastAsia"/>
          <w:sz w:val="28"/>
          <w:szCs w:val="28"/>
        </w:rPr>
        <w:t>请有效</w:t>
      </w:r>
      <w:proofErr w:type="gramEnd"/>
      <w:r>
        <w:rPr>
          <w:rFonts w:ascii="宋体" w:hAnsi="宋体" w:hint="eastAsia"/>
          <w:sz w:val="28"/>
          <w:szCs w:val="28"/>
        </w:rPr>
        <w:t>报价人对采购项目的响应情况进行介绍，包括：是否</w:t>
      </w:r>
      <w:proofErr w:type="gramStart"/>
      <w:r>
        <w:rPr>
          <w:rFonts w:ascii="宋体" w:hAnsi="宋体" w:hint="eastAsia"/>
          <w:sz w:val="28"/>
          <w:szCs w:val="28"/>
        </w:rPr>
        <w:t>完全响应采购书</w:t>
      </w:r>
      <w:proofErr w:type="gramEnd"/>
      <w:r>
        <w:rPr>
          <w:rFonts w:ascii="宋体" w:hAnsi="宋体" w:hint="eastAsia"/>
          <w:sz w:val="28"/>
          <w:szCs w:val="28"/>
        </w:rPr>
        <w:t>要求、项目的组织方案、报价的依据、服务质保承诺、需要明确的问题等。时间5分钟。评审小组集中与单一供应商分别进行，并给予所有参加报价的供应商平等的谈判机会。</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商回答</w:t>
      </w:r>
      <w:proofErr w:type="gramEnd"/>
      <w:r>
        <w:rPr>
          <w:rFonts w:ascii="宋体" w:hAnsi="宋体" w:hint="eastAsia"/>
          <w:sz w:val="28"/>
          <w:szCs w:val="28"/>
        </w:rPr>
        <w:t>评委的质疑与提问，对技术（服务）要求、商务要求等内容双方协商。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评审小组应根据具体谈判情况制作谈判记录。</w:t>
      </w:r>
    </w:p>
    <w:p w:rsidR="00DD0DA6" w:rsidRDefault="001B3FD3">
      <w:pPr>
        <w:numPr>
          <w:ilvl w:val="0"/>
          <w:numId w:val="2"/>
        </w:numPr>
        <w:spacing w:line="560" w:lineRule="exact"/>
        <w:ind w:firstLineChars="200" w:firstLine="560"/>
        <w:rPr>
          <w:rFonts w:ascii="宋体" w:hAnsi="宋体"/>
          <w:sz w:val="28"/>
          <w:szCs w:val="28"/>
        </w:rPr>
      </w:pPr>
      <w:r>
        <w:rPr>
          <w:rFonts w:ascii="宋体" w:hAnsi="宋体" w:hint="eastAsia"/>
          <w:sz w:val="28"/>
          <w:szCs w:val="28"/>
        </w:rPr>
        <w:t>定标</w:t>
      </w:r>
    </w:p>
    <w:p w:rsidR="00DD0DA6" w:rsidRDefault="001B3FD3">
      <w:pPr>
        <w:spacing w:line="560" w:lineRule="exact"/>
        <w:ind w:firstLineChars="150" w:firstLine="420"/>
        <w:rPr>
          <w:rFonts w:ascii="宋体" w:hAnsi="宋体"/>
          <w:sz w:val="28"/>
          <w:szCs w:val="28"/>
        </w:rPr>
      </w:pPr>
      <w:r>
        <w:rPr>
          <w:rFonts w:ascii="宋体" w:hAnsi="宋体" w:hint="eastAsia"/>
          <w:sz w:val="28"/>
          <w:szCs w:val="28"/>
        </w:rPr>
        <w:t>本项目采用方式</w:t>
      </w:r>
      <w:r w:rsidR="00782CEA">
        <w:rPr>
          <w:rFonts w:ascii="宋体" w:hAnsi="宋体" w:hint="eastAsia"/>
          <w:sz w:val="28"/>
          <w:szCs w:val="28"/>
          <w:u w:val="single"/>
        </w:rPr>
        <w:t xml:space="preserve">  </w:t>
      </w:r>
      <w:r>
        <w:rPr>
          <w:rFonts w:ascii="宋体" w:hAnsi="宋体" w:hint="eastAsia"/>
          <w:sz w:val="28"/>
          <w:szCs w:val="28"/>
          <w:u w:val="single"/>
        </w:rPr>
        <w:t xml:space="preserve"> </w:t>
      </w:r>
      <w:r>
        <w:rPr>
          <w:rFonts w:ascii="宋体" w:hAnsi="宋体" w:hint="eastAsia"/>
          <w:sz w:val="28"/>
          <w:szCs w:val="28"/>
        </w:rPr>
        <w:t>定标。</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方式</w:t>
      </w:r>
      <w:proofErr w:type="gramStart"/>
      <w:r>
        <w:rPr>
          <w:rFonts w:ascii="宋体" w:hAnsi="宋体" w:hint="eastAsia"/>
          <w:sz w:val="28"/>
          <w:szCs w:val="28"/>
        </w:rPr>
        <w:t>一</w:t>
      </w:r>
      <w:proofErr w:type="gramEnd"/>
      <w:r>
        <w:rPr>
          <w:rFonts w:ascii="宋体" w:hAnsi="宋体" w:hint="eastAsia"/>
          <w:sz w:val="28"/>
          <w:szCs w:val="28"/>
        </w:rPr>
        <w:t>：评审小组推荐第二次有效报价最低的供应商为成交供应商。最低报价相等时，由采购方代表确定1家作为成交供应商。</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rsidR="00DD0DA6" w:rsidRDefault="001B3FD3">
      <w:pPr>
        <w:pStyle w:val="2"/>
        <w:numPr>
          <w:ilvl w:val="0"/>
          <w:numId w:val="3"/>
        </w:numPr>
        <w:spacing w:line="560" w:lineRule="exact"/>
      </w:pPr>
      <w:bookmarkStart w:id="23" w:name="_Toc164414636"/>
      <w:r>
        <w:rPr>
          <w:rFonts w:hint="eastAsia"/>
        </w:rPr>
        <w:lastRenderedPageBreak/>
        <w:t>成交供应商确定</w:t>
      </w:r>
      <w:bookmarkEnd w:id="23"/>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采购单位应对评审小组推荐的成交供应商确认后，在发出采购结果公告后30</w:t>
      </w:r>
      <w:proofErr w:type="gramStart"/>
      <w:r>
        <w:rPr>
          <w:rFonts w:ascii="宋体" w:hAnsi="宋体" w:hint="eastAsia"/>
          <w:sz w:val="28"/>
          <w:szCs w:val="28"/>
        </w:rPr>
        <w:t>日内与</w:t>
      </w:r>
      <w:proofErr w:type="gramEnd"/>
      <w:r>
        <w:rPr>
          <w:rFonts w:ascii="宋体" w:hAnsi="宋体" w:hint="eastAsia"/>
          <w:sz w:val="28"/>
          <w:szCs w:val="28"/>
        </w:rPr>
        <w:t>成交供应商签订采购合同。若成交供应商放弃成交资格或不按照学校采购制度的规定签订合同或被采购单位单方面解除合同的，采购单位有权依照排名先后顺序依次选择其他供应商作为成交供应商。</w:t>
      </w:r>
    </w:p>
    <w:p w:rsidR="00DD0DA6" w:rsidRDefault="00DD0DA6">
      <w:pPr>
        <w:snapToGrid w:val="0"/>
        <w:rPr>
          <w:rFonts w:ascii="宋体" w:hAnsi="宋体"/>
          <w:b/>
          <w:sz w:val="28"/>
          <w:szCs w:val="28"/>
        </w:rPr>
      </w:pPr>
    </w:p>
    <w:p w:rsidR="00DD0DA6" w:rsidRDefault="001B3FD3">
      <w:pPr>
        <w:rPr>
          <w:rFonts w:ascii="宋体" w:hAnsi="宋体"/>
          <w:b/>
          <w:sz w:val="28"/>
          <w:szCs w:val="28"/>
        </w:rPr>
      </w:pPr>
      <w:r>
        <w:rPr>
          <w:rFonts w:ascii="宋体" w:hAnsi="宋体" w:hint="eastAsia"/>
          <w:b/>
          <w:sz w:val="28"/>
          <w:szCs w:val="28"/>
        </w:rPr>
        <w:br w:type="page"/>
      </w:r>
    </w:p>
    <w:p w:rsidR="00DD0DA6" w:rsidRDefault="001B3FD3">
      <w:pPr>
        <w:snapToGrid w:val="0"/>
        <w:rPr>
          <w:rFonts w:ascii="宋体" w:hAnsi="宋体"/>
          <w:b/>
          <w:sz w:val="28"/>
          <w:szCs w:val="28"/>
        </w:rPr>
      </w:pPr>
      <w:r>
        <w:rPr>
          <w:rFonts w:ascii="宋体" w:hAnsi="宋体" w:hint="eastAsia"/>
          <w:b/>
          <w:sz w:val="28"/>
          <w:szCs w:val="28"/>
        </w:rPr>
        <w:lastRenderedPageBreak/>
        <w:t>附表1</w:t>
      </w:r>
    </w:p>
    <w:p w:rsidR="00DD0DA6" w:rsidRDefault="001B3FD3">
      <w:pPr>
        <w:snapToGrid w:val="0"/>
        <w:jc w:val="center"/>
        <w:rPr>
          <w:rFonts w:ascii="宋体" w:hAnsi="宋体"/>
          <w:b/>
          <w:sz w:val="28"/>
          <w:szCs w:val="28"/>
        </w:rPr>
      </w:pPr>
      <w:r>
        <w:rPr>
          <w:rFonts w:ascii="宋体" w:hAnsi="宋体" w:hint="eastAsia"/>
          <w:b/>
          <w:sz w:val="28"/>
          <w:szCs w:val="28"/>
        </w:rPr>
        <w:t>资格性与符合性审查表</w:t>
      </w:r>
    </w:p>
    <w:p w:rsidR="00DD0DA6" w:rsidRDefault="001B3FD3">
      <w:pPr>
        <w:snapToGrid w:val="0"/>
        <w:jc w:val="center"/>
        <w:rPr>
          <w:rFonts w:ascii="宋体" w:hAnsi="宋体"/>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DD0DA6">
        <w:trPr>
          <w:trHeight w:val="23"/>
          <w:jc w:val="center"/>
        </w:trPr>
        <w:tc>
          <w:tcPr>
            <w:tcW w:w="716" w:type="dxa"/>
            <w:shd w:val="clear" w:color="auto" w:fill="C0C0C0"/>
            <w:noWrap/>
            <w:vAlign w:val="center"/>
          </w:tcPr>
          <w:p w:rsidR="00DD0DA6" w:rsidRDefault="001B3FD3">
            <w:pPr>
              <w:spacing w:line="400" w:lineRule="exact"/>
              <w:jc w:val="center"/>
              <w:rPr>
                <w:rFonts w:ascii="宋体" w:hAnsi="宋体"/>
                <w:b/>
                <w:sz w:val="24"/>
              </w:rPr>
            </w:pPr>
            <w:r>
              <w:rPr>
                <w:rFonts w:ascii="宋体" w:hAnsi="宋体" w:hint="eastAsia"/>
                <w:b/>
                <w:sz w:val="24"/>
              </w:rPr>
              <w:t>序号</w:t>
            </w:r>
          </w:p>
        </w:tc>
        <w:tc>
          <w:tcPr>
            <w:tcW w:w="8022" w:type="dxa"/>
            <w:gridSpan w:val="2"/>
            <w:shd w:val="clear" w:color="auto" w:fill="C0C0C0"/>
            <w:noWrap/>
            <w:vAlign w:val="center"/>
          </w:tcPr>
          <w:p w:rsidR="00DD0DA6" w:rsidRDefault="001B3FD3">
            <w:pPr>
              <w:spacing w:line="400" w:lineRule="exact"/>
              <w:rPr>
                <w:rFonts w:ascii="宋体" w:hAnsi="宋体"/>
                <w:b/>
                <w:sz w:val="18"/>
                <w:szCs w:val="18"/>
              </w:rPr>
            </w:pPr>
            <w:r>
              <w:rPr>
                <w:rFonts w:ascii="宋体" w:hAnsi="宋体" w:hint="eastAsia"/>
                <w:b/>
                <w:sz w:val="24"/>
              </w:rPr>
              <w:t>审查内容及要求</w:t>
            </w:r>
          </w:p>
        </w:tc>
      </w:tr>
      <w:tr w:rsidR="00DD0DA6">
        <w:trPr>
          <w:trHeight w:val="23"/>
          <w:jc w:val="center"/>
        </w:trPr>
        <w:tc>
          <w:tcPr>
            <w:tcW w:w="8738" w:type="dxa"/>
            <w:gridSpan w:val="3"/>
            <w:noWrap/>
            <w:vAlign w:val="center"/>
          </w:tcPr>
          <w:p w:rsidR="00DD0DA6" w:rsidRDefault="001B3FD3">
            <w:pPr>
              <w:spacing w:line="400" w:lineRule="exact"/>
              <w:rPr>
                <w:rFonts w:ascii="宋体" w:hAnsi="宋体"/>
                <w:b/>
                <w:sz w:val="24"/>
              </w:rPr>
            </w:pPr>
            <w:r>
              <w:rPr>
                <w:rFonts w:ascii="宋体" w:hAnsi="宋体" w:hint="eastAsia"/>
                <w:b/>
                <w:sz w:val="24"/>
              </w:rPr>
              <w:t>（一）资格性审查</w:t>
            </w: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4"/>
              </w:rPr>
            </w:pPr>
            <w:r>
              <w:rPr>
                <w:rFonts w:ascii="宋体" w:hAnsi="宋体" w:hint="eastAsia"/>
                <w:b/>
                <w:sz w:val="24"/>
              </w:rPr>
              <w:t>序号</w:t>
            </w:r>
          </w:p>
        </w:tc>
        <w:tc>
          <w:tcPr>
            <w:tcW w:w="6557" w:type="dxa"/>
            <w:noWrap/>
            <w:vAlign w:val="center"/>
          </w:tcPr>
          <w:p w:rsidR="00DD0DA6" w:rsidRDefault="001B3FD3">
            <w:pPr>
              <w:spacing w:line="400" w:lineRule="exact"/>
              <w:jc w:val="center"/>
              <w:rPr>
                <w:rFonts w:ascii="宋体" w:hAnsi="宋体"/>
                <w:b/>
                <w:sz w:val="24"/>
              </w:rPr>
            </w:pPr>
            <w:r>
              <w:rPr>
                <w:rFonts w:ascii="宋体" w:hAnsi="宋体" w:hint="eastAsia"/>
                <w:b/>
                <w:sz w:val="24"/>
              </w:rPr>
              <w:t>审查内容及标准</w:t>
            </w:r>
          </w:p>
        </w:tc>
        <w:tc>
          <w:tcPr>
            <w:tcW w:w="1465" w:type="dxa"/>
            <w:noWrap/>
            <w:vAlign w:val="center"/>
          </w:tcPr>
          <w:p w:rsidR="00DD0DA6" w:rsidRDefault="001B3FD3">
            <w:pPr>
              <w:spacing w:line="400" w:lineRule="exact"/>
              <w:jc w:val="center"/>
              <w:rPr>
                <w:rFonts w:ascii="宋体" w:hAnsi="宋体"/>
                <w:b/>
                <w:sz w:val="24"/>
              </w:rPr>
            </w:pPr>
            <w:r>
              <w:rPr>
                <w:rFonts w:ascii="宋体" w:hAnsi="宋体" w:hint="eastAsia"/>
                <w:b/>
                <w:sz w:val="24"/>
              </w:rPr>
              <w:t>审查结果</w:t>
            </w: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rsidR="00DD0DA6" w:rsidRDefault="00DD0DA6">
            <w:pPr>
              <w:spacing w:line="400" w:lineRule="exact"/>
              <w:rPr>
                <w:rFonts w:ascii="宋体" w:hAnsi="宋体"/>
                <w:b/>
                <w:sz w:val="28"/>
                <w:szCs w:val="28"/>
              </w:rPr>
            </w:pP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rsidR="00DD0DA6" w:rsidRDefault="00DD0DA6">
            <w:pPr>
              <w:spacing w:line="400" w:lineRule="exact"/>
              <w:rPr>
                <w:rFonts w:ascii="宋体" w:hAnsi="宋体"/>
                <w:b/>
                <w:sz w:val="28"/>
                <w:szCs w:val="28"/>
              </w:rPr>
            </w:pP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DD0DA6" w:rsidRDefault="001B3FD3">
            <w:pPr>
              <w:spacing w:line="400" w:lineRule="exact"/>
              <w:rPr>
                <w:rFonts w:ascii="宋体" w:hAnsi="宋体"/>
                <w:sz w:val="28"/>
                <w:szCs w:val="28"/>
              </w:rPr>
            </w:pPr>
            <w:r w:rsidRPr="00782CEA">
              <w:rPr>
                <w:rFonts w:ascii="宋体" w:hAnsi="宋体" w:hint="eastAsia"/>
                <w:sz w:val="28"/>
                <w:szCs w:val="28"/>
              </w:rPr>
              <w:t>投标人须具有相关行政管理部门颁发有效期内的《旅行社业务经营许可证》</w:t>
            </w:r>
            <w:r>
              <w:rPr>
                <w:rFonts w:ascii="宋体" w:hAnsi="宋体" w:hint="eastAsia"/>
                <w:sz w:val="28"/>
                <w:szCs w:val="28"/>
              </w:rPr>
              <w:t>，营业执照具有相关经营范围，</w:t>
            </w:r>
            <w:r w:rsidRPr="00782CEA">
              <w:rPr>
                <w:rFonts w:ascii="宋体" w:hAnsi="宋体" w:hint="eastAsia"/>
                <w:sz w:val="28"/>
                <w:szCs w:val="28"/>
              </w:rPr>
              <w:t>响应文件中提交证书复印件。</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8738" w:type="dxa"/>
            <w:gridSpan w:val="3"/>
            <w:noWrap/>
            <w:vAlign w:val="center"/>
          </w:tcPr>
          <w:p w:rsidR="00DD0DA6" w:rsidRDefault="001B3FD3">
            <w:pPr>
              <w:spacing w:line="400" w:lineRule="exact"/>
              <w:rPr>
                <w:rFonts w:ascii="宋体" w:hAnsi="宋体"/>
                <w:b/>
                <w:sz w:val="28"/>
                <w:szCs w:val="28"/>
              </w:rPr>
            </w:pPr>
            <w:r>
              <w:rPr>
                <w:rFonts w:ascii="宋体" w:hAnsi="宋体" w:hint="eastAsia"/>
                <w:b/>
                <w:sz w:val="28"/>
                <w:szCs w:val="28"/>
              </w:rPr>
              <w:t>（二）符合性审查</w:t>
            </w: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序号</w:t>
            </w:r>
          </w:p>
        </w:tc>
        <w:tc>
          <w:tcPr>
            <w:tcW w:w="6557"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审查内容及标准</w:t>
            </w:r>
          </w:p>
        </w:tc>
        <w:tc>
          <w:tcPr>
            <w:tcW w:w="1465"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审查结果</w:t>
            </w:r>
          </w:p>
        </w:tc>
      </w:tr>
      <w:tr w:rsidR="00DD0DA6">
        <w:trPr>
          <w:trHeight w:val="23"/>
          <w:jc w:val="center"/>
        </w:trPr>
        <w:tc>
          <w:tcPr>
            <w:tcW w:w="716" w:type="dxa"/>
            <w:noWrap/>
            <w:vAlign w:val="center"/>
          </w:tcPr>
          <w:p w:rsidR="00DD0DA6" w:rsidRDefault="001B3FD3">
            <w:pPr>
              <w:spacing w:line="400" w:lineRule="exact"/>
              <w:jc w:val="center"/>
              <w:rPr>
                <w:rFonts w:ascii="宋体" w:hAnsi="宋体"/>
                <w:b/>
                <w:sz w:val="28"/>
                <w:szCs w:val="28"/>
              </w:rPr>
            </w:pPr>
            <w:r>
              <w:rPr>
                <w:rFonts w:ascii="宋体" w:hAnsi="宋体" w:hint="eastAsia"/>
                <w:b/>
                <w:sz w:val="28"/>
                <w:szCs w:val="28"/>
              </w:rPr>
              <w:t>1</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提供法人或负责人资格证明；授权委托书</w:t>
            </w:r>
          </w:p>
        </w:tc>
        <w:tc>
          <w:tcPr>
            <w:tcW w:w="1465" w:type="dxa"/>
            <w:noWrap/>
            <w:vAlign w:val="center"/>
          </w:tcPr>
          <w:p w:rsidR="00DD0DA6" w:rsidRDefault="00DD0DA6">
            <w:pPr>
              <w:spacing w:line="400" w:lineRule="exact"/>
              <w:jc w:val="center"/>
              <w:rPr>
                <w:rFonts w:ascii="宋体" w:hAnsi="宋体"/>
                <w:b/>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t>2</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提供报价一览表</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t>3</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提供报价明细表</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lastRenderedPageBreak/>
              <w:t>4</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提供“技术（服务）条款响应表”和“商务条款响应表”</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t>5</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提供报价人声明及承诺</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16" w:type="dxa"/>
            <w:noWrap/>
            <w:vAlign w:val="center"/>
          </w:tcPr>
          <w:p w:rsidR="00DD0DA6" w:rsidRDefault="001B3FD3">
            <w:pPr>
              <w:spacing w:beforeLines="25" w:before="78" w:afterLines="25" w:after="78" w:line="400" w:lineRule="exact"/>
              <w:jc w:val="center"/>
              <w:rPr>
                <w:rFonts w:ascii="宋体" w:hAnsi="宋体"/>
                <w:b/>
                <w:sz w:val="28"/>
                <w:szCs w:val="28"/>
              </w:rPr>
            </w:pPr>
            <w:r>
              <w:rPr>
                <w:rFonts w:ascii="宋体" w:hAnsi="宋体" w:hint="eastAsia"/>
                <w:b/>
                <w:sz w:val="28"/>
                <w:szCs w:val="28"/>
              </w:rPr>
              <w:t>6</w:t>
            </w:r>
          </w:p>
        </w:tc>
        <w:tc>
          <w:tcPr>
            <w:tcW w:w="6557" w:type="dxa"/>
            <w:noWrap/>
            <w:vAlign w:val="center"/>
          </w:tcPr>
          <w:p w:rsidR="00DD0DA6" w:rsidRDefault="001B3FD3">
            <w:pPr>
              <w:spacing w:line="400" w:lineRule="exact"/>
              <w:rPr>
                <w:rFonts w:ascii="宋体" w:hAnsi="宋体"/>
                <w:sz w:val="28"/>
                <w:szCs w:val="28"/>
              </w:rPr>
            </w:pPr>
            <w:r>
              <w:rPr>
                <w:rFonts w:ascii="宋体" w:hAnsi="宋体" w:hint="eastAsia"/>
                <w:sz w:val="28"/>
                <w:szCs w:val="28"/>
              </w:rPr>
              <w:t>未出现采购单位无法接受的附加条件</w:t>
            </w:r>
          </w:p>
        </w:tc>
        <w:tc>
          <w:tcPr>
            <w:tcW w:w="1465" w:type="dxa"/>
            <w:noWrap/>
            <w:vAlign w:val="center"/>
          </w:tcPr>
          <w:p w:rsidR="00DD0DA6" w:rsidRDefault="00DD0DA6">
            <w:pPr>
              <w:spacing w:line="400" w:lineRule="exact"/>
              <w:rPr>
                <w:rFonts w:ascii="宋体" w:hAnsi="宋体"/>
                <w:sz w:val="28"/>
                <w:szCs w:val="28"/>
              </w:rPr>
            </w:pPr>
          </w:p>
        </w:tc>
      </w:tr>
      <w:tr w:rsidR="00DD0DA6">
        <w:trPr>
          <w:trHeight w:val="23"/>
          <w:jc w:val="center"/>
        </w:trPr>
        <w:tc>
          <w:tcPr>
            <w:tcW w:w="7273" w:type="dxa"/>
            <w:gridSpan w:val="2"/>
            <w:noWrap/>
            <w:vAlign w:val="center"/>
          </w:tcPr>
          <w:p w:rsidR="00DD0DA6" w:rsidRDefault="001B3FD3">
            <w:pPr>
              <w:snapToGrid w:val="0"/>
              <w:spacing w:beforeLines="25" w:before="78" w:afterLines="25" w:after="78" w:line="400" w:lineRule="exact"/>
              <w:jc w:val="right"/>
              <w:rPr>
                <w:rFonts w:ascii="宋体" w:hAnsi="宋体"/>
                <w:b/>
                <w:sz w:val="28"/>
                <w:szCs w:val="28"/>
              </w:rPr>
            </w:pPr>
            <w:r>
              <w:rPr>
                <w:rFonts w:ascii="宋体" w:hAnsi="宋体" w:hint="eastAsia"/>
                <w:b/>
                <w:sz w:val="28"/>
                <w:szCs w:val="28"/>
              </w:rPr>
              <w:t>结论</w:t>
            </w:r>
          </w:p>
        </w:tc>
        <w:tc>
          <w:tcPr>
            <w:tcW w:w="1465" w:type="dxa"/>
            <w:noWrap/>
            <w:vAlign w:val="center"/>
          </w:tcPr>
          <w:p w:rsidR="00DD0DA6" w:rsidRDefault="00DD0DA6">
            <w:pPr>
              <w:spacing w:line="400" w:lineRule="exact"/>
              <w:rPr>
                <w:rFonts w:ascii="宋体" w:hAnsi="宋体"/>
                <w:sz w:val="28"/>
                <w:szCs w:val="28"/>
              </w:rPr>
            </w:pPr>
          </w:p>
        </w:tc>
      </w:tr>
    </w:tbl>
    <w:p w:rsidR="00DD0DA6" w:rsidRDefault="001B3FD3">
      <w:pPr>
        <w:snapToGrid w:val="0"/>
        <w:rPr>
          <w:rFonts w:ascii="宋体" w:hAnsi="宋体"/>
          <w:b/>
          <w:szCs w:val="21"/>
        </w:rPr>
      </w:pPr>
      <w:r>
        <w:rPr>
          <w:rFonts w:ascii="宋体" w:hAnsi="宋体" w:hint="eastAsia"/>
          <w:b/>
          <w:szCs w:val="21"/>
        </w:rPr>
        <w:t>备注：</w:t>
      </w:r>
    </w:p>
    <w:p w:rsidR="00DD0DA6" w:rsidRDefault="001B3FD3" w:rsidP="00B0583A">
      <w:pPr>
        <w:snapToGrid w:val="0"/>
        <w:ind w:firstLineChars="196" w:firstLine="412"/>
        <w:rPr>
          <w:rFonts w:ascii="宋体" w:hAnsi="宋体"/>
          <w:szCs w:val="21"/>
        </w:rPr>
      </w:pPr>
      <w:r>
        <w:rPr>
          <w:rFonts w:ascii="宋体" w:hAnsi="宋体" w:hint="eastAsia"/>
          <w:szCs w:val="21"/>
        </w:rPr>
        <w:t>1.本表应与</w:t>
      </w:r>
      <w:proofErr w:type="gramStart"/>
      <w:r>
        <w:rPr>
          <w:rFonts w:ascii="宋体" w:hAnsi="宋体" w:hint="eastAsia"/>
          <w:szCs w:val="21"/>
        </w:rPr>
        <w:t>采购书</w:t>
      </w:r>
      <w:proofErr w:type="gramEnd"/>
      <w:r>
        <w:rPr>
          <w:rFonts w:ascii="宋体" w:hAnsi="宋体" w:hint="eastAsia"/>
          <w:szCs w:val="21"/>
        </w:rPr>
        <w:t>中相关条款内容一致的。</w:t>
      </w:r>
    </w:p>
    <w:p w:rsidR="00DD0DA6" w:rsidRDefault="001B3FD3" w:rsidP="00B0583A">
      <w:pPr>
        <w:snapToGrid w:val="0"/>
        <w:ind w:firstLineChars="196" w:firstLine="412"/>
        <w:rPr>
          <w:rFonts w:ascii="宋体" w:hAnsi="宋体"/>
          <w:szCs w:val="21"/>
        </w:rPr>
      </w:pPr>
      <w:r>
        <w:rPr>
          <w:rFonts w:ascii="宋体" w:hAnsi="宋体" w:hint="eastAsia"/>
          <w:szCs w:val="21"/>
        </w:rPr>
        <w:t>2.每一项符合的打“〇”，不符合的打“×”。打“×”的，请说明理由。</w:t>
      </w:r>
    </w:p>
    <w:p w:rsidR="00DD0DA6" w:rsidRDefault="001B3FD3">
      <w:pPr>
        <w:snapToGrid w:val="0"/>
        <w:ind w:leftChars="196" w:left="622" w:hangingChars="100" w:hanging="210"/>
        <w:rPr>
          <w:rFonts w:ascii="宋体" w:hAnsi="宋体"/>
          <w:szCs w:val="21"/>
        </w:rPr>
      </w:pPr>
      <w:r>
        <w:rPr>
          <w:rFonts w:ascii="宋体" w:hAnsi="宋体" w:hint="eastAsia"/>
          <w:szCs w:val="21"/>
        </w:rPr>
        <w:t>3.“结论”一栏填写“通过”、“不通过”；任何一项出现“×”的，结论均为不通过；不通过的，为无效报价。</w:t>
      </w:r>
    </w:p>
    <w:p w:rsidR="00DD0DA6" w:rsidRDefault="001B3FD3">
      <w:pPr>
        <w:snapToGrid w:val="0"/>
        <w:ind w:leftChars="196" w:left="622" w:hangingChars="100" w:hanging="210"/>
        <w:rPr>
          <w:rFonts w:ascii="宋体" w:hAnsi="宋体"/>
          <w:szCs w:val="21"/>
        </w:rPr>
      </w:pPr>
      <w:r>
        <w:rPr>
          <w:rFonts w:ascii="宋体" w:hAnsi="宋体" w:hint="eastAsia"/>
          <w:szCs w:val="21"/>
        </w:rPr>
        <w:t>4.如“结论”意见不统一时，采用少数服从多数的原则确定评审结果，相关情况记录在评审报告中。</w:t>
      </w:r>
    </w:p>
    <w:p w:rsidR="00DD0DA6" w:rsidRDefault="001B3FD3">
      <w:pPr>
        <w:rPr>
          <w:rFonts w:ascii="宋体" w:hAnsi="宋体"/>
          <w:b/>
          <w:sz w:val="28"/>
          <w:szCs w:val="28"/>
        </w:rPr>
      </w:pPr>
      <w:r>
        <w:rPr>
          <w:rFonts w:ascii="宋体" w:hAnsi="宋体" w:hint="eastAsia"/>
          <w:b/>
          <w:bCs/>
          <w:sz w:val="28"/>
          <w:szCs w:val="28"/>
        </w:rPr>
        <w:br w:type="page"/>
      </w:r>
      <w:r>
        <w:rPr>
          <w:rFonts w:ascii="宋体" w:hAnsi="宋体" w:hint="eastAsia"/>
          <w:b/>
          <w:sz w:val="28"/>
          <w:szCs w:val="28"/>
        </w:rPr>
        <w:lastRenderedPageBreak/>
        <w:t>附表2：</w:t>
      </w:r>
    </w:p>
    <w:p w:rsidR="00DD0DA6" w:rsidRDefault="001B3FD3">
      <w:pPr>
        <w:spacing w:line="560" w:lineRule="exact"/>
        <w:ind w:firstLineChars="200" w:firstLine="562"/>
        <w:jc w:val="center"/>
        <w:rPr>
          <w:rFonts w:ascii="宋体" w:hAnsi="宋体"/>
          <w:b/>
          <w:bCs/>
          <w:sz w:val="28"/>
          <w:szCs w:val="28"/>
        </w:rPr>
      </w:pPr>
      <w:r>
        <w:rPr>
          <w:rFonts w:ascii="宋体" w:hAnsi="宋体" w:hint="eastAsia"/>
          <w:b/>
          <w:bCs/>
          <w:sz w:val="28"/>
          <w:szCs w:val="28"/>
        </w:rPr>
        <w:t>详细评审表</w:t>
      </w:r>
    </w:p>
    <w:tbl>
      <w:tblPr>
        <w:tblpPr w:leftFromText="180" w:rightFromText="180" w:vertAnchor="text" w:horzAnchor="margin" w:tblpXSpec="center" w:tblpY="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980"/>
        <w:gridCol w:w="882"/>
        <w:gridCol w:w="5954"/>
      </w:tblGrid>
      <w:tr w:rsidR="00DD0DA6">
        <w:trPr>
          <w:trHeight w:val="564"/>
        </w:trPr>
        <w:tc>
          <w:tcPr>
            <w:tcW w:w="2628" w:type="dxa"/>
            <w:gridSpan w:val="2"/>
            <w:noWrap/>
            <w:vAlign w:val="center"/>
          </w:tcPr>
          <w:p w:rsidR="00DD0DA6" w:rsidRDefault="001B3FD3">
            <w:pPr>
              <w:jc w:val="center"/>
              <w:rPr>
                <w:b/>
                <w:color w:val="000000"/>
                <w:sz w:val="28"/>
                <w:szCs w:val="28"/>
              </w:rPr>
            </w:pPr>
            <w:r>
              <w:rPr>
                <w:b/>
                <w:color w:val="000000"/>
                <w:sz w:val="28"/>
                <w:szCs w:val="28"/>
              </w:rPr>
              <w:t>评审因素</w:t>
            </w:r>
          </w:p>
        </w:tc>
        <w:tc>
          <w:tcPr>
            <w:tcW w:w="882" w:type="dxa"/>
            <w:noWrap/>
            <w:vAlign w:val="center"/>
          </w:tcPr>
          <w:p w:rsidR="00DD0DA6" w:rsidRDefault="001B3FD3">
            <w:pPr>
              <w:jc w:val="center"/>
              <w:rPr>
                <w:b/>
                <w:color w:val="000000"/>
                <w:sz w:val="28"/>
                <w:szCs w:val="28"/>
              </w:rPr>
            </w:pPr>
            <w:r>
              <w:rPr>
                <w:rFonts w:hint="eastAsia"/>
                <w:b/>
                <w:color w:val="000000"/>
                <w:sz w:val="28"/>
                <w:szCs w:val="28"/>
              </w:rPr>
              <w:t>权重</w:t>
            </w:r>
          </w:p>
        </w:tc>
        <w:tc>
          <w:tcPr>
            <w:tcW w:w="5954" w:type="dxa"/>
            <w:noWrap/>
            <w:vAlign w:val="center"/>
          </w:tcPr>
          <w:p w:rsidR="00DD0DA6" w:rsidRDefault="001B3FD3">
            <w:pPr>
              <w:jc w:val="center"/>
              <w:rPr>
                <w:b/>
                <w:color w:val="000000"/>
                <w:sz w:val="28"/>
                <w:szCs w:val="28"/>
              </w:rPr>
            </w:pPr>
            <w:r>
              <w:rPr>
                <w:b/>
                <w:color w:val="000000"/>
                <w:sz w:val="28"/>
                <w:szCs w:val="28"/>
              </w:rPr>
              <w:t>评分细则</w:t>
            </w:r>
          </w:p>
        </w:tc>
      </w:tr>
      <w:tr w:rsidR="00DD0DA6">
        <w:trPr>
          <w:trHeight w:val="913"/>
        </w:trPr>
        <w:tc>
          <w:tcPr>
            <w:tcW w:w="648" w:type="dxa"/>
            <w:vMerge w:val="restart"/>
            <w:noWrap/>
            <w:vAlign w:val="center"/>
          </w:tcPr>
          <w:p w:rsidR="00DD0DA6" w:rsidRDefault="001B3FD3">
            <w:pPr>
              <w:ind w:left="113" w:right="113"/>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价格因素</w:t>
            </w:r>
          </w:p>
        </w:tc>
        <w:tc>
          <w:tcPr>
            <w:tcW w:w="1980" w:type="dxa"/>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报价</w:t>
            </w:r>
            <w:proofErr w:type="gramStart"/>
            <w:r>
              <w:rPr>
                <w:rFonts w:asciiTheme="minorEastAsia" w:eastAsiaTheme="minorEastAsia" w:hAnsiTheme="minorEastAsia" w:hint="eastAsia"/>
                <w:color w:val="000000"/>
                <w:szCs w:val="21"/>
              </w:rPr>
              <w:t>一</w:t>
            </w:r>
            <w:proofErr w:type="gramEnd"/>
            <w:r>
              <w:rPr>
                <w:rFonts w:asciiTheme="minorEastAsia" w:eastAsiaTheme="minorEastAsia" w:hAnsiTheme="minorEastAsia" w:hint="eastAsia"/>
                <w:color w:val="000000"/>
                <w:szCs w:val="21"/>
              </w:rPr>
              <w:t>（一天活动行程）</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5954" w:type="dxa"/>
            <w:noWrap/>
            <w:vAlign w:val="center"/>
          </w:tcPr>
          <w:p w:rsidR="00DD0DA6" w:rsidRDefault="001B3FD3">
            <w:pPr>
              <w:ind w:leftChars="-1" w:left="-2"/>
              <w:rPr>
                <w:rFonts w:asciiTheme="minorEastAsia" w:eastAsiaTheme="minorEastAsia" w:hAnsiTheme="minorEastAsia"/>
                <w:color w:val="000000"/>
                <w:szCs w:val="21"/>
              </w:rPr>
            </w:pPr>
            <w:r>
              <w:rPr>
                <w:rFonts w:asciiTheme="minorEastAsia" w:eastAsiaTheme="minorEastAsia" w:hAnsiTheme="minorEastAsia"/>
                <w:color w:val="000000"/>
                <w:szCs w:val="21"/>
              </w:rPr>
              <w:t>满足</w:t>
            </w:r>
            <w:proofErr w:type="gramStart"/>
            <w:r>
              <w:rPr>
                <w:rFonts w:asciiTheme="minorEastAsia" w:eastAsiaTheme="minorEastAsia" w:hAnsiTheme="minorEastAsia" w:hint="eastAsia"/>
                <w:color w:val="000000"/>
                <w:szCs w:val="21"/>
              </w:rPr>
              <w:t>采购书</w:t>
            </w:r>
            <w:proofErr w:type="gramEnd"/>
            <w:r>
              <w:rPr>
                <w:rFonts w:asciiTheme="minorEastAsia" w:eastAsiaTheme="minorEastAsia" w:hAnsiTheme="minorEastAsia"/>
                <w:color w:val="000000"/>
                <w:szCs w:val="21"/>
              </w:rPr>
              <w:t>要求且</w:t>
            </w:r>
            <w:r>
              <w:rPr>
                <w:rFonts w:asciiTheme="minorEastAsia" w:eastAsiaTheme="minorEastAsia" w:hAnsiTheme="minorEastAsia" w:hint="eastAsia"/>
                <w:color w:val="000000"/>
                <w:szCs w:val="21"/>
              </w:rPr>
              <w:t>最终报价</w:t>
            </w:r>
            <w:r>
              <w:rPr>
                <w:rFonts w:asciiTheme="minorEastAsia" w:eastAsiaTheme="minorEastAsia" w:hAnsiTheme="minorEastAsia"/>
                <w:color w:val="000000"/>
                <w:szCs w:val="21"/>
              </w:rPr>
              <w:t>最低为评标基准价，其价格分为满分，其他</w:t>
            </w:r>
            <w:r>
              <w:rPr>
                <w:rFonts w:asciiTheme="minorEastAsia" w:eastAsiaTheme="minorEastAsia" w:hAnsiTheme="minorEastAsia" w:hint="eastAsia"/>
                <w:color w:val="000000"/>
                <w:szCs w:val="21"/>
              </w:rPr>
              <w:t>报价人</w:t>
            </w:r>
            <w:r>
              <w:rPr>
                <w:rFonts w:asciiTheme="minorEastAsia" w:eastAsiaTheme="minorEastAsia" w:hAnsiTheme="minorEastAsia"/>
                <w:color w:val="000000"/>
                <w:szCs w:val="21"/>
              </w:rPr>
              <w:t>的价格分按</w:t>
            </w:r>
            <w:r>
              <w:rPr>
                <w:rFonts w:asciiTheme="minorEastAsia" w:eastAsiaTheme="minorEastAsia" w:hAnsiTheme="minorEastAsia" w:hint="eastAsia"/>
                <w:color w:val="000000"/>
                <w:szCs w:val="21"/>
              </w:rPr>
              <w:t>以</w:t>
            </w:r>
            <w:r>
              <w:rPr>
                <w:rFonts w:asciiTheme="minorEastAsia" w:eastAsiaTheme="minorEastAsia" w:hAnsiTheme="minorEastAsia"/>
                <w:color w:val="000000"/>
                <w:szCs w:val="21"/>
              </w:rPr>
              <w:t>下公式计算：</w:t>
            </w:r>
            <w:r>
              <w:rPr>
                <w:rFonts w:asciiTheme="minorEastAsia" w:eastAsiaTheme="minorEastAsia" w:hAnsiTheme="minorEastAsia" w:hint="eastAsia"/>
                <w:color w:val="000000"/>
                <w:szCs w:val="21"/>
              </w:rPr>
              <w:t>报价</w:t>
            </w:r>
            <w:r>
              <w:rPr>
                <w:rFonts w:asciiTheme="minorEastAsia" w:eastAsiaTheme="minorEastAsia" w:hAnsiTheme="minorEastAsia"/>
                <w:color w:val="000000"/>
                <w:szCs w:val="21"/>
              </w:rPr>
              <w:t>得分＝（评标基准价/</w:t>
            </w:r>
            <w:r>
              <w:rPr>
                <w:rFonts w:asciiTheme="minorEastAsia" w:eastAsiaTheme="minorEastAsia" w:hAnsiTheme="minorEastAsia" w:hint="eastAsia"/>
                <w:color w:val="000000"/>
                <w:szCs w:val="21"/>
              </w:rPr>
              <w:t>最终</w:t>
            </w:r>
            <w:r>
              <w:rPr>
                <w:rFonts w:asciiTheme="minorEastAsia" w:eastAsiaTheme="minorEastAsia" w:hAnsiTheme="minorEastAsia"/>
                <w:color w:val="000000"/>
                <w:szCs w:val="21"/>
              </w:rPr>
              <w:t>报价）×</w:t>
            </w:r>
            <w:r>
              <w:rPr>
                <w:rFonts w:asciiTheme="minorEastAsia" w:eastAsiaTheme="minorEastAsia" w:hAnsiTheme="minorEastAsia" w:hint="eastAsia"/>
                <w:color w:val="000000"/>
                <w:szCs w:val="21"/>
              </w:rPr>
              <w:t>10（取小数点后二位）。</w:t>
            </w:r>
          </w:p>
        </w:tc>
      </w:tr>
      <w:tr w:rsidR="00DD0DA6">
        <w:trPr>
          <w:trHeight w:val="913"/>
        </w:trPr>
        <w:tc>
          <w:tcPr>
            <w:tcW w:w="648" w:type="dxa"/>
            <w:vMerge/>
            <w:noWrap/>
            <w:vAlign w:val="center"/>
          </w:tcPr>
          <w:p w:rsidR="00DD0DA6" w:rsidRDefault="00DD0DA6">
            <w:pPr>
              <w:jc w:val="center"/>
              <w:rPr>
                <w:rFonts w:asciiTheme="minorEastAsia" w:eastAsiaTheme="minorEastAsia" w:hAnsiTheme="minorEastAsia"/>
                <w:color w:val="000000"/>
                <w:szCs w:val="21"/>
              </w:rPr>
            </w:pPr>
          </w:p>
        </w:tc>
        <w:tc>
          <w:tcPr>
            <w:tcW w:w="1980" w:type="dxa"/>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报价二（两天一晚活动行程）</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5954" w:type="dxa"/>
            <w:noWrap/>
            <w:vAlign w:val="center"/>
          </w:tcPr>
          <w:p w:rsidR="00DD0DA6" w:rsidRDefault="001B3FD3">
            <w:pPr>
              <w:ind w:leftChars="-1" w:left="-2"/>
              <w:rPr>
                <w:rFonts w:asciiTheme="minorEastAsia" w:eastAsiaTheme="minorEastAsia" w:hAnsiTheme="minorEastAsia"/>
                <w:color w:val="000000"/>
                <w:szCs w:val="21"/>
              </w:rPr>
            </w:pPr>
            <w:r>
              <w:rPr>
                <w:rFonts w:asciiTheme="minorEastAsia" w:eastAsiaTheme="minorEastAsia" w:hAnsiTheme="minorEastAsia"/>
                <w:color w:val="000000"/>
                <w:szCs w:val="21"/>
              </w:rPr>
              <w:t>满足</w:t>
            </w:r>
            <w:proofErr w:type="gramStart"/>
            <w:r>
              <w:rPr>
                <w:rFonts w:asciiTheme="minorEastAsia" w:eastAsiaTheme="minorEastAsia" w:hAnsiTheme="minorEastAsia" w:hint="eastAsia"/>
                <w:color w:val="000000"/>
                <w:szCs w:val="21"/>
              </w:rPr>
              <w:t>采购书</w:t>
            </w:r>
            <w:proofErr w:type="gramEnd"/>
            <w:r>
              <w:rPr>
                <w:rFonts w:asciiTheme="minorEastAsia" w:eastAsiaTheme="minorEastAsia" w:hAnsiTheme="minorEastAsia"/>
                <w:color w:val="000000"/>
                <w:szCs w:val="21"/>
              </w:rPr>
              <w:t>要求且</w:t>
            </w:r>
            <w:r>
              <w:rPr>
                <w:rFonts w:asciiTheme="minorEastAsia" w:eastAsiaTheme="minorEastAsia" w:hAnsiTheme="minorEastAsia" w:hint="eastAsia"/>
                <w:color w:val="000000"/>
                <w:szCs w:val="21"/>
              </w:rPr>
              <w:t>最终报价</w:t>
            </w:r>
            <w:r>
              <w:rPr>
                <w:rFonts w:asciiTheme="minorEastAsia" w:eastAsiaTheme="minorEastAsia" w:hAnsiTheme="minorEastAsia"/>
                <w:color w:val="000000"/>
                <w:szCs w:val="21"/>
              </w:rPr>
              <w:t>最低为评标基准价，其价格分为满分，其他</w:t>
            </w:r>
            <w:r>
              <w:rPr>
                <w:rFonts w:asciiTheme="minorEastAsia" w:eastAsiaTheme="minorEastAsia" w:hAnsiTheme="minorEastAsia" w:hint="eastAsia"/>
                <w:color w:val="000000"/>
                <w:szCs w:val="21"/>
              </w:rPr>
              <w:t>报价人</w:t>
            </w:r>
            <w:r>
              <w:rPr>
                <w:rFonts w:asciiTheme="minorEastAsia" w:eastAsiaTheme="minorEastAsia" w:hAnsiTheme="minorEastAsia"/>
                <w:color w:val="000000"/>
                <w:szCs w:val="21"/>
              </w:rPr>
              <w:t>的价格分按</w:t>
            </w:r>
            <w:r>
              <w:rPr>
                <w:rFonts w:asciiTheme="minorEastAsia" w:eastAsiaTheme="minorEastAsia" w:hAnsiTheme="minorEastAsia" w:hint="eastAsia"/>
                <w:color w:val="000000"/>
                <w:szCs w:val="21"/>
              </w:rPr>
              <w:t>以</w:t>
            </w:r>
            <w:r>
              <w:rPr>
                <w:rFonts w:asciiTheme="minorEastAsia" w:eastAsiaTheme="minorEastAsia" w:hAnsiTheme="minorEastAsia"/>
                <w:color w:val="000000"/>
                <w:szCs w:val="21"/>
              </w:rPr>
              <w:t>下公式计算：</w:t>
            </w:r>
            <w:r>
              <w:rPr>
                <w:rFonts w:asciiTheme="minorEastAsia" w:eastAsiaTheme="minorEastAsia" w:hAnsiTheme="minorEastAsia" w:hint="eastAsia"/>
                <w:color w:val="000000"/>
                <w:szCs w:val="21"/>
              </w:rPr>
              <w:t>报价</w:t>
            </w:r>
            <w:r>
              <w:rPr>
                <w:rFonts w:asciiTheme="minorEastAsia" w:eastAsiaTheme="minorEastAsia" w:hAnsiTheme="minorEastAsia"/>
                <w:color w:val="000000"/>
                <w:szCs w:val="21"/>
              </w:rPr>
              <w:t>得分＝（评标基准价/</w:t>
            </w:r>
            <w:r>
              <w:rPr>
                <w:rFonts w:asciiTheme="minorEastAsia" w:eastAsiaTheme="minorEastAsia" w:hAnsiTheme="minorEastAsia" w:hint="eastAsia"/>
                <w:color w:val="000000"/>
                <w:szCs w:val="21"/>
              </w:rPr>
              <w:t>最终</w:t>
            </w:r>
            <w:r>
              <w:rPr>
                <w:rFonts w:asciiTheme="minorEastAsia" w:eastAsiaTheme="minorEastAsia" w:hAnsiTheme="minorEastAsia"/>
                <w:color w:val="000000"/>
                <w:szCs w:val="21"/>
              </w:rPr>
              <w:t>报价）×</w:t>
            </w:r>
            <w:r>
              <w:rPr>
                <w:rFonts w:asciiTheme="minorEastAsia" w:eastAsiaTheme="minorEastAsia" w:hAnsiTheme="minorEastAsia" w:hint="eastAsia"/>
                <w:color w:val="000000"/>
                <w:szCs w:val="21"/>
              </w:rPr>
              <w:t>5（取小数点后二位）。</w:t>
            </w:r>
          </w:p>
        </w:tc>
      </w:tr>
      <w:tr w:rsidR="00DD0DA6">
        <w:trPr>
          <w:trHeight w:val="969"/>
        </w:trPr>
        <w:tc>
          <w:tcPr>
            <w:tcW w:w="648" w:type="dxa"/>
            <w:vMerge w:val="restart"/>
            <w:noWrap/>
            <w:textDirection w:val="tbRlV"/>
            <w:vAlign w:val="center"/>
          </w:tcPr>
          <w:p w:rsidR="00DD0DA6" w:rsidRDefault="001B3FD3">
            <w:pPr>
              <w:ind w:left="113" w:right="113"/>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技术</w:t>
            </w:r>
            <w:r>
              <w:rPr>
                <w:rFonts w:asciiTheme="minorEastAsia" w:eastAsiaTheme="minorEastAsia" w:hAnsiTheme="minorEastAsia" w:hint="eastAsia"/>
                <w:color w:val="000000"/>
                <w:szCs w:val="21"/>
              </w:rPr>
              <w:t>（服务）因素</w:t>
            </w: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服务响应程度</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5954" w:type="dxa"/>
            <w:noWrap/>
            <w:vAlign w:val="center"/>
          </w:tcPr>
          <w:p w:rsidR="00DD0DA6" w:rsidRDefault="001B3FD3">
            <w:pPr>
              <w:autoSpaceDE w:val="0"/>
              <w:autoSpaceDN w:val="0"/>
              <w:adjustRightInd w:val="0"/>
              <w:spacing w:line="0" w:lineRule="atLeast"/>
              <w:jc w:val="left"/>
              <w:rPr>
                <w:rFonts w:asciiTheme="minorEastAsia" w:eastAsiaTheme="minorEastAsia" w:hAnsiTheme="minorEastAsia" w:cs="宋体"/>
                <w:b/>
                <w:bCs/>
                <w:color w:val="000000"/>
                <w:szCs w:val="21"/>
                <w:lang w:val="zh-CN"/>
              </w:rPr>
            </w:pPr>
            <w:r>
              <w:rPr>
                <w:rFonts w:asciiTheme="minorEastAsia" w:eastAsiaTheme="minorEastAsia" w:hAnsiTheme="minorEastAsia" w:hint="eastAsia"/>
                <w:color w:val="000000"/>
                <w:szCs w:val="21"/>
              </w:rPr>
              <w:t>优于招标文件服务要求的，得8-10分；完全满足招标文件的，得5-7分；不完全满足招标文件的，得0-4分</w:t>
            </w:r>
          </w:p>
        </w:tc>
      </w:tr>
      <w:tr w:rsidR="00DD0DA6">
        <w:trPr>
          <w:trHeight w:val="969"/>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项目组织实施总体方案</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w:t>
            </w:r>
          </w:p>
        </w:tc>
        <w:tc>
          <w:tcPr>
            <w:tcW w:w="5954" w:type="dxa"/>
            <w:noWrap/>
            <w:vAlign w:val="center"/>
          </w:tcPr>
          <w:p w:rsidR="00DD0DA6" w:rsidRDefault="001B3FD3">
            <w:pPr>
              <w:autoSpaceDE w:val="0"/>
              <w:autoSpaceDN w:val="0"/>
              <w:adjustRightInd w:val="0"/>
              <w:spacing w:line="0" w:lineRule="atLeast"/>
              <w:jc w:val="left"/>
              <w:rPr>
                <w:rFonts w:asciiTheme="minorEastAsia" w:eastAsiaTheme="minorEastAsia" w:hAnsiTheme="minorEastAsia" w:cs="宋体"/>
                <w:b/>
                <w:bCs/>
                <w:color w:val="000000"/>
                <w:szCs w:val="21"/>
                <w:lang w:val="zh-CN"/>
              </w:rPr>
            </w:pPr>
            <w:r>
              <w:rPr>
                <w:rFonts w:asciiTheme="minorEastAsia" w:eastAsiaTheme="minorEastAsia" w:hAnsiTheme="minorEastAsia" w:hint="eastAsia"/>
                <w:color w:val="000000"/>
                <w:szCs w:val="21"/>
              </w:rPr>
              <w:t>对比投标人拟对本项目总体方案，包括但不限于项目重点难点的理解和分析、活动的准备、组织安排、人员配置、车辆与食宿安排、项目质量保证措施以及服务承诺等：优（16-20分），中（</w:t>
            </w:r>
            <w:r w:rsidR="002666E4">
              <w:rPr>
                <w:rFonts w:asciiTheme="minorEastAsia" w:eastAsiaTheme="minorEastAsia" w:hAnsiTheme="minorEastAsia" w:hint="eastAsia"/>
                <w:color w:val="000000"/>
                <w:szCs w:val="21"/>
              </w:rPr>
              <w:t>10-15</w:t>
            </w:r>
            <w:r>
              <w:rPr>
                <w:rFonts w:asciiTheme="minorEastAsia" w:eastAsiaTheme="minorEastAsia" w:hAnsiTheme="minorEastAsia" w:hint="eastAsia"/>
                <w:color w:val="000000"/>
                <w:szCs w:val="21"/>
              </w:rPr>
              <w:t>分），一般（0-9分）</w:t>
            </w:r>
          </w:p>
        </w:tc>
      </w:tr>
      <w:tr w:rsidR="00DD0DA6">
        <w:trPr>
          <w:trHeight w:val="969"/>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负责人及管理人员配置</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5954" w:type="dxa"/>
            <w:noWrap/>
            <w:vAlign w:val="center"/>
          </w:tcPr>
          <w:p w:rsidR="00DD0DA6" w:rsidRDefault="001B3FD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对比投标人拟派本项目负责人和现场主要管理人员的能力、经验等情况（以提供人员从业资格证或上岗证，和身份证及其近三年以来由社保行政主管部门出具的社保缴纳证明，并加盖投标人公章）：优（8-10分），中（5-7分），一般（0-4分）</w:t>
            </w:r>
          </w:p>
        </w:tc>
      </w:tr>
      <w:tr w:rsidR="00DD0DA6">
        <w:trPr>
          <w:trHeight w:val="969"/>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自身车辆配置</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5954" w:type="dxa"/>
            <w:noWrap/>
            <w:vAlign w:val="center"/>
          </w:tcPr>
          <w:p w:rsidR="00DD0DA6" w:rsidRDefault="001B3FD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对比投标人拟投入本项目的自身车辆数量、车辆类型及其设备配置情况（以提供行驶证复印件并加盖投标人公章为准）：优（4-5分），中（2-3分），一般（0-1分）</w:t>
            </w:r>
          </w:p>
        </w:tc>
      </w:tr>
      <w:tr w:rsidR="00DD0DA6">
        <w:trPr>
          <w:trHeight w:val="969"/>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司机配置</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5954" w:type="dxa"/>
            <w:noWrap/>
          </w:tcPr>
          <w:p w:rsidR="00DD0DA6" w:rsidRDefault="001B3FD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对比投标人拟投入本项目司机数量、驾龄等（以提供驾驶证复印件并加盖投标人公章为准）：优（4-5分），中（2-3分），一般（0-1分）</w:t>
            </w:r>
          </w:p>
        </w:tc>
      </w:tr>
      <w:tr w:rsidR="00DD0DA6">
        <w:trPr>
          <w:trHeight w:val="982"/>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color w:val="FF0000"/>
                <w:szCs w:val="21"/>
              </w:rPr>
            </w:pPr>
            <w:r>
              <w:rPr>
                <w:rFonts w:asciiTheme="minorEastAsia" w:eastAsiaTheme="minorEastAsia" w:hAnsiTheme="minorEastAsia" w:hint="eastAsia"/>
                <w:color w:val="000000"/>
                <w:szCs w:val="21"/>
              </w:rPr>
              <w:t>应急措施或预案</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20</w:t>
            </w:r>
          </w:p>
        </w:tc>
        <w:tc>
          <w:tcPr>
            <w:tcW w:w="5954" w:type="dxa"/>
            <w:noWrap/>
            <w:vAlign w:val="center"/>
          </w:tcPr>
          <w:p w:rsidR="00DD0DA6" w:rsidRDefault="001B3FD3">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对比各投标人针对本项目提出切实可行的应急方案，紧急、突发、意外等事件的预防、应变和处置方案及措施：</w:t>
            </w:r>
            <w:r>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优（16-20分），中（10-14分），一般（0-9分）</w:t>
            </w:r>
          </w:p>
        </w:tc>
      </w:tr>
      <w:tr w:rsidR="00DD0DA6">
        <w:trPr>
          <w:trHeight w:val="603"/>
        </w:trPr>
        <w:tc>
          <w:tcPr>
            <w:tcW w:w="648" w:type="dxa"/>
            <w:vMerge w:val="restart"/>
            <w:noWrap/>
            <w:textDirection w:val="tbRlV"/>
            <w:vAlign w:val="center"/>
          </w:tcPr>
          <w:p w:rsidR="00DD0DA6" w:rsidRDefault="001B3FD3">
            <w:pPr>
              <w:ind w:leftChars="54" w:left="113" w:right="113" w:firstLineChars="250" w:firstLine="525"/>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商务因素</w:t>
            </w:r>
          </w:p>
        </w:tc>
        <w:tc>
          <w:tcPr>
            <w:tcW w:w="1980" w:type="dxa"/>
            <w:noWrap/>
            <w:vAlign w:val="center"/>
          </w:tcPr>
          <w:p w:rsidR="00DD0DA6" w:rsidRDefault="001B3FD3">
            <w:pPr>
              <w:jc w:val="center"/>
              <w:rPr>
                <w:rFonts w:asciiTheme="minorEastAsia" w:eastAsiaTheme="minorEastAsia" w:hAnsiTheme="minorEastAsia"/>
                <w:szCs w:val="21"/>
              </w:rPr>
            </w:pPr>
            <w:r>
              <w:rPr>
                <w:rFonts w:asciiTheme="minorEastAsia" w:eastAsiaTheme="minorEastAsia" w:hAnsiTheme="minorEastAsia" w:hint="eastAsia"/>
                <w:szCs w:val="21"/>
              </w:rPr>
              <w:t>商务响应程度</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p>
        </w:tc>
        <w:tc>
          <w:tcPr>
            <w:tcW w:w="5954" w:type="dxa"/>
            <w:noWrap/>
            <w:vAlign w:val="center"/>
          </w:tcPr>
          <w:p w:rsidR="00DD0DA6" w:rsidRDefault="001B3FD3">
            <w:pPr>
              <w:rPr>
                <w:rFonts w:asciiTheme="minorEastAsia" w:eastAsiaTheme="minorEastAsia" w:hAnsiTheme="minorEastAsia"/>
                <w:szCs w:val="21"/>
              </w:rPr>
            </w:pPr>
            <w:r>
              <w:rPr>
                <w:rFonts w:asciiTheme="minorEastAsia" w:eastAsiaTheme="minorEastAsia" w:hAnsiTheme="minorEastAsia" w:hint="eastAsia"/>
                <w:szCs w:val="21"/>
              </w:rPr>
              <w:t>优于招标文件商务要求条款的，得4-5分；完全满足招标文件的，得2分；不满足招标文件的</w:t>
            </w:r>
            <w:proofErr w:type="gramStart"/>
            <w:r>
              <w:rPr>
                <w:rFonts w:asciiTheme="minorEastAsia" w:eastAsiaTheme="minorEastAsia" w:hAnsiTheme="minorEastAsia" w:hint="eastAsia"/>
                <w:szCs w:val="21"/>
              </w:rPr>
              <w:t>的</w:t>
            </w:r>
            <w:proofErr w:type="gramEnd"/>
            <w:r>
              <w:rPr>
                <w:rFonts w:asciiTheme="minorEastAsia" w:eastAsiaTheme="minorEastAsia" w:hAnsiTheme="minorEastAsia" w:hint="eastAsia"/>
                <w:szCs w:val="21"/>
              </w:rPr>
              <w:t>，得0分。</w:t>
            </w:r>
          </w:p>
        </w:tc>
      </w:tr>
      <w:tr w:rsidR="00DD0DA6">
        <w:trPr>
          <w:trHeight w:val="788"/>
        </w:trPr>
        <w:tc>
          <w:tcPr>
            <w:tcW w:w="648" w:type="dxa"/>
            <w:vMerge/>
            <w:noWrap/>
            <w:textDirection w:val="tbRlV"/>
            <w:vAlign w:val="center"/>
          </w:tcPr>
          <w:p w:rsidR="00DD0DA6" w:rsidRDefault="00DD0DA6">
            <w:pPr>
              <w:ind w:left="113" w:right="113"/>
              <w:jc w:val="center"/>
              <w:rPr>
                <w:rFonts w:asciiTheme="minorEastAsia" w:eastAsiaTheme="minorEastAsia" w:hAnsiTheme="minorEastAsia"/>
                <w:color w:val="000000"/>
                <w:szCs w:val="21"/>
              </w:rPr>
            </w:pPr>
          </w:p>
        </w:tc>
        <w:tc>
          <w:tcPr>
            <w:tcW w:w="1980" w:type="dxa"/>
            <w:noWrap/>
            <w:vAlign w:val="center"/>
          </w:tcPr>
          <w:p w:rsidR="00DD0DA6" w:rsidRDefault="001B3FD3">
            <w:pPr>
              <w:jc w:val="center"/>
              <w:rPr>
                <w:rFonts w:asciiTheme="minorEastAsia" w:eastAsiaTheme="minorEastAsia" w:hAnsiTheme="minorEastAsia"/>
                <w:szCs w:val="21"/>
              </w:rPr>
            </w:pPr>
            <w:r>
              <w:rPr>
                <w:rFonts w:asciiTheme="minorEastAsia" w:eastAsiaTheme="minorEastAsia" w:hAnsiTheme="minorEastAsia"/>
                <w:szCs w:val="21"/>
              </w:rPr>
              <w:t>业绩</w:t>
            </w:r>
            <w:r>
              <w:rPr>
                <w:rFonts w:asciiTheme="minorEastAsia" w:eastAsiaTheme="minorEastAsia" w:hAnsiTheme="minorEastAsia" w:hint="eastAsia"/>
                <w:szCs w:val="21"/>
              </w:rPr>
              <w:t>证明</w:t>
            </w:r>
          </w:p>
        </w:tc>
        <w:tc>
          <w:tcPr>
            <w:tcW w:w="882" w:type="dxa"/>
            <w:noWrap/>
            <w:vAlign w:val="center"/>
          </w:tcPr>
          <w:p w:rsidR="00DD0DA6" w:rsidRDefault="001B3FD3">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10</w:t>
            </w:r>
          </w:p>
        </w:tc>
        <w:tc>
          <w:tcPr>
            <w:tcW w:w="5954" w:type="dxa"/>
            <w:noWrap/>
            <w:vAlign w:val="center"/>
          </w:tcPr>
          <w:p w:rsidR="00DD0DA6" w:rsidRDefault="001B3FD3">
            <w:pPr>
              <w:rPr>
                <w:rFonts w:asciiTheme="minorEastAsia" w:eastAsiaTheme="minorEastAsia" w:hAnsiTheme="minorEastAsia"/>
                <w:szCs w:val="21"/>
              </w:rPr>
            </w:pPr>
            <w:r>
              <w:rPr>
                <w:rFonts w:asciiTheme="minorEastAsia" w:eastAsiaTheme="minorEastAsia" w:hAnsiTheme="minorEastAsia" w:hint="eastAsia"/>
                <w:szCs w:val="21"/>
              </w:rPr>
              <w:t>近3</w:t>
            </w:r>
            <w:r>
              <w:rPr>
                <w:rFonts w:asciiTheme="minorEastAsia" w:eastAsiaTheme="minorEastAsia" w:hAnsiTheme="minorEastAsia"/>
                <w:szCs w:val="21"/>
              </w:rPr>
              <w:t>年来具有承接</w:t>
            </w:r>
            <w:proofErr w:type="gramStart"/>
            <w:r>
              <w:rPr>
                <w:rFonts w:asciiTheme="minorEastAsia" w:eastAsiaTheme="minorEastAsia" w:hAnsiTheme="minorEastAsia"/>
                <w:szCs w:val="21"/>
              </w:rPr>
              <w:t>老年团</w:t>
            </w:r>
            <w:proofErr w:type="gramEnd"/>
            <w:r>
              <w:rPr>
                <w:rFonts w:asciiTheme="minorEastAsia" w:eastAsiaTheme="minorEastAsia" w:hAnsiTheme="minorEastAsia"/>
                <w:szCs w:val="21"/>
              </w:rPr>
              <w:t>活动业绩，</w:t>
            </w:r>
            <w:r>
              <w:rPr>
                <w:rFonts w:asciiTheme="minorEastAsia" w:eastAsiaTheme="minorEastAsia" w:hAnsiTheme="minorEastAsia" w:hint="eastAsia"/>
                <w:szCs w:val="21"/>
              </w:rPr>
              <w:t>每个业绩得3分，最多得10分；其中，有高校</w:t>
            </w:r>
            <w:proofErr w:type="gramStart"/>
            <w:r>
              <w:rPr>
                <w:rFonts w:asciiTheme="minorEastAsia" w:eastAsiaTheme="minorEastAsia" w:hAnsiTheme="minorEastAsia" w:hint="eastAsia"/>
                <w:szCs w:val="21"/>
              </w:rPr>
              <w:t>老年团业绩</w:t>
            </w:r>
            <w:proofErr w:type="gramEnd"/>
            <w:r>
              <w:rPr>
                <w:rFonts w:asciiTheme="minorEastAsia" w:eastAsiaTheme="minorEastAsia" w:hAnsiTheme="minorEastAsia" w:hint="eastAsia"/>
                <w:szCs w:val="21"/>
              </w:rPr>
              <w:t>合同的，每个业绩合同另加1分，最多加5分。</w:t>
            </w:r>
          </w:p>
          <w:p w:rsidR="00DD0DA6" w:rsidRDefault="001B3FD3">
            <w:pPr>
              <w:rPr>
                <w:rFonts w:asciiTheme="minorEastAsia" w:eastAsiaTheme="minorEastAsia" w:hAnsiTheme="minorEastAsia"/>
                <w:szCs w:val="21"/>
              </w:rPr>
            </w:pPr>
            <w:r>
              <w:rPr>
                <w:rFonts w:asciiTheme="minorEastAsia" w:eastAsiaTheme="minorEastAsia" w:hAnsiTheme="minorEastAsia" w:hint="eastAsia"/>
                <w:szCs w:val="21"/>
              </w:rPr>
              <w:t>每个业绩都必须提供合同关键页（关键</w:t>
            </w:r>
            <w:proofErr w:type="gramStart"/>
            <w:r>
              <w:rPr>
                <w:rFonts w:asciiTheme="minorEastAsia" w:eastAsiaTheme="minorEastAsia" w:hAnsiTheme="minorEastAsia" w:hint="eastAsia"/>
                <w:szCs w:val="21"/>
              </w:rPr>
              <w:t>页包括</w:t>
            </w:r>
            <w:proofErr w:type="gramEnd"/>
            <w:r>
              <w:rPr>
                <w:rFonts w:asciiTheme="minorEastAsia" w:eastAsiaTheme="minorEastAsia" w:hAnsiTheme="minorEastAsia" w:hint="eastAsia"/>
                <w:szCs w:val="21"/>
              </w:rPr>
              <w:t>能够获知甲乙双方法人名称、合同标的、成交金额的页面及签字盖章页）复印件（合同上没有标明金额的，须提供由用户单位或使用部门出</w:t>
            </w:r>
            <w:r>
              <w:rPr>
                <w:rFonts w:asciiTheme="minorEastAsia" w:eastAsiaTheme="minorEastAsia" w:hAnsiTheme="minorEastAsia" w:hint="eastAsia"/>
                <w:szCs w:val="21"/>
              </w:rPr>
              <w:lastRenderedPageBreak/>
              <w:t>具且盖有其公章的书面的合同金额或结算金额证明原件），并加盖投标人公章。</w:t>
            </w:r>
          </w:p>
        </w:tc>
      </w:tr>
      <w:tr w:rsidR="00DD0DA6">
        <w:trPr>
          <w:trHeight w:val="788"/>
        </w:trPr>
        <w:tc>
          <w:tcPr>
            <w:tcW w:w="9464" w:type="dxa"/>
            <w:gridSpan w:val="4"/>
            <w:noWrap/>
            <w:vAlign w:val="center"/>
          </w:tcPr>
          <w:p w:rsidR="00DD0DA6" w:rsidRDefault="001B3FD3">
            <w:pPr>
              <w:rPr>
                <w:color w:val="FF0000"/>
                <w:szCs w:val="21"/>
              </w:rPr>
            </w:pPr>
            <w:r>
              <w:rPr>
                <w:rFonts w:hint="eastAsia"/>
                <w:color w:val="FF0000"/>
                <w:szCs w:val="21"/>
              </w:rPr>
              <w:lastRenderedPageBreak/>
              <w:t>备注：评分细则中如需要报价人提供证明材料的，供应商应在报价文件中提交证明材料。</w:t>
            </w:r>
          </w:p>
        </w:tc>
      </w:tr>
    </w:tbl>
    <w:p w:rsidR="00DD0DA6" w:rsidRDefault="001B3FD3">
      <w:pPr>
        <w:spacing w:line="400" w:lineRule="exact"/>
        <w:ind w:firstLineChars="200" w:firstLine="480"/>
        <w:rPr>
          <w:rFonts w:ascii="宋体" w:hAnsi="宋体"/>
          <w:sz w:val="28"/>
          <w:szCs w:val="28"/>
        </w:rPr>
      </w:pPr>
      <w:r>
        <w:rPr>
          <w:rFonts w:asciiTheme="minorEastAsia" w:eastAsiaTheme="minorEastAsia" w:hAnsiTheme="minorEastAsia" w:hint="eastAsia"/>
          <w:color w:val="000000"/>
          <w:sz w:val="24"/>
        </w:rPr>
        <w:t>注：各评委按规定的范围内进行量化打分，并统计总分。</w:t>
      </w:r>
    </w:p>
    <w:p w:rsidR="00DD0DA6" w:rsidRDefault="001B3FD3">
      <w:pPr>
        <w:pStyle w:val="1"/>
      </w:pPr>
      <w:bookmarkStart w:id="24" w:name="_Toc60236707"/>
      <w:r>
        <w:rPr>
          <w:rFonts w:hint="eastAsia"/>
        </w:rPr>
        <w:br w:type="page"/>
      </w:r>
      <w:bookmarkStart w:id="25" w:name="_Toc164414637"/>
      <w:r>
        <w:rPr>
          <w:rFonts w:hint="eastAsia"/>
        </w:rPr>
        <w:lastRenderedPageBreak/>
        <w:t>第二部分</w:t>
      </w:r>
      <w:bookmarkEnd w:id="24"/>
      <w:r>
        <w:rPr>
          <w:rFonts w:hint="eastAsia"/>
        </w:rPr>
        <w:t xml:space="preserve">  </w:t>
      </w:r>
      <w:r>
        <w:rPr>
          <w:rFonts w:hint="eastAsia"/>
        </w:rPr>
        <w:t>采购需求书</w:t>
      </w:r>
      <w:bookmarkEnd w:id="25"/>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广东财经大学</w:t>
      </w:r>
      <w:r w:rsidR="001023C7">
        <w:rPr>
          <w:rFonts w:ascii="宋体" w:hAnsi="宋体" w:hint="eastAsia"/>
          <w:sz w:val="28"/>
          <w:szCs w:val="28"/>
        </w:rPr>
        <w:t>2025</w:t>
      </w:r>
      <w:r>
        <w:rPr>
          <w:rFonts w:ascii="宋体" w:hAnsi="宋体" w:hint="eastAsia"/>
          <w:sz w:val="28"/>
          <w:szCs w:val="28"/>
        </w:rPr>
        <w:t>年离退休教职工集体外出活动项目为选定一家旅游服务供应商，负责我校</w:t>
      </w:r>
      <w:r w:rsidR="001023C7">
        <w:rPr>
          <w:rFonts w:ascii="宋体" w:hAnsi="宋体" w:hint="eastAsia"/>
          <w:sz w:val="28"/>
          <w:szCs w:val="28"/>
        </w:rPr>
        <w:t>2025</w:t>
      </w:r>
      <w:r>
        <w:rPr>
          <w:rFonts w:ascii="宋体" w:hAnsi="宋体" w:hint="eastAsia"/>
          <w:sz w:val="28"/>
          <w:szCs w:val="28"/>
        </w:rPr>
        <w:t>年离退休教职工集体外出活动。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我校目前共有离退休教职工约</w:t>
      </w:r>
      <w:r w:rsidR="001023C7">
        <w:rPr>
          <w:rFonts w:ascii="宋体" w:hAnsi="宋体" w:hint="eastAsia"/>
          <w:sz w:val="28"/>
          <w:szCs w:val="28"/>
        </w:rPr>
        <w:t>65</w:t>
      </w:r>
      <w:r>
        <w:rPr>
          <w:rFonts w:ascii="宋体" w:hAnsi="宋体" w:hint="eastAsia"/>
          <w:sz w:val="28"/>
          <w:szCs w:val="28"/>
        </w:rPr>
        <w:t>0人，男性年龄为60岁及以上，女性年龄为50</w:t>
      </w:r>
      <w:r w:rsidR="001023C7">
        <w:rPr>
          <w:rFonts w:ascii="宋体" w:hAnsi="宋体" w:hint="eastAsia"/>
          <w:sz w:val="28"/>
          <w:szCs w:val="28"/>
        </w:rPr>
        <w:t>岁及以上</w:t>
      </w:r>
      <w:r>
        <w:rPr>
          <w:rFonts w:ascii="宋体" w:hAnsi="宋体" w:hint="eastAsia"/>
          <w:sz w:val="28"/>
          <w:szCs w:val="28"/>
        </w:rPr>
        <w:t>。</w:t>
      </w:r>
      <w:r w:rsidR="001023C7">
        <w:rPr>
          <w:rFonts w:ascii="宋体" w:hAnsi="宋体" w:hint="eastAsia"/>
          <w:sz w:val="28"/>
          <w:szCs w:val="28"/>
        </w:rPr>
        <w:t>2025</w:t>
      </w:r>
      <w:r>
        <w:rPr>
          <w:rFonts w:ascii="宋体" w:hAnsi="宋体" w:hint="eastAsia"/>
          <w:sz w:val="28"/>
          <w:szCs w:val="28"/>
        </w:rPr>
        <w:t>年离退休教职工集体外出活动不少于两次，上下半年各组织不少于一次，活动时间由采购方提前通知，活动方式为广东省内一天活动或两天一晚活动。</w:t>
      </w:r>
    </w:p>
    <w:p w:rsidR="00DD0DA6" w:rsidRDefault="001B3FD3">
      <w:pPr>
        <w:pStyle w:val="2"/>
        <w:spacing w:line="560" w:lineRule="exact"/>
      </w:pPr>
      <w:bookmarkStart w:id="26" w:name="_Toc164414638"/>
      <w:r>
        <w:rPr>
          <w:rFonts w:hint="eastAsia"/>
        </w:rPr>
        <w:t>一、技术（服务）要求</w:t>
      </w:r>
      <w:bookmarkEnd w:id="26"/>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w:t>
      </w:r>
      <w:r>
        <w:rPr>
          <w:rFonts w:hint="eastAsia"/>
        </w:rPr>
        <w:t xml:space="preserve"> </w:t>
      </w:r>
      <w:r>
        <w:rPr>
          <w:rFonts w:ascii="宋体" w:hAnsi="宋体" w:hint="eastAsia"/>
          <w:sz w:val="28"/>
          <w:szCs w:val="28"/>
        </w:rPr>
        <w:t>★服务供应商具有承接</w:t>
      </w:r>
      <w:proofErr w:type="gramStart"/>
      <w:r>
        <w:rPr>
          <w:rFonts w:ascii="宋体" w:hAnsi="宋体" w:hint="eastAsia"/>
          <w:sz w:val="28"/>
          <w:szCs w:val="28"/>
        </w:rPr>
        <w:t>老年团</w:t>
      </w:r>
      <w:proofErr w:type="gramEnd"/>
      <w:r>
        <w:rPr>
          <w:rFonts w:ascii="宋体" w:hAnsi="宋体" w:hint="eastAsia"/>
          <w:sz w:val="28"/>
          <w:szCs w:val="28"/>
        </w:rPr>
        <w:t>活动组织经验。</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2.服务供应商必须为本项目提供详尽的活动方案，活动方案设计应包括活动前的准备、人员安排、车辆与食宿安排、活动过程的设计、意外情况预案等，方案设计应对活动对象为老年人要有充分的考虑与安排。</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 xml:space="preserve">3.服务供应商为本项目设立一名项目负责人，负责人须有三年以上相关从业经验，有负责长者活动经验，有较强的沟通应变能力，负责活动的统筹安排。根据出行人数配置充足的工作人员，每辆车随车不少于两名工作人员，工作人员需全程跟班。项目负责人与工作人员具有强烈的服务意识。 </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4.服务供应商在每次活动前需提供本次活动详尽的活动计划。活动计划包括活动时间、地点、行程安排、人员安排、车辆与司机信息、应急预案及其它需向采购人说明的情况，</w:t>
      </w:r>
      <w:proofErr w:type="gramStart"/>
      <w:r>
        <w:rPr>
          <w:rFonts w:ascii="宋体" w:hAnsi="宋体" w:hint="eastAsia"/>
          <w:sz w:val="28"/>
          <w:szCs w:val="28"/>
        </w:rPr>
        <w:t>其中提供</w:t>
      </w:r>
      <w:proofErr w:type="gramEnd"/>
      <w:r>
        <w:rPr>
          <w:rFonts w:ascii="宋体" w:hAnsi="宋体" w:hint="eastAsia"/>
          <w:sz w:val="28"/>
          <w:szCs w:val="28"/>
        </w:rPr>
        <w:t>不少于三个活动地点供采购人选择。</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lastRenderedPageBreak/>
        <w:t>5.交通服务。车辆使用为正规汽车公司近五年购买的空调旅游车，全程空调大巴，车况要求良好，需提供车辆年审合格证明等证明车况良好的相关材料；为确保安全，司机需5年以上驾驶大型客车经验，身体健康，综合素质好。提供车牌号、司机姓名。需保证每人都有独立座位，禁止超员。</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6.住宿服务。提供符合卫生标准、设施完备、安全的住宿服务，原则上使用三星或同等水平以上酒店，住宿地点</w:t>
      </w:r>
      <w:proofErr w:type="gramStart"/>
      <w:r>
        <w:rPr>
          <w:rFonts w:ascii="宋体" w:hAnsi="宋体" w:hint="eastAsia"/>
          <w:sz w:val="28"/>
          <w:szCs w:val="28"/>
        </w:rPr>
        <w:t>需位于</w:t>
      </w:r>
      <w:proofErr w:type="gramEnd"/>
      <w:r>
        <w:rPr>
          <w:rFonts w:ascii="宋体" w:hAnsi="宋体" w:hint="eastAsia"/>
          <w:sz w:val="28"/>
          <w:szCs w:val="28"/>
        </w:rPr>
        <w:t>活动地点附近或交通便利的地段，</w:t>
      </w:r>
      <w:r>
        <w:rPr>
          <w:rFonts w:ascii="宋体" w:hAnsi="宋体"/>
          <w:sz w:val="28"/>
          <w:szCs w:val="28"/>
        </w:rPr>
        <w:t>入住酒店距离活动地点原则上不超过</w:t>
      </w:r>
      <w:r>
        <w:rPr>
          <w:rFonts w:ascii="宋体" w:hAnsi="宋体" w:hint="eastAsia"/>
          <w:sz w:val="28"/>
          <w:szCs w:val="28"/>
        </w:rPr>
        <w:t>2</w:t>
      </w:r>
      <w:r>
        <w:rPr>
          <w:rFonts w:ascii="宋体" w:hAnsi="宋体"/>
          <w:sz w:val="28"/>
          <w:szCs w:val="28"/>
        </w:rPr>
        <w:t>0分钟车程。</w:t>
      </w:r>
      <w:r>
        <w:rPr>
          <w:rFonts w:ascii="宋体" w:hAnsi="宋体" w:hint="eastAsia"/>
          <w:sz w:val="28"/>
          <w:szCs w:val="28"/>
        </w:rPr>
        <w:t>住宿地点须适合长者需求。</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7.餐饮服务。提供卫生、可口、营养均衡的餐饮服务，菜品能够满足长者的口味需求。用餐标准每餐不低于50元/人，餐单须提前3天与采购人进行确认，且全部行程应提供充足的饮用矿泉水供出行人员饮用。</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8.提供导游服务，导游人员要求专业素质高、具有带</w:t>
      </w:r>
      <w:proofErr w:type="gramStart"/>
      <w:r>
        <w:rPr>
          <w:rFonts w:ascii="宋体" w:hAnsi="宋体" w:hint="eastAsia"/>
          <w:sz w:val="28"/>
          <w:szCs w:val="28"/>
        </w:rPr>
        <w:t>老年团经验</w:t>
      </w:r>
      <w:proofErr w:type="gramEnd"/>
      <w:r>
        <w:rPr>
          <w:rFonts w:ascii="宋体" w:hAnsi="宋体" w:hint="eastAsia"/>
          <w:sz w:val="28"/>
          <w:szCs w:val="28"/>
        </w:rPr>
        <w:t>。</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9.★服务供应商为每名出行人员购买保额不低于10万元的人身意外伤害保险，出团前需上传保单。</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10.活动独立成团，除必须工作人员外，活动</w:t>
      </w:r>
      <w:proofErr w:type="gramStart"/>
      <w:r>
        <w:rPr>
          <w:rFonts w:ascii="宋体" w:hAnsi="宋体" w:hint="eastAsia"/>
          <w:sz w:val="28"/>
          <w:szCs w:val="28"/>
        </w:rPr>
        <w:t>不</w:t>
      </w:r>
      <w:proofErr w:type="gramEnd"/>
      <w:r>
        <w:rPr>
          <w:rFonts w:ascii="宋体" w:hAnsi="宋体" w:hint="eastAsia"/>
          <w:sz w:val="28"/>
          <w:szCs w:val="28"/>
        </w:rPr>
        <w:t>含有采购方离退休人员以外人员，全程不得推荐任何自费项目。</w:t>
      </w:r>
      <w:r>
        <w:rPr>
          <w:rFonts w:ascii="宋体" w:hAnsi="宋体"/>
          <w:sz w:val="28"/>
          <w:szCs w:val="28"/>
        </w:rPr>
        <w:t xml:space="preserve"> </w:t>
      </w:r>
    </w:p>
    <w:p w:rsidR="00DD0DA6" w:rsidRDefault="001B3FD3">
      <w:pPr>
        <w:spacing w:line="560" w:lineRule="exact"/>
        <w:ind w:firstLineChars="200" w:firstLine="560"/>
        <w:rPr>
          <w:rFonts w:ascii="宋体" w:hAnsi="宋体"/>
          <w:sz w:val="28"/>
          <w:szCs w:val="28"/>
        </w:rPr>
      </w:pPr>
      <w:r>
        <w:rPr>
          <w:rFonts w:ascii="宋体" w:hAnsi="宋体" w:hint="eastAsia"/>
          <w:kern w:val="0"/>
          <w:sz w:val="28"/>
          <w:szCs w:val="28"/>
        </w:rPr>
        <w:t>注：产品技术指标/规格型号中带“</w:t>
      </w:r>
      <w:r>
        <w:rPr>
          <w:rFonts w:hint="eastAsia"/>
          <w:sz w:val="28"/>
        </w:rPr>
        <w:t>★</w:t>
      </w:r>
      <w:r>
        <w:rPr>
          <w:rFonts w:ascii="宋体" w:hAnsi="宋体" w:hint="eastAsia"/>
          <w:kern w:val="0"/>
          <w:sz w:val="28"/>
          <w:szCs w:val="28"/>
        </w:rPr>
        <w:t>”的为“实质性响应指标”。“实质性响应指标”不允许“负偏离”，否则报价无效；“非实质性响应指标”允许“负偏离”，但不能超出偏离范围，否则报价无效。</w:t>
      </w:r>
    </w:p>
    <w:p w:rsidR="00DD0DA6" w:rsidRDefault="001B3FD3">
      <w:pPr>
        <w:pStyle w:val="2"/>
        <w:spacing w:line="560" w:lineRule="exact"/>
      </w:pPr>
      <w:bookmarkStart w:id="27" w:name="_Toc60236709"/>
      <w:bookmarkStart w:id="28" w:name="_Toc164414639"/>
      <w:r>
        <w:rPr>
          <w:rFonts w:hint="eastAsia"/>
        </w:rPr>
        <w:lastRenderedPageBreak/>
        <w:t>二、商务要求</w:t>
      </w:r>
      <w:bookmarkEnd w:id="27"/>
      <w:bookmarkEnd w:id="28"/>
    </w:p>
    <w:p w:rsidR="00DD0DA6" w:rsidRDefault="001B3FD3">
      <w:pPr>
        <w:spacing w:line="560" w:lineRule="exact"/>
        <w:ind w:firstLineChars="200" w:firstLine="562"/>
        <w:rPr>
          <w:rFonts w:ascii="宋体" w:hAnsi="宋体"/>
          <w:sz w:val="28"/>
          <w:szCs w:val="28"/>
        </w:rPr>
      </w:pPr>
      <w:r>
        <w:rPr>
          <w:rFonts w:ascii="宋体" w:hAnsi="宋体" w:hint="eastAsia"/>
          <w:b/>
          <w:sz w:val="28"/>
          <w:szCs w:val="28"/>
        </w:rPr>
        <w:t>（一）</w:t>
      </w:r>
      <w:r>
        <w:rPr>
          <w:rFonts w:ascii="宋体" w:hAnsi="宋体" w:hint="eastAsia"/>
          <w:sz w:val="28"/>
          <w:szCs w:val="28"/>
        </w:rPr>
        <w:t>报价要求</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按单人一天活动行程或两天一晚活动行程分别进行报价。</w:t>
      </w:r>
    </w:p>
    <w:p w:rsidR="00DD0DA6" w:rsidRDefault="001B3FD3">
      <w:pPr>
        <w:spacing w:line="560" w:lineRule="exact"/>
        <w:ind w:firstLineChars="200" w:firstLine="562"/>
        <w:rPr>
          <w:rFonts w:ascii="宋体" w:hAnsi="宋体"/>
          <w:sz w:val="28"/>
          <w:szCs w:val="28"/>
        </w:rPr>
      </w:pPr>
      <w:r>
        <w:rPr>
          <w:rFonts w:ascii="宋体" w:hAnsi="宋体" w:hint="eastAsia"/>
          <w:b/>
          <w:sz w:val="28"/>
          <w:szCs w:val="28"/>
        </w:rPr>
        <w:t>（二）</w:t>
      </w:r>
      <w:r>
        <w:rPr>
          <w:rFonts w:ascii="宋体" w:hAnsi="宋体" w:hint="eastAsia"/>
          <w:sz w:val="28"/>
          <w:szCs w:val="28"/>
        </w:rPr>
        <w:t>结算与付款方式</w:t>
      </w:r>
    </w:p>
    <w:p w:rsidR="00DD0DA6" w:rsidRDefault="001B3FD3">
      <w:pPr>
        <w:spacing w:line="560" w:lineRule="exact"/>
        <w:ind w:firstLineChars="200" w:firstLine="560"/>
        <w:rPr>
          <w:rFonts w:ascii="宋体" w:hAnsi="宋体"/>
          <w:sz w:val="28"/>
          <w:szCs w:val="28"/>
        </w:rPr>
      </w:pPr>
      <w:r>
        <w:rPr>
          <w:rFonts w:ascii="宋体" w:hAnsi="宋体" w:hint="eastAsia"/>
          <w:sz w:val="28"/>
          <w:szCs w:val="28"/>
        </w:rPr>
        <w:t>合同分次执行，分次付款。每次活动完成后，按实际参与活动人数进行本次结算，采购人凭中标人开具的有效发票在15个工作日内一次性付清当次款项。</w:t>
      </w:r>
    </w:p>
    <w:p w:rsidR="00DD0DA6" w:rsidRDefault="001B3FD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（三）违约处罚</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1、成交人的违约责任：</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(1)成交人逾期交付使用的，从逾期之日起每日按合同总价3‰的数额向采购单位支付违约金；逾期15日以上的，采购单位有权终止合同，由此造成的采购单位经济损失</w:t>
      </w:r>
      <w:proofErr w:type="gramStart"/>
      <w:r>
        <w:rPr>
          <w:rFonts w:ascii="宋体" w:hAnsi="宋体" w:hint="eastAsia"/>
          <w:sz w:val="28"/>
          <w:szCs w:val="28"/>
        </w:rPr>
        <w:t>由成交人</w:t>
      </w:r>
      <w:proofErr w:type="gramEnd"/>
      <w:r>
        <w:rPr>
          <w:rFonts w:ascii="宋体" w:hAnsi="宋体" w:hint="eastAsia"/>
          <w:sz w:val="28"/>
          <w:szCs w:val="28"/>
        </w:rPr>
        <w:t>承担。成交人支付合同金额30%的违约金。</w:t>
      </w:r>
    </w:p>
    <w:p w:rsidR="00DD0DA6" w:rsidRDefault="001B3FD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rsidR="00DD0DA6" w:rsidRDefault="001B3FD3">
      <w:pPr>
        <w:widowControl/>
        <w:adjustRightInd w:val="0"/>
        <w:snapToGrid w:val="0"/>
        <w:spacing w:line="560" w:lineRule="exact"/>
        <w:ind w:firstLineChars="228" w:firstLine="638"/>
        <w:jc w:val="left"/>
        <w:rPr>
          <w:rFonts w:ascii="宋体" w:hAnsi="宋体"/>
          <w:sz w:val="28"/>
          <w:szCs w:val="28"/>
        </w:rPr>
      </w:pPr>
      <w:r>
        <w:rPr>
          <w:rFonts w:ascii="宋体" w:hAnsi="宋体" w:hint="eastAsia"/>
          <w:sz w:val="28"/>
          <w:szCs w:val="28"/>
        </w:rPr>
        <w:t>(3)其它违约责任按《中华人民共和国民法典》处理。</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2、采购单位的违约责任：</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(1)采购单位逾期付款的，应按照每日合同总价的3‰的比例向成交人偿付逾期付款的违约金；</w:t>
      </w:r>
    </w:p>
    <w:p w:rsidR="00DD0DA6" w:rsidRDefault="001B3FD3">
      <w:pPr>
        <w:adjustRightInd w:val="0"/>
        <w:snapToGrid w:val="0"/>
        <w:spacing w:line="560" w:lineRule="exact"/>
        <w:ind w:firstLineChars="228" w:firstLine="638"/>
        <w:rPr>
          <w:rFonts w:ascii="宋体" w:hAnsi="宋体"/>
          <w:sz w:val="28"/>
          <w:szCs w:val="28"/>
        </w:rPr>
      </w:pPr>
      <w:r>
        <w:rPr>
          <w:rFonts w:ascii="宋体" w:hAnsi="宋体" w:hint="eastAsia"/>
          <w:sz w:val="28"/>
          <w:szCs w:val="28"/>
        </w:rPr>
        <w:t>(2)采购单位违反合同规定拒绝接受服务的，应当承担由此对成交人造成的损失。</w:t>
      </w:r>
    </w:p>
    <w:p w:rsidR="00DD0DA6" w:rsidRDefault="001B3FD3">
      <w:pPr>
        <w:adjustRightInd w:val="0"/>
        <w:snapToGrid w:val="0"/>
        <w:spacing w:line="560" w:lineRule="exact"/>
        <w:ind w:firstLineChars="228" w:firstLine="641"/>
        <w:jc w:val="left"/>
        <w:rPr>
          <w:rFonts w:ascii="宋体" w:hAnsi="宋体"/>
          <w:b/>
          <w:sz w:val="28"/>
          <w:szCs w:val="28"/>
        </w:rPr>
      </w:pPr>
      <w:r>
        <w:rPr>
          <w:rFonts w:ascii="宋体" w:hAnsi="宋体" w:hint="eastAsia"/>
          <w:b/>
          <w:sz w:val="28"/>
          <w:szCs w:val="28"/>
        </w:rPr>
        <w:t>（四）其他要求</w:t>
      </w:r>
    </w:p>
    <w:p w:rsidR="00DD0DA6" w:rsidRDefault="001B3FD3">
      <w:pPr>
        <w:spacing w:line="560" w:lineRule="exact"/>
        <w:ind w:firstLineChars="228" w:firstLine="638"/>
        <w:rPr>
          <w:rFonts w:ascii="宋体" w:hAnsi="宋体"/>
          <w:sz w:val="28"/>
          <w:szCs w:val="28"/>
        </w:rPr>
      </w:pPr>
      <w:r>
        <w:rPr>
          <w:rFonts w:ascii="宋体" w:hAnsi="宋体" w:hint="eastAsia"/>
          <w:sz w:val="28"/>
          <w:szCs w:val="28"/>
        </w:rPr>
        <w:lastRenderedPageBreak/>
        <w:t>有关“知识产权、专利权、软件著作权”等特别要求：</w:t>
      </w:r>
    </w:p>
    <w:p w:rsidR="00DD0DA6" w:rsidRDefault="001B3FD3">
      <w:pPr>
        <w:numPr>
          <w:ilvl w:val="0"/>
          <w:numId w:val="4"/>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采购方在履行合同过程中提供</w:t>
      </w:r>
      <w:proofErr w:type="gramStart"/>
      <w:r>
        <w:rPr>
          <w:rFonts w:ascii="宋体" w:hAnsi="宋体" w:hint="eastAsia"/>
          <w:sz w:val="28"/>
          <w:szCs w:val="28"/>
        </w:rPr>
        <w:t>给成交人</w:t>
      </w:r>
      <w:proofErr w:type="gramEnd"/>
      <w:r>
        <w:rPr>
          <w:rFonts w:ascii="宋体" w:hAnsi="宋体" w:hint="eastAsia"/>
          <w:sz w:val="28"/>
          <w:szCs w:val="28"/>
        </w:rPr>
        <w:t>使用保管的全部图纸、文件和其他含有数据和信息的资料，其知识产权属于采购方。</w:t>
      </w:r>
    </w:p>
    <w:p w:rsidR="00DD0DA6" w:rsidRDefault="001B3FD3">
      <w:pPr>
        <w:numPr>
          <w:ilvl w:val="0"/>
          <w:numId w:val="4"/>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w:t>
      </w:r>
      <w:proofErr w:type="gramStart"/>
      <w:r>
        <w:rPr>
          <w:rFonts w:ascii="宋体" w:hAnsi="宋体" w:hint="eastAsia"/>
          <w:sz w:val="28"/>
          <w:szCs w:val="28"/>
        </w:rPr>
        <w:t>保承诺</w:t>
      </w:r>
      <w:proofErr w:type="gramEnd"/>
      <w:r>
        <w:rPr>
          <w:rFonts w:ascii="宋体" w:hAnsi="宋体" w:hint="eastAsia"/>
          <w:sz w:val="28"/>
          <w:szCs w:val="28"/>
        </w:rPr>
        <w:t>书原件，并保证采购方在使用过程中免受第三方提出的有关知识产权、专利权、软件著作权等侵权的主张、索赔或诉讼的伤害，否则采购方有权拒签合同并取消成交人资格。</w:t>
      </w:r>
    </w:p>
    <w:p w:rsidR="00DD0DA6" w:rsidRDefault="001B3FD3">
      <w:pPr>
        <w:numPr>
          <w:ilvl w:val="0"/>
          <w:numId w:val="4"/>
        </w:numPr>
        <w:tabs>
          <w:tab w:val="left" w:pos="0"/>
          <w:tab w:val="left" w:pos="210"/>
          <w:tab w:val="left" w:pos="420"/>
        </w:tabs>
        <w:spacing w:line="560" w:lineRule="exact"/>
        <w:ind w:left="205" w:firstLine="435"/>
        <w:rPr>
          <w:rFonts w:ascii="宋体" w:hAnsi="宋体"/>
          <w:sz w:val="28"/>
          <w:szCs w:val="28"/>
        </w:rPr>
      </w:pPr>
      <w:r>
        <w:rPr>
          <w:rFonts w:ascii="宋体" w:hAnsi="宋体" w:hint="eastAsia"/>
          <w:sz w:val="28"/>
          <w:szCs w:val="28"/>
        </w:rPr>
        <w:t>如果采购</w:t>
      </w:r>
      <w:proofErr w:type="gramStart"/>
      <w:r>
        <w:rPr>
          <w:rFonts w:ascii="宋体" w:hAnsi="宋体" w:hint="eastAsia"/>
          <w:sz w:val="28"/>
          <w:szCs w:val="28"/>
        </w:rPr>
        <w:t>方收到</w:t>
      </w:r>
      <w:proofErr w:type="gramEnd"/>
      <w:r>
        <w:rPr>
          <w:rFonts w:ascii="宋体" w:hAnsi="宋体" w:hint="eastAsia"/>
          <w:sz w:val="28"/>
          <w:szCs w:val="28"/>
        </w:rPr>
        <w:t>任何第三方有关知识产权、专利权、软件著作权等的主张、索赔或诉讼，成交人在收到采购方通知后，应当自负费用处理与第三方的索赔或诉讼，并赔偿采购方因此发生的费用和遭受的损失。</w:t>
      </w:r>
    </w:p>
    <w:p w:rsidR="00DD0DA6" w:rsidRDefault="001B3FD3">
      <w:pPr>
        <w:spacing w:line="560" w:lineRule="exact"/>
        <w:ind w:firstLineChars="228" w:firstLine="641"/>
        <w:rPr>
          <w:rFonts w:ascii="宋体" w:hAnsi="宋体"/>
          <w:sz w:val="28"/>
          <w:szCs w:val="28"/>
        </w:rPr>
      </w:pPr>
      <w:r>
        <w:rPr>
          <w:rFonts w:ascii="宋体" w:hAnsi="宋体" w:hint="eastAsia"/>
          <w:b/>
          <w:bCs/>
          <w:sz w:val="28"/>
          <w:szCs w:val="28"/>
        </w:rPr>
        <w:t>（五）争议解决</w:t>
      </w:r>
      <w:r>
        <w:rPr>
          <w:rFonts w:ascii="宋体" w:hAnsi="宋体" w:hint="eastAsia"/>
          <w:sz w:val="28"/>
          <w:szCs w:val="28"/>
        </w:rPr>
        <w:t>：双方因合同发生争议，应在采购方的主持下进行调解，协商不成，可按合同约定向人民法院起诉。</w:t>
      </w:r>
    </w:p>
    <w:p w:rsidR="00DD0DA6" w:rsidRDefault="001B3FD3">
      <w:pPr>
        <w:spacing w:line="400" w:lineRule="exact"/>
        <w:ind w:firstLineChars="200" w:firstLine="420"/>
        <w:rPr>
          <w:rFonts w:ascii="宋体" w:hAnsi="宋体"/>
          <w:sz w:val="28"/>
          <w:szCs w:val="28"/>
        </w:rPr>
      </w:pPr>
      <w:bookmarkStart w:id="29" w:name="_Toc60236710"/>
      <w:bookmarkStart w:id="30" w:name="_Toc13543213"/>
      <w:r>
        <w:rPr>
          <w:rFonts w:hint="eastAsia"/>
        </w:rPr>
        <w:br w:type="page"/>
      </w:r>
      <w:bookmarkEnd w:id="29"/>
      <w:bookmarkEnd w:id="30"/>
    </w:p>
    <w:p w:rsidR="00DD0DA6" w:rsidRDefault="001B3FD3">
      <w:pPr>
        <w:pStyle w:val="1"/>
      </w:pPr>
      <w:bookmarkStart w:id="31" w:name="_Toc164414640"/>
      <w:r>
        <w:rPr>
          <w:rFonts w:hint="eastAsia"/>
        </w:rPr>
        <w:lastRenderedPageBreak/>
        <w:t>第三部分</w:t>
      </w:r>
      <w:r>
        <w:rPr>
          <w:rFonts w:hint="eastAsia"/>
        </w:rPr>
        <w:t xml:space="preserve">  </w:t>
      </w:r>
      <w:r>
        <w:rPr>
          <w:rFonts w:hint="eastAsia"/>
        </w:rPr>
        <w:t>报价文件格式</w:t>
      </w:r>
      <w:bookmarkEnd w:id="31"/>
    </w:p>
    <w:p w:rsidR="00DD0DA6" w:rsidRDefault="001B3FD3">
      <w:pPr>
        <w:jc w:val="center"/>
        <w:rPr>
          <w:color w:val="000000"/>
          <w:sz w:val="18"/>
          <w:szCs w:val="18"/>
        </w:rPr>
      </w:pPr>
      <w:r>
        <w:rPr>
          <w:rFonts w:hint="eastAsia"/>
          <w:b/>
          <w:color w:val="000000"/>
          <w:sz w:val="28"/>
          <w:szCs w:val="28"/>
        </w:rPr>
        <w:t>校内分散采购报价文件封面</w:t>
      </w:r>
    </w:p>
    <w:p w:rsidR="00DD0DA6" w:rsidRDefault="001B3FD3">
      <w:pPr>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广 东 财 经 大 学</w:t>
      </w:r>
    </w:p>
    <w:p w:rsidR="00DD0DA6" w:rsidRDefault="00DD0DA6">
      <w:pPr>
        <w:jc w:val="center"/>
      </w:pPr>
    </w:p>
    <w:p w:rsidR="00DD0DA6" w:rsidRDefault="00DD0DA6"/>
    <w:p w:rsidR="00DD0DA6" w:rsidRDefault="00DD0DA6"/>
    <w:p w:rsidR="00DD0DA6" w:rsidRDefault="00DD0DA6"/>
    <w:p w:rsidR="00DD0DA6" w:rsidRDefault="001B3FD3">
      <w:pPr>
        <w:ind w:left="425"/>
        <w:jc w:val="center"/>
        <w:rPr>
          <w:rFonts w:eastAsia="黑体"/>
          <w:b/>
          <w:sz w:val="72"/>
          <w:szCs w:val="56"/>
        </w:rPr>
      </w:pPr>
      <w:r>
        <w:rPr>
          <w:rFonts w:eastAsia="黑体" w:hint="eastAsia"/>
          <w:b/>
          <w:sz w:val="72"/>
          <w:szCs w:val="56"/>
        </w:rPr>
        <w:t>校内分散采购报价文件</w:t>
      </w:r>
    </w:p>
    <w:p w:rsidR="00DD0DA6" w:rsidRDefault="00DD0DA6">
      <w:pPr>
        <w:pStyle w:val="a9"/>
        <w:rPr>
          <w:rFonts w:ascii="Calibri" w:hAnsi="Calibri"/>
          <w:b/>
          <w:sz w:val="32"/>
          <w:szCs w:val="32"/>
        </w:rPr>
      </w:pPr>
    </w:p>
    <w:p w:rsidR="00F1773D" w:rsidRDefault="001B3FD3" w:rsidP="00F1773D">
      <w:pPr>
        <w:pStyle w:val="a9"/>
        <w:ind w:firstLineChars="300" w:firstLine="1084"/>
        <w:rPr>
          <w:rFonts w:ascii="楷体_GB2312" w:eastAsia="楷体_GB2312" w:hAnsi="楷体"/>
          <w:b/>
          <w:bCs/>
          <w:sz w:val="36"/>
        </w:rPr>
      </w:pPr>
      <w:r>
        <w:rPr>
          <w:rFonts w:ascii="楷体_GB2312" w:eastAsia="楷体_GB2312" w:hAnsi="楷体" w:hint="eastAsia"/>
          <w:b/>
          <w:bCs/>
          <w:sz w:val="36"/>
        </w:rPr>
        <w:t>项目名称:</w:t>
      </w:r>
      <w:r>
        <w:rPr>
          <w:rFonts w:hint="eastAsia"/>
        </w:rPr>
        <w:t xml:space="preserve"> </w:t>
      </w:r>
      <w:r>
        <w:rPr>
          <w:rFonts w:ascii="楷体_GB2312" w:eastAsia="楷体_GB2312" w:hAnsi="楷体" w:hint="eastAsia"/>
          <w:b/>
          <w:bCs/>
          <w:sz w:val="36"/>
        </w:rPr>
        <w:t>广东财经大学</w:t>
      </w:r>
      <w:r w:rsidR="001023C7">
        <w:rPr>
          <w:rFonts w:ascii="楷体_GB2312" w:eastAsia="楷体_GB2312" w:hAnsi="楷体" w:hint="eastAsia"/>
          <w:b/>
          <w:bCs/>
          <w:sz w:val="36"/>
        </w:rPr>
        <w:t>2025</w:t>
      </w:r>
      <w:r>
        <w:rPr>
          <w:rFonts w:ascii="楷体_GB2312" w:eastAsia="楷体_GB2312" w:hAnsi="楷体" w:hint="eastAsia"/>
          <w:b/>
          <w:bCs/>
          <w:sz w:val="36"/>
        </w:rPr>
        <w:t>年离退休</w:t>
      </w:r>
    </w:p>
    <w:p w:rsidR="00DD0DA6" w:rsidRDefault="001B3FD3" w:rsidP="00F1773D">
      <w:pPr>
        <w:pStyle w:val="a9"/>
        <w:ind w:firstLineChars="700" w:firstLine="2530"/>
        <w:rPr>
          <w:rFonts w:ascii="楷体_GB2312" w:eastAsia="楷体_GB2312" w:hAnsi="楷体"/>
          <w:sz w:val="32"/>
        </w:rPr>
      </w:pPr>
      <w:r>
        <w:rPr>
          <w:rFonts w:ascii="楷体_GB2312" w:eastAsia="楷体_GB2312" w:hAnsi="楷体" w:hint="eastAsia"/>
          <w:b/>
          <w:bCs/>
          <w:sz w:val="36"/>
        </w:rPr>
        <w:t>教职工集体外出活动</w:t>
      </w:r>
      <w:r w:rsidR="00274571" w:rsidRPr="00274571">
        <w:rPr>
          <w:rFonts w:ascii="楷体_GB2312" w:eastAsia="楷体_GB2312" w:hAnsi="楷体" w:hint="eastAsia"/>
          <w:b/>
          <w:bCs/>
          <w:sz w:val="36"/>
        </w:rPr>
        <w:t>委托服务</w:t>
      </w:r>
    </w:p>
    <w:p w:rsidR="00DD0DA6" w:rsidRDefault="001B3FD3">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报价人名称：</w:t>
      </w:r>
    </w:p>
    <w:p w:rsidR="00DD0DA6" w:rsidRDefault="001B3FD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报价人地址：</w:t>
      </w:r>
    </w:p>
    <w:p w:rsidR="00DD0DA6" w:rsidRDefault="001B3FD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法人/委托代理人</w:t>
      </w:r>
    </w:p>
    <w:p w:rsidR="00DD0DA6" w:rsidRDefault="001B3FD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（签字或加盖私章）：</w:t>
      </w:r>
    </w:p>
    <w:p w:rsidR="00DD0DA6" w:rsidRDefault="001B3FD3">
      <w:pPr>
        <w:spacing w:line="600" w:lineRule="exact"/>
        <w:ind w:firstLineChars="300" w:firstLine="1084"/>
        <w:rPr>
          <w:rFonts w:ascii="楷体_GB2312" w:eastAsia="楷体_GB2312" w:hAnsi="楷体"/>
          <w:b/>
          <w:bCs/>
          <w:sz w:val="36"/>
        </w:rPr>
      </w:pPr>
      <w:r>
        <w:rPr>
          <w:rFonts w:ascii="楷体_GB2312" w:eastAsia="楷体_GB2312" w:hAnsi="楷体" w:hint="eastAsia"/>
          <w:b/>
          <w:bCs/>
          <w:sz w:val="36"/>
        </w:rPr>
        <w:t>联系电话：</w:t>
      </w:r>
    </w:p>
    <w:p w:rsidR="00DD0DA6" w:rsidRDefault="001B3FD3">
      <w:pPr>
        <w:spacing w:line="600" w:lineRule="exact"/>
        <w:ind w:firstLineChars="300" w:firstLine="1084"/>
        <w:rPr>
          <w:rFonts w:ascii="楷体_GB2312" w:eastAsia="楷体_GB2312" w:hAnsi="楷体"/>
          <w:b/>
          <w:bCs/>
          <w:sz w:val="36"/>
          <w:u w:val="single"/>
        </w:rPr>
      </w:pPr>
      <w:r>
        <w:rPr>
          <w:rFonts w:ascii="楷体_GB2312" w:eastAsia="楷体_GB2312" w:hAnsi="楷体" w:hint="eastAsia"/>
          <w:b/>
          <w:bCs/>
          <w:sz w:val="36"/>
        </w:rPr>
        <w:t xml:space="preserve">联系邮箱： </w:t>
      </w:r>
    </w:p>
    <w:p w:rsidR="00DD0DA6" w:rsidRDefault="00DD0DA6">
      <w:pPr>
        <w:spacing w:line="600" w:lineRule="exact"/>
        <w:ind w:firstLineChars="399" w:firstLine="1442"/>
        <w:rPr>
          <w:rFonts w:ascii="楷体_GB2312" w:eastAsia="楷体_GB2312" w:hAnsi="楷体"/>
          <w:b/>
          <w:bCs/>
          <w:sz w:val="36"/>
          <w:u w:val="single"/>
        </w:rPr>
      </w:pPr>
    </w:p>
    <w:p w:rsidR="00DD0DA6" w:rsidRDefault="00DD0DA6">
      <w:pPr>
        <w:spacing w:line="400" w:lineRule="exact"/>
        <w:ind w:firstLineChars="399" w:firstLine="961"/>
        <w:rPr>
          <w:rFonts w:ascii="楷体_GB2312" w:eastAsia="楷体_GB2312" w:hAnsi="楷体"/>
          <w:b/>
          <w:bCs/>
          <w:sz w:val="24"/>
          <w:u w:val="single"/>
        </w:rPr>
      </w:pPr>
    </w:p>
    <w:p w:rsidR="00DD0DA6" w:rsidRDefault="001B3FD3">
      <w:pPr>
        <w:spacing w:line="600" w:lineRule="exact"/>
        <w:jc w:val="center"/>
        <w:rPr>
          <w:rFonts w:ascii="楷体_GB2312" w:eastAsia="楷体_GB2312" w:hAnsi="楷体"/>
          <w:b/>
          <w:bCs/>
          <w:sz w:val="32"/>
        </w:rPr>
      </w:pPr>
      <w:r>
        <w:rPr>
          <w:rFonts w:ascii="楷体_GB2312" w:eastAsia="楷体_GB2312" w:hAnsi="楷体" w:hint="eastAsia"/>
          <w:b/>
          <w:bCs/>
          <w:sz w:val="32"/>
        </w:rPr>
        <w:t>报价人单位（盖章）</w:t>
      </w:r>
    </w:p>
    <w:p w:rsidR="00DD0DA6" w:rsidRDefault="00DD0DA6">
      <w:pPr>
        <w:jc w:val="center"/>
        <w:rPr>
          <w:b/>
          <w:sz w:val="36"/>
          <w:szCs w:val="36"/>
        </w:rPr>
      </w:pPr>
    </w:p>
    <w:p w:rsidR="00DD0DA6" w:rsidRDefault="00DD0DA6">
      <w:pPr>
        <w:spacing w:line="400" w:lineRule="exact"/>
        <w:rPr>
          <w:rFonts w:ascii="宋体" w:hAnsi="宋体"/>
          <w:bCs/>
          <w:sz w:val="28"/>
          <w:szCs w:val="28"/>
        </w:rPr>
      </w:pPr>
    </w:p>
    <w:p w:rsidR="00DD0DA6" w:rsidRDefault="001B3FD3">
      <w:pPr>
        <w:rPr>
          <w:rFonts w:ascii="宋体" w:hAnsi="宋体" w:cs="宋体"/>
          <w:b/>
          <w:bCs/>
          <w:spacing w:val="30"/>
          <w:sz w:val="44"/>
          <w:szCs w:val="44"/>
        </w:rPr>
      </w:pPr>
      <w:r>
        <w:rPr>
          <w:rFonts w:ascii="宋体" w:hAnsi="宋体" w:cs="宋体" w:hint="eastAsia"/>
          <w:b/>
          <w:bCs/>
          <w:spacing w:val="30"/>
          <w:sz w:val="44"/>
          <w:szCs w:val="44"/>
        </w:rPr>
        <w:br w:type="page"/>
      </w:r>
    </w:p>
    <w:p w:rsidR="00DD0DA6" w:rsidRDefault="001B3FD3">
      <w:pPr>
        <w:jc w:val="center"/>
        <w:rPr>
          <w:b/>
          <w:sz w:val="44"/>
          <w:szCs w:val="44"/>
        </w:rPr>
      </w:pPr>
      <w:r>
        <w:rPr>
          <w:rFonts w:hint="eastAsia"/>
          <w:sz w:val="44"/>
          <w:szCs w:val="44"/>
        </w:rPr>
        <w:lastRenderedPageBreak/>
        <w:t>目录</w:t>
      </w:r>
    </w:p>
    <w:p w:rsidR="00DD0DA6" w:rsidRDefault="00DD0DA6">
      <w:pPr>
        <w:jc w:val="left"/>
        <w:rPr>
          <w:rFonts w:ascii="宋体" w:hAnsi="宋体"/>
          <w:sz w:val="28"/>
          <w:szCs w:val="28"/>
        </w:rPr>
      </w:pP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营业执照（或事业法人登记证等相关证明）副本复印件</w:t>
      </w:r>
    </w:p>
    <w:p w:rsidR="00DD0DA6" w:rsidRDefault="001B3FD3">
      <w:pPr>
        <w:jc w:val="left"/>
        <w:rPr>
          <w:rFonts w:ascii="宋体" w:hAnsi="宋体" w:cs="宋体"/>
          <w:b/>
          <w:bCs/>
          <w:spacing w:val="30"/>
          <w:sz w:val="28"/>
          <w:szCs w:val="28"/>
        </w:rPr>
      </w:pPr>
      <w:r>
        <w:rPr>
          <w:rFonts w:ascii="宋体" w:hAnsi="宋体" w:cs="宋体" w:hint="eastAsia"/>
          <w:b/>
          <w:bCs/>
          <w:spacing w:val="30"/>
          <w:sz w:val="28"/>
          <w:szCs w:val="28"/>
        </w:rPr>
        <w:t xml:space="preserve">                                       XX页</w:t>
      </w:r>
    </w:p>
    <w:p w:rsidR="00DD0DA6" w:rsidRDefault="001B3FD3">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XX页</w:t>
      </w:r>
    </w:p>
    <w:p w:rsidR="00DD0DA6" w:rsidRDefault="001B3FD3">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报价一览表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报价明细表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技术（服务）条款响应表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商务条款响应表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报价人声明及承诺                       XX页</w:t>
      </w:r>
    </w:p>
    <w:p w:rsidR="00DD0DA6" w:rsidRDefault="001B3FD3">
      <w:pPr>
        <w:numPr>
          <w:ilvl w:val="0"/>
          <w:numId w:val="5"/>
        </w:numPr>
        <w:jc w:val="left"/>
        <w:rPr>
          <w:rFonts w:ascii="宋体" w:hAnsi="宋体" w:cs="宋体"/>
          <w:b/>
          <w:bCs/>
          <w:spacing w:val="30"/>
          <w:sz w:val="28"/>
          <w:szCs w:val="28"/>
        </w:rPr>
      </w:pPr>
      <w:r>
        <w:rPr>
          <w:rFonts w:ascii="宋体" w:hAnsi="宋体" w:cs="宋体" w:hint="eastAsia"/>
          <w:b/>
          <w:bCs/>
          <w:spacing w:val="30"/>
          <w:sz w:val="28"/>
          <w:szCs w:val="28"/>
        </w:rPr>
        <w:t>证明材料                              XX页</w:t>
      </w:r>
    </w:p>
    <w:p w:rsidR="00DD0DA6" w:rsidRDefault="001B3FD3">
      <w:pPr>
        <w:rPr>
          <w:rFonts w:ascii="宋体" w:hAnsi="宋体"/>
          <w:szCs w:val="21"/>
        </w:rPr>
      </w:pPr>
      <w:r>
        <w:rPr>
          <w:rFonts w:ascii="宋体" w:hAnsi="宋体"/>
          <w:szCs w:val="21"/>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rsidR="00DD0DA6" w:rsidRDefault="001B3FD3">
      <w:pPr>
        <w:rPr>
          <w:rFonts w:ascii="宋体" w:hAnsi="宋体" w:cs="宋体"/>
          <w:b/>
          <w:bCs/>
          <w:spacing w:val="30"/>
          <w:sz w:val="44"/>
          <w:szCs w:val="44"/>
        </w:rPr>
      </w:pPr>
      <w:r>
        <w:rPr>
          <w:rFonts w:ascii="宋体" w:hAnsi="宋体" w:cs="宋体" w:hint="eastAsia"/>
          <w:b/>
          <w:bCs/>
          <w:spacing w:val="30"/>
          <w:sz w:val="44"/>
          <w:szCs w:val="44"/>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rsidR="00DD0DA6" w:rsidRDefault="00DD0DA6">
      <w:pPr>
        <w:spacing w:line="520" w:lineRule="exact"/>
        <w:rPr>
          <w:rFonts w:ascii="宋体" w:hAnsi="宋体"/>
          <w:bCs/>
          <w:sz w:val="28"/>
          <w:szCs w:val="28"/>
        </w:rPr>
      </w:pPr>
    </w:p>
    <w:p w:rsidR="00DD0DA6" w:rsidRDefault="001B3FD3">
      <w:pPr>
        <w:spacing w:line="520" w:lineRule="exact"/>
        <w:ind w:firstLineChars="200" w:firstLine="560"/>
        <w:rPr>
          <w:rFonts w:ascii="宋体" w:hAnsi="宋体"/>
          <w:bCs/>
          <w:sz w:val="28"/>
          <w:szCs w:val="28"/>
        </w:rPr>
      </w:pPr>
      <w:r>
        <w:rPr>
          <w:rFonts w:ascii="宋体" w:hAnsi="宋体" w:hint="eastAsia"/>
          <w:bCs/>
          <w:sz w:val="28"/>
          <w:szCs w:val="28"/>
        </w:rPr>
        <w:t>报价人单位</w:t>
      </w:r>
      <w:r>
        <w:rPr>
          <w:rFonts w:ascii="宋体" w:hAnsi="宋体"/>
          <w:bCs/>
          <w:sz w:val="28"/>
          <w:szCs w:val="28"/>
        </w:rPr>
        <w:t>名称：</w:t>
      </w:r>
    </w:p>
    <w:p w:rsidR="00DD0DA6" w:rsidRDefault="001B3FD3">
      <w:pPr>
        <w:spacing w:line="520" w:lineRule="exact"/>
        <w:ind w:firstLineChars="200" w:firstLine="560"/>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DD0DA6" w:rsidRDefault="001B3FD3">
      <w:pPr>
        <w:spacing w:line="520" w:lineRule="exact"/>
        <w:ind w:firstLineChars="200" w:firstLine="560"/>
        <w:rPr>
          <w:rFonts w:ascii="宋体" w:hAnsi="宋体"/>
          <w:bCs/>
          <w:sz w:val="28"/>
          <w:szCs w:val="28"/>
        </w:rPr>
      </w:pPr>
      <w:r>
        <w:rPr>
          <w:rFonts w:ascii="宋体" w:hAnsi="宋体"/>
          <w:bCs/>
          <w:sz w:val="28"/>
          <w:szCs w:val="28"/>
        </w:rPr>
        <w:t>联系方式：</w:t>
      </w:r>
    </w:p>
    <w:p w:rsidR="00DD0DA6" w:rsidRDefault="00DD0DA6" w:rsidP="00B0583A">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0DA6">
        <w:trPr>
          <w:trHeight w:val="4248"/>
        </w:trPr>
        <w:tc>
          <w:tcPr>
            <w:tcW w:w="8522" w:type="dxa"/>
            <w:noWrap/>
          </w:tcPr>
          <w:p w:rsidR="00DD0DA6" w:rsidRDefault="001B3FD3" w:rsidP="00B0583A">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DD0DA6" w:rsidRDefault="00DD0DA6">
            <w:pPr>
              <w:spacing w:line="520" w:lineRule="exact"/>
              <w:rPr>
                <w:rFonts w:ascii="宋体" w:hAnsi="宋体"/>
                <w:bCs/>
                <w:sz w:val="28"/>
                <w:szCs w:val="28"/>
              </w:rPr>
            </w:pPr>
          </w:p>
        </w:tc>
      </w:tr>
    </w:tbl>
    <w:p w:rsidR="00DD0DA6" w:rsidRDefault="00DD0DA6" w:rsidP="00B0583A">
      <w:pPr>
        <w:spacing w:line="520" w:lineRule="exact"/>
        <w:ind w:firstLineChars="196" w:firstLine="549"/>
        <w:rPr>
          <w:rFonts w:ascii="宋体" w:hAnsi="宋体"/>
          <w:bCs/>
          <w:sz w:val="28"/>
          <w:szCs w:val="28"/>
        </w:rPr>
      </w:pPr>
    </w:p>
    <w:p w:rsidR="00DD0DA6" w:rsidRDefault="001B3FD3" w:rsidP="00B0583A">
      <w:pPr>
        <w:spacing w:line="520" w:lineRule="exact"/>
        <w:ind w:firstLineChars="196" w:firstLine="549"/>
        <w:rPr>
          <w:rFonts w:ascii="宋体" w:hAnsi="宋体"/>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rsidR="00DD0DA6" w:rsidRDefault="001B3FD3" w:rsidP="00B0583A">
      <w:pPr>
        <w:spacing w:line="520" w:lineRule="exact"/>
        <w:ind w:firstLineChars="196" w:firstLine="549"/>
        <w:rPr>
          <w:rFonts w:ascii="宋体" w:hAnsi="宋体"/>
          <w:bCs/>
          <w:sz w:val="28"/>
          <w:szCs w:val="28"/>
        </w:rPr>
      </w:pPr>
      <w:r>
        <w:rPr>
          <w:rFonts w:ascii="宋体" w:hAnsi="宋体"/>
          <w:bCs/>
          <w:sz w:val="28"/>
          <w:szCs w:val="28"/>
        </w:rPr>
        <w:t>年  月  日</w:t>
      </w:r>
    </w:p>
    <w:p w:rsidR="00DD0DA6" w:rsidRDefault="00DD0DA6" w:rsidP="00B0583A">
      <w:pPr>
        <w:spacing w:line="440" w:lineRule="exact"/>
        <w:ind w:firstLineChars="196" w:firstLine="549"/>
        <w:rPr>
          <w:rFonts w:ascii="宋体" w:hAnsi="宋体"/>
          <w:bCs/>
          <w:sz w:val="28"/>
          <w:szCs w:val="28"/>
        </w:rPr>
      </w:pPr>
    </w:p>
    <w:p w:rsidR="00DD0DA6" w:rsidRDefault="001B3FD3" w:rsidP="00B0583A">
      <w:pPr>
        <w:spacing w:line="44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rsidR="00DD0DA6" w:rsidRDefault="001B3FD3">
      <w:pPr>
        <w:rPr>
          <w:b/>
          <w:bCs/>
          <w:sz w:val="32"/>
          <w:szCs w:val="21"/>
        </w:rPr>
      </w:pPr>
      <w:r>
        <w:rPr>
          <w:rFonts w:hint="eastAsia"/>
          <w:b/>
          <w:bCs/>
          <w:sz w:val="32"/>
          <w:szCs w:val="21"/>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rsidR="00DD0DA6" w:rsidRDefault="00DD0DA6">
      <w:pPr>
        <w:spacing w:line="520" w:lineRule="exact"/>
        <w:rPr>
          <w:bCs/>
          <w:szCs w:val="21"/>
        </w:rPr>
      </w:pPr>
    </w:p>
    <w:p w:rsidR="00DD0DA6" w:rsidRDefault="001B3FD3">
      <w:pPr>
        <w:spacing w:line="520" w:lineRule="exact"/>
        <w:rPr>
          <w:rFonts w:ascii="宋体" w:hAnsi="宋体"/>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rsidR="00DD0DA6" w:rsidRDefault="001B3FD3">
      <w:pPr>
        <w:spacing w:line="520" w:lineRule="exact"/>
        <w:rPr>
          <w:rFonts w:ascii="宋体" w:hAnsi="宋体"/>
          <w:bCs/>
          <w:sz w:val="28"/>
          <w:szCs w:val="28"/>
        </w:rPr>
      </w:pPr>
      <w:r>
        <w:rPr>
          <w:rFonts w:ascii="宋体" w:hAnsi="宋体"/>
          <w:bCs/>
          <w:sz w:val="28"/>
          <w:szCs w:val="28"/>
        </w:rPr>
        <w:t>联系方式：</w:t>
      </w:r>
    </w:p>
    <w:p w:rsidR="00DD0DA6" w:rsidRDefault="001B3FD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rsidR="00DD0DA6" w:rsidRDefault="001B3FD3">
      <w:pPr>
        <w:spacing w:line="520" w:lineRule="exact"/>
        <w:rPr>
          <w:rFonts w:ascii="宋体" w:hAnsi="宋体"/>
          <w:bCs/>
          <w:sz w:val="28"/>
          <w:szCs w:val="28"/>
        </w:rPr>
      </w:pPr>
      <w:r>
        <w:rPr>
          <w:rFonts w:ascii="宋体" w:hAnsi="宋体"/>
          <w:bCs/>
          <w:sz w:val="28"/>
          <w:szCs w:val="28"/>
        </w:rPr>
        <w:t>联系方式：</w:t>
      </w:r>
    </w:p>
    <w:p w:rsidR="00DD0DA6" w:rsidRDefault="001B3FD3">
      <w:pPr>
        <w:spacing w:line="520" w:lineRule="exact"/>
        <w:rPr>
          <w:rFonts w:ascii="宋体" w:hAnsi="宋体"/>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rsidR="00DD0DA6" w:rsidRDefault="00DD0DA6">
      <w:pPr>
        <w:spacing w:line="520" w:lineRule="exact"/>
        <w:rPr>
          <w:rFonts w:ascii="宋体" w:hAnsi="宋体"/>
          <w:bCs/>
          <w:sz w:val="28"/>
          <w:szCs w:val="28"/>
        </w:rPr>
      </w:pPr>
    </w:p>
    <w:p w:rsidR="00DD0DA6" w:rsidRDefault="001B3FD3" w:rsidP="00B0583A">
      <w:pPr>
        <w:spacing w:line="520" w:lineRule="exact"/>
        <w:ind w:firstLineChars="196" w:firstLine="549"/>
        <w:rPr>
          <w:rFonts w:ascii="宋体" w:hAnsi="宋体"/>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rsidR="00DD0DA6" w:rsidRDefault="001B3FD3" w:rsidP="00B0583A">
      <w:pPr>
        <w:spacing w:line="520" w:lineRule="exact"/>
        <w:ind w:firstLineChars="196" w:firstLine="549"/>
        <w:rPr>
          <w:rFonts w:ascii="宋体" w:hAnsi="宋体"/>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rsidR="00DD0DA6" w:rsidRDefault="001B3FD3" w:rsidP="00B0583A">
      <w:pPr>
        <w:spacing w:line="520" w:lineRule="exact"/>
        <w:ind w:firstLineChars="196" w:firstLine="549"/>
        <w:rPr>
          <w:rFonts w:ascii="宋体" w:hAnsi="宋体"/>
          <w:bCs/>
          <w:sz w:val="28"/>
          <w:szCs w:val="28"/>
        </w:rPr>
      </w:pPr>
      <w:r>
        <w:rPr>
          <w:rFonts w:ascii="宋体" w:hAnsi="宋体"/>
          <w:bCs/>
          <w:sz w:val="28"/>
          <w:szCs w:val="28"/>
        </w:rPr>
        <w:t>委托期限：至上述事宜处理完毕止。</w:t>
      </w:r>
    </w:p>
    <w:p w:rsidR="00DD0DA6" w:rsidRDefault="00DD0DA6" w:rsidP="00B0583A">
      <w:pPr>
        <w:spacing w:line="520" w:lineRule="exact"/>
        <w:ind w:firstLineChars="196" w:firstLine="549"/>
        <w:rPr>
          <w:rFonts w:ascii="宋体" w:hAnsi="宋体"/>
          <w:bCs/>
          <w:sz w:val="28"/>
          <w:szCs w:val="28"/>
        </w:rPr>
      </w:pPr>
    </w:p>
    <w:p w:rsidR="00DD0DA6" w:rsidRDefault="001B3FD3" w:rsidP="00B0583A">
      <w:pPr>
        <w:spacing w:line="520" w:lineRule="exact"/>
        <w:ind w:firstLineChars="1696" w:firstLine="4749"/>
        <w:rPr>
          <w:rFonts w:ascii="宋体" w:hAnsi="宋体"/>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rsidR="00DD0DA6" w:rsidRDefault="001B3FD3" w:rsidP="00B0583A">
      <w:pPr>
        <w:spacing w:line="520" w:lineRule="exact"/>
        <w:ind w:firstLineChars="196" w:firstLine="549"/>
        <w:rPr>
          <w:rFonts w:ascii="宋体" w:hAnsi="宋体"/>
          <w:bCs/>
          <w:sz w:val="28"/>
          <w:szCs w:val="28"/>
        </w:rPr>
      </w:pPr>
      <w:r>
        <w:rPr>
          <w:rFonts w:ascii="宋体" w:hAnsi="宋体"/>
          <w:bCs/>
          <w:sz w:val="28"/>
          <w:szCs w:val="28"/>
        </w:rPr>
        <w:t>年  月 日</w:t>
      </w:r>
    </w:p>
    <w:p w:rsidR="00DD0DA6" w:rsidRDefault="00DD0DA6" w:rsidP="00B0583A">
      <w:pPr>
        <w:spacing w:line="520" w:lineRule="exact"/>
        <w:ind w:firstLineChars="196" w:firstLine="549"/>
        <w:rPr>
          <w:rFonts w:ascii="宋体" w:hAnsi="宋体"/>
          <w:bCs/>
          <w:sz w:val="28"/>
          <w:szCs w:val="28"/>
        </w:rPr>
      </w:pPr>
    </w:p>
    <w:p w:rsidR="00DD0DA6" w:rsidRDefault="001B3FD3" w:rsidP="00B0583A">
      <w:pPr>
        <w:spacing w:line="400" w:lineRule="exact"/>
        <w:ind w:firstLineChars="196" w:firstLine="549"/>
        <w:rPr>
          <w:rFonts w:ascii="宋体" w:hAnsi="宋体"/>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1B3FD3">
      <w:pPr>
        <w:rPr>
          <w:rFonts w:ascii="宋体" w:hAnsi="宋体"/>
          <w:bCs/>
          <w:sz w:val="28"/>
          <w:szCs w:val="28"/>
        </w:rPr>
      </w:pPr>
      <w:r>
        <w:rPr>
          <w:rFonts w:ascii="宋体" w:hAnsi="宋体" w:hint="eastAsia"/>
          <w:bCs/>
          <w:sz w:val="28"/>
          <w:szCs w:val="28"/>
        </w:rPr>
        <w:br w:type="page"/>
      </w:r>
    </w:p>
    <w:p w:rsidR="00DD0DA6" w:rsidRDefault="001B3FD3">
      <w:pPr>
        <w:spacing w:line="400" w:lineRule="exact"/>
        <w:ind w:firstLineChars="196" w:firstLine="630"/>
        <w:rPr>
          <w:rFonts w:ascii="宋体" w:hAnsi="宋体"/>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rsidR="00DD0DA6" w:rsidRDefault="00DD0DA6" w:rsidP="00B0583A">
      <w:pPr>
        <w:spacing w:line="520" w:lineRule="exact"/>
        <w:ind w:firstLineChars="196" w:firstLine="549"/>
        <w:rPr>
          <w:rFonts w:ascii="宋体" w:hAnsi="宋体"/>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D0DA6">
        <w:trPr>
          <w:trHeight w:val="4248"/>
        </w:trPr>
        <w:tc>
          <w:tcPr>
            <w:tcW w:w="8522" w:type="dxa"/>
            <w:noWrap/>
          </w:tcPr>
          <w:p w:rsidR="00DD0DA6" w:rsidRDefault="001B3FD3" w:rsidP="00B0583A">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rsidR="00DD0DA6" w:rsidRDefault="00DD0DA6">
            <w:pPr>
              <w:spacing w:line="520" w:lineRule="exact"/>
              <w:rPr>
                <w:rFonts w:ascii="宋体" w:hAnsi="宋体"/>
                <w:bCs/>
                <w:sz w:val="28"/>
                <w:szCs w:val="28"/>
              </w:rPr>
            </w:pPr>
          </w:p>
        </w:tc>
      </w:tr>
    </w:tbl>
    <w:p w:rsidR="00DD0DA6" w:rsidRDefault="00DD0DA6" w:rsidP="00B0583A">
      <w:pPr>
        <w:spacing w:line="52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rsidP="00B0583A">
      <w:pPr>
        <w:spacing w:line="400" w:lineRule="exact"/>
        <w:ind w:firstLineChars="196" w:firstLine="549"/>
        <w:rPr>
          <w:rFonts w:ascii="宋体" w:hAnsi="宋体"/>
          <w:bCs/>
          <w:sz w:val="28"/>
          <w:szCs w:val="28"/>
        </w:rPr>
      </w:pPr>
    </w:p>
    <w:p w:rsidR="00DD0DA6" w:rsidRDefault="00DD0DA6">
      <w:pPr>
        <w:pStyle w:val="a9"/>
        <w:jc w:val="left"/>
        <w:rPr>
          <w:rFonts w:hAnsi="宋体" w:cs="宋体"/>
          <w:bCs/>
          <w:color w:val="000000"/>
          <w:sz w:val="30"/>
          <w:szCs w:val="30"/>
        </w:rPr>
      </w:pPr>
    </w:p>
    <w:p w:rsidR="00DD0DA6" w:rsidRDefault="00DD0DA6">
      <w:pPr>
        <w:pStyle w:val="a9"/>
        <w:jc w:val="left"/>
        <w:rPr>
          <w:rFonts w:hAnsi="宋体" w:cs="宋体"/>
          <w:bCs/>
          <w:color w:val="000000"/>
          <w:sz w:val="30"/>
          <w:szCs w:val="30"/>
        </w:rPr>
      </w:pPr>
    </w:p>
    <w:p w:rsidR="00DD0DA6" w:rsidRDefault="00DD0DA6">
      <w:pPr>
        <w:pStyle w:val="a9"/>
        <w:jc w:val="left"/>
        <w:rPr>
          <w:rFonts w:hAnsi="宋体" w:cs="宋体"/>
          <w:bCs/>
          <w:color w:val="000000"/>
          <w:sz w:val="30"/>
          <w:szCs w:val="30"/>
        </w:rPr>
      </w:pPr>
    </w:p>
    <w:p w:rsidR="00DD0DA6" w:rsidRDefault="00DD0DA6">
      <w:pPr>
        <w:pStyle w:val="a9"/>
        <w:jc w:val="left"/>
        <w:rPr>
          <w:rFonts w:hAnsi="宋体" w:cs="宋体"/>
          <w:bCs/>
          <w:color w:val="000000"/>
          <w:sz w:val="30"/>
          <w:szCs w:val="30"/>
        </w:rPr>
      </w:pPr>
    </w:p>
    <w:p w:rsidR="00DD0DA6" w:rsidRDefault="001B3FD3">
      <w:pPr>
        <w:rPr>
          <w:rFonts w:ascii="宋体" w:hAnsi="宋体"/>
          <w:bCs/>
          <w:sz w:val="28"/>
          <w:szCs w:val="28"/>
        </w:rPr>
      </w:pPr>
      <w:r>
        <w:rPr>
          <w:rFonts w:ascii="宋体" w:hAnsi="宋体" w:hint="eastAsia"/>
          <w:bCs/>
          <w:sz w:val="28"/>
          <w:szCs w:val="28"/>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报价一览表</w:t>
      </w:r>
    </w:p>
    <w:p w:rsidR="00DD0DA6" w:rsidRDefault="001B3FD3">
      <w:pPr>
        <w:spacing w:line="520" w:lineRule="exact"/>
        <w:jc w:val="center"/>
        <w:rPr>
          <w:rFonts w:ascii="宋体"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DD0DA6" w:rsidRDefault="001B3FD3">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DD0DA6">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sz w:val="24"/>
              </w:rPr>
            </w:pPr>
            <w:r>
              <w:rPr>
                <w:rFonts w:ascii="宋体" w:hAnsi="宋体" w:hint="eastAsia"/>
                <w:sz w:val="24"/>
              </w:rPr>
              <w:t>广东财经大学</w:t>
            </w:r>
            <w:r w:rsidR="001023C7">
              <w:rPr>
                <w:rFonts w:ascii="宋体" w:hAnsi="宋体" w:hint="eastAsia"/>
                <w:sz w:val="24"/>
              </w:rPr>
              <w:t>2025</w:t>
            </w:r>
            <w:r>
              <w:rPr>
                <w:rFonts w:ascii="宋体" w:hAnsi="宋体" w:hint="eastAsia"/>
                <w:sz w:val="24"/>
              </w:rPr>
              <w:t>年离退休教职工集体外出活动</w:t>
            </w:r>
            <w:r w:rsidR="00274571" w:rsidRPr="00274571">
              <w:rPr>
                <w:rFonts w:ascii="宋体" w:hAnsi="宋体" w:hint="eastAsia"/>
                <w:sz w:val="24"/>
              </w:rPr>
              <w:t>委托服务</w:t>
            </w:r>
          </w:p>
        </w:tc>
      </w:tr>
      <w:tr w:rsidR="00DD0DA6">
        <w:trPr>
          <w:cantSplit/>
          <w:trHeight w:val="829"/>
          <w:jc w:val="center"/>
        </w:trPr>
        <w:tc>
          <w:tcPr>
            <w:tcW w:w="2229" w:type="dxa"/>
            <w:tcBorders>
              <w:top w:val="single" w:sz="6" w:space="0" w:color="auto"/>
              <w:left w:val="single" w:sz="6" w:space="0" w:color="auto"/>
              <w:bottom w:val="single" w:sz="4" w:space="0" w:color="auto"/>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b/>
                <w:sz w:val="24"/>
              </w:rPr>
            </w:pPr>
            <w:r>
              <w:rPr>
                <w:rFonts w:ascii="宋体" w:hAnsi="宋体" w:hint="eastAsia"/>
                <w:b/>
                <w:sz w:val="24"/>
              </w:rPr>
              <w:t>报价</w:t>
            </w:r>
            <w:proofErr w:type="gramStart"/>
            <w:r>
              <w:rPr>
                <w:rFonts w:ascii="宋体" w:hAnsi="宋体" w:hint="eastAsia"/>
                <w:b/>
                <w:sz w:val="24"/>
              </w:rPr>
              <w:t>一</w:t>
            </w:r>
            <w:proofErr w:type="gramEnd"/>
            <w:r>
              <w:rPr>
                <w:rFonts w:ascii="宋体" w:hAnsi="宋体" w:hint="eastAsia"/>
                <w:b/>
                <w:sz w:val="24"/>
              </w:rPr>
              <w:t>：一天活动行程报价：（元/人）</w:t>
            </w:r>
          </w:p>
        </w:tc>
        <w:tc>
          <w:tcPr>
            <w:tcW w:w="7119" w:type="dxa"/>
            <w:tcBorders>
              <w:top w:val="single" w:sz="6" w:space="0" w:color="auto"/>
              <w:left w:val="single" w:sz="6" w:space="0" w:color="auto"/>
              <w:bottom w:val="single" w:sz="6" w:space="0" w:color="auto"/>
              <w:right w:val="single" w:sz="6" w:space="0" w:color="auto"/>
            </w:tcBorders>
            <w:noWrap/>
            <w:vAlign w:val="center"/>
          </w:tcPr>
          <w:p w:rsidR="00DD0DA6" w:rsidRDefault="00DD0DA6">
            <w:pPr>
              <w:autoSpaceDE w:val="0"/>
              <w:autoSpaceDN w:val="0"/>
              <w:adjustRightInd w:val="0"/>
              <w:spacing w:line="480" w:lineRule="exact"/>
              <w:rPr>
                <w:rFonts w:ascii="宋体" w:hAnsi="宋体"/>
                <w:b/>
                <w:sz w:val="24"/>
                <w:u w:val="single"/>
              </w:rPr>
            </w:pPr>
          </w:p>
          <w:p w:rsidR="00DD0DA6" w:rsidRDefault="001B3FD3">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r>
              <w:rPr>
                <w:rFonts w:ascii="宋体" w:hint="eastAsia"/>
                <w:b/>
                <w:sz w:val="24"/>
                <w:u w:val="single"/>
              </w:rPr>
              <w:t xml:space="preserve">大写：  </w:t>
            </w:r>
            <w:r>
              <w:rPr>
                <w:rFonts w:ascii="宋体" w:hAnsi="宋体" w:hint="eastAsia"/>
                <w:b/>
                <w:sz w:val="24"/>
                <w:u w:val="single"/>
              </w:rPr>
              <w:t xml:space="preserve">              </w:t>
            </w:r>
          </w:p>
        </w:tc>
      </w:tr>
      <w:tr w:rsidR="00DD0DA6">
        <w:trPr>
          <w:cantSplit/>
          <w:trHeight w:val="971"/>
          <w:jc w:val="center"/>
        </w:trPr>
        <w:tc>
          <w:tcPr>
            <w:tcW w:w="2229" w:type="dxa"/>
            <w:tcBorders>
              <w:top w:val="single" w:sz="4" w:space="0" w:color="auto"/>
              <w:left w:val="single" w:sz="6" w:space="0" w:color="auto"/>
              <w:bottom w:val="single" w:sz="6" w:space="0" w:color="auto"/>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b/>
                <w:sz w:val="24"/>
              </w:rPr>
            </w:pPr>
            <w:r>
              <w:rPr>
                <w:rFonts w:ascii="宋体" w:hAnsi="宋体" w:hint="eastAsia"/>
                <w:b/>
                <w:sz w:val="24"/>
              </w:rPr>
              <w:t>报价二：两天一晚活动行程报价：（元/人）</w:t>
            </w:r>
          </w:p>
        </w:tc>
        <w:tc>
          <w:tcPr>
            <w:tcW w:w="7119" w:type="dxa"/>
            <w:tcBorders>
              <w:top w:val="single" w:sz="6" w:space="0" w:color="auto"/>
              <w:left w:val="single" w:sz="6" w:space="0" w:color="auto"/>
              <w:bottom w:val="single" w:sz="6" w:space="0" w:color="auto"/>
              <w:right w:val="single" w:sz="6" w:space="0" w:color="auto"/>
            </w:tcBorders>
            <w:noWrap/>
            <w:vAlign w:val="center"/>
          </w:tcPr>
          <w:p w:rsidR="00DD0DA6" w:rsidRDefault="00DD0DA6">
            <w:pPr>
              <w:autoSpaceDE w:val="0"/>
              <w:autoSpaceDN w:val="0"/>
              <w:adjustRightInd w:val="0"/>
              <w:spacing w:line="480" w:lineRule="exact"/>
              <w:ind w:firstLineChars="350" w:firstLine="843"/>
              <w:rPr>
                <w:rFonts w:ascii="宋体"/>
                <w:b/>
                <w:sz w:val="24"/>
                <w:u w:val="single"/>
              </w:rPr>
            </w:pPr>
          </w:p>
          <w:p w:rsidR="00DD0DA6" w:rsidRDefault="001B3FD3">
            <w:pPr>
              <w:autoSpaceDE w:val="0"/>
              <w:autoSpaceDN w:val="0"/>
              <w:adjustRightInd w:val="0"/>
              <w:spacing w:line="480" w:lineRule="exact"/>
              <w:ind w:firstLineChars="150" w:firstLine="361"/>
              <w:rPr>
                <w:rFonts w:ascii="宋体" w:hAnsi="宋体"/>
                <w:sz w:val="24"/>
              </w:rPr>
            </w:pPr>
            <w:r>
              <w:rPr>
                <w:rFonts w:ascii="宋体" w:hAnsi="宋体" w:hint="eastAsia"/>
                <w:b/>
                <w:sz w:val="24"/>
                <w:u w:val="single"/>
              </w:rPr>
              <w:t xml:space="preserve">￥ </w:t>
            </w:r>
            <w:r>
              <w:rPr>
                <w:rFonts w:ascii="宋体" w:hint="eastAsia"/>
                <w:b/>
                <w:sz w:val="24"/>
                <w:u w:val="single"/>
              </w:rPr>
              <w:t xml:space="preserve">                  大写：                 </w:t>
            </w:r>
          </w:p>
        </w:tc>
      </w:tr>
      <w:tr w:rsidR="00DD0DA6">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DD0DA6" w:rsidRDefault="001B3FD3">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DD0DA6" w:rsidRDefault="00DD0DA6">
            <w:pPr>
              <w:autoSpaceDE w:val="0"/>
              <w:autoSpaceDN w:val="0"/>
              <w:adjustRightInd w:val="0"/>
              <w:spacing w:line="480" w:lineRule="exact"/>
              <w:jc w:val="center"/>
              <w:rPr>
                <w:rFonts w:ascii="宋体" w:hAnsi="宋体"/>
                <w:sz w:val="24"/>
              </w:rPr>
            </w:pPr>
          </w:p>
        </w:tc>
      </w:tr>
    </w:tbl>
    <w:p w:rsidR="00DD0DA6" w:rsidRDefault="001B3FD3">
      <w:pPr>
        <w:pStyle w:val="a9"/>
        <w:spacing w:line="480" w:lineRule="exact"/>
        <w:rPr>
          <w:rFonts w:hAnsi="宋体"/>
          <w:sz w:val="28"/>
          <w:szCs w:val="28"/>
        </w:rPr>
      </w:pPr>
      <w:r>
        <w:rPr>
          <w:rFonts w:hAnsi="宋体" w:hint="eastAsia"/>
          <w:sz w:val="28"/>
          <w:szCs w:val="28"/>
        </w:rPr>
        <w:t>注：</w:t>
      </w:r>
    </w:p>
    <w:p w:rsidR="00DD0DA6" w:rsidRDefault="001B3FD3">
      <w:pPr>
        <w:pStyle w:val="a9"/>
        <w:numPr>
          <w:ilvl w:val="0"/>
          <w:numId w:val="7"/>
        </w:numPr>
        <w:spacing w:line="0" w:lineRule="atLeast"/>
        <w:rPr>
          <w:rFonts w:hAnsi="宋体"/>
          <w:sz w:val="28"/>
          <w:szCs w:val="28"/>
        </w:rPr>
      </w:pPr>
      <w:r>
        <w:rPr>
          <w:rFonts w:hAnsi="宋体" w:hint="eastAsia"/>
          <w:sz w:val="28"/>
          <w:szCs w:val="28"/>
        </w:rPr>
        <w:t>本表报价包含完成本项目应预见和不可预见的一切含税费用。</w:t>
      </w:r>
    </w:p>
    <w:p w:rsidR="00DD0DA6" w:rsidRDefault="001B3FD3">
      <w:pPr>
        <w:pStyle w:val="a9"/>
        <w:numPr>
          <w:ilvl w:val="0"/>
          <w:numId w:val="7"/>
        </w:numPr>
        <w:spacing w:line="0" w:lineRule="atLeast"/>
        <w:rPr>
          <w:rFonts w:hAnsi="宋体"/>
          <w:sz w:val="28"/>
          <w:szCs w:val="28"/>
        </w:rPr>
      </w:pPr>
      <w:r>
        <w:rPr>
          <w:rFonts w:hAnsi="宋体" w:hint="eastAsia"/>
          <w:sz w:val="28"/>
          <w:szCs w:val="28"/>
        </w:rPr>
        <w:t>表中报价总价小写金额与大写金额不一致的，以大写金额为准。</w:t>
      </w:r>
    </w:p>
    <w:p w:rsidR="00DD0DA6" w:rsidRDefault="001B3FD3">
      <w:pPr>
        <w:pStyle w:val="a9"/>
        <w:numPr>
          <w:ilvl w:val="0"/>
          <w:numId w:val="7"/>
        </w:numPr>
        <w:spacing w:line="0" w:lineRule="atLeast"/>
        <w:rPr>
          <w:rFonts w:hAnsi="宋体"/>
          <w:sz w:val="28"/>
          <w:szCs w:val="28"/>
        </w:rPr>
      </w:pPr>
      <w:r>
        <w:rPr>
          <w:rFonts w:hint="eastAsia"/>
          <w:sz w:val="28"/>
          <w:szCs w:val="28"/>
        </w:rPr>
        <w:t>填写此表时不得改变表格的形式。</w:t>
      </w:r>
    </w:p>
    <w:p w:rsidR="00DD0DA6" w:rsidRDefault="001B3FD3">
      <w:pPr>
        <w:pStyle w:val="a9"/>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rsidR="00DD0DA6" w:rsidRDefault="00DD0DA6">
      <w:pPr>
        <w:adjustRightInd w:val="0"/>
        <w:snapToGrid w:val="0"/>
        <w:rPr>
          <w:rFonts w:ascii="宋体" w:hAnsi="宋体"/>
          <w:b/>
          <w:sz w:val="28"/>
          <w:szCs w:val="28"/>
        </w:rPr>
      </w:pP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afterLines="50" w:after="156" w:line="400" w:lineRule="exact"/>
        <w:rPr>
          <w:rFonts w:ascii="宋体" w:hAnsi="宋体"/>
          <w:sz w:val="32"/>
          <w:szCs w:val="32"/>
        </w:rPr>
      </w:pPr>
      <w:r>
        <w:rPr>
          <w:rFonts w:ascii="宋体" w:hAnsi="宋体" w:hint="eastAsia"/>
          <w:sz w:val="32"/>
          <w:szCs w:val="32"/>
        </w:rPr>
        <w:t>报价人单位（盖章）：</w:t>
      </w:r>
    </w:p>
    <w:p w:rsidR="00DD0DA6" w:rsidRDefault="00DD0DA6">
      <w:pPr>
        <w:spacing w:line="480" w:lineRule="exact"/>
        <w:ind w:leftChars="2190" w:left="4599"/>
        <w:rPr>
          <w:rFonts w:ascii="宋体"/>
          <w:sz w:val="28"/>
          <w:szCs w:val="28"/>
        </w:rPr>
      </w:pPr>
    </w:p>
    <w:p w:rsidR="00DD0DA6" w:rsidRDefault="00DD0DA6">
      <w:pPr>
        <w:rPr>
          <w:sz w:val="28"/>
          <w:szCs w:val="28"/>
        </w:rPr>
      </w:pPr>
    </w:p>
    <w:p w:rsidR="00DD0DA6" w:rsidRDefault="00DD0DA6">
      <w:pPr>
        <w:rPr>
          <w:sz w:val="24"/>
        </w:rPr>
      </w:pPr>
    </w:p>
    <w:p w:rsidR="00DD0DA6" w:rsidRDefault="001B3FD3">
      <w:pPr>
        <w:rPr>
          <w:sz w:val="24"/>
        </w:rPr>
      </w:pPr>
      <w:r>
        <w:rPr>
          <w:sz w:val="24"/>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hAnsi="宋体" w:cs="宋体" w:hint="eastAsia"/>
          <w:b/>
          <w:bCs/>
          <w:spacing w:val="30"/>
          <w:sz w:val="44"/>
          <w:szCs w:val="44"/>
        </w:rPr>
        <w:lastRenderedPageBreak/>
        <w:t>报价明细表</w:t>
      </w:r>
    </w:p>
    <w:p w:rsidR="00DD0DA6" w:rsidRDefault="001B3FD3">
      <w:pPr>
        <w:pStyle w:val="a9"/>
        <w:jc w:val="center"/>
        <w:rPr>
          <w:rFonts w:hAnsi="宋体" w:cs="宋体"/>
          <w:b/>
          <w:bCs/>
          <w:spacing w:val="30"/>
          <w:sz w:val="44"/>
          <w:szCs w:val="44"/>
        </w:rPr>
      </w:pPr>
      <w:r>
        <w:rPr>
          <w:rFonts w:hAnsi="宋体" w:cs="宋体"/>
          <w:b/>
          <w:bCs/>
          <w:spacing w:val="30"/>
          <w:sz w:val="44"/>
          <w:szCs w:val="44"/>
        </w:rPr>
        <w:t>（</w:t>
      </w:r>
      <w:r>
        <w:rPr>
          <w:rFonts w:hAnsi="宋体" w:cs="宋体" w:hint="eastAsia"/>
          <w:b/>
          <w:bCs/>
          <w:spacing w:val="30"/>
          <w:sz w:val="44"/>
          <w:szCs w:val="44"/>
        </w:rPr>
        <w:t>参考样式，根据采购项目自行设计）</w:t>
      </w:r>
    </w:p>
    <w:p w:rsidR="00DD0DA6" w:rsidRDefault="00DD0DA6">
      <w:pPr>
        <w:pStyle w:val="a9"/>
        <w:jc w:val="center"/>
        <w:rPr>
          <w:rFonts w:ascii="Times New Roman" w:hAnsi="Times New Roman"/>
          <w:szCs w:val="21"/>
        </w:rPr>
      </w:pPr>
    </w:p>
    <w:p w:rsidR="00DD0DA6" w:rsidRDefault="001B3FD3">
      <w:pPr>
        <w:pStyle w:val="a9"/>
        <w:spacing w:line="0" w:lineRule="atLeast"/>
        <w:ind w:left="336"/>
        <w:rPr>
          <w:rFonts w:hAnsi="宋体"/>
          <w:sz w:val="28"/>
          <w:szCs w:val="28"/>
        </w:rPr>
      </w:pPr>
      <w:r>
        <w:rPr>
          <w:rFonts w:hAnsi="宋体" w:hint="eastAsia"/>
          <w:sz w:val="28"/>
          <w:szCs w:val="28"/>
        </w:rPr>
        <w:t>报价</w:t>
      </w:r>
      <w:proofErr w:type="gramStart"/>
      <w:r>
        <w:rPr>
          <w:rFonts w:hAnsi="宋体" w:hint="eastAsia"/>
          <w:sz w:val="28"/>
          <w:szCs w:val="28"/>
        </w:rPr>
        <w:t>一</w:t>
      </w:r>
      <w:proofErr w:type="gramEnd"/>
      <w:r>
        <w:rPr>
          <w:rFonts w:hAnsi="宋体" w:hint="eastAsia"/>
          <w:sz w:val="28"/>
          <w:szCs w:val="28"/>
        </w:rPr>
        <w:t>：一天活动行程</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DD0DA6">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项目名称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备注</w:t>
            </w: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ind w:firstLineChars="100" w:firstLine="241"/>
              <w:rPr>
                <w:rFonts w:hAnsi="宋体"/>
                <w:b/>
                <w:kern w:val="2"/>
                <w:sz w:val="24"/>
              </w:rPr>
            </w:pPr>
            <w:r>
              <w:rPr>
                <w:rFonts w:hAnsi="宋体" w:hint="eastAsia"/>
                <w:b/>
                <w:kern w:val="2"/>
                <w:sz w:val="24"/>
              </w:rPr>
              <w:t>¥：       元</w:t>
            </w:r>
          </w:p>
        </w:tc>
      </w:tr>
      <w:tr w:rsidR="00DD0DA6">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 xml:space="preserve"> 人民币：</w:t>
            </w:r>
          </w:p>
        </w:tc>
      </w:tr>
    </w:tbl>
    <w:p w:rsidR="00DD0DA6" w:rsidRDefault="00DD0DA6">
      <w:pPr>
        <w:pStyle w:val="a9"/>
        <w:spacing w:line="0" w:lineRule="atLeast"/>
        <w:ind w:left="336"/>
        <w:rPr>
          <w:rFonts w:hAnsi="宋体"/>
          <w:sz w:val="28"/>
          <w:szCs w:val="28"/>
        </w:rPr>
      </w:pPr>
    </w:p>
    <w:p w:rsidR="00DD0DA6" w:rsidRDefault="00DD0DA6">
      <w:pPr>
        <w:pStyle w:val="a9"/>
        <w:spacing w:line="0" w:lineRule="atLeast"/>
        <w:ind w:left="336"/>
        <w:rPr>
          <w:rFonts w:hAnsi="宋体"/>
          <w:sz w:val="28"/>
          <w:szCs w:val="28"/>
        </w:rPr>
      </w:pPr>
    </w:p>
    <w:p w:rsidR="00DD0DA6" w:rsidRDefault="001B3FD3">
      <w:pPr>
        <w:pStyle w:val="a9"/>
        <w:spacing w:line="0" w:lineRule="atLeast"/>
        <w:ind w:left="336"/>
        <w:rPr>
          <w:rFonts w:hAnsi="宋体"/>
          <w:sz w:val="28"/>
          <w:szCs w:val="28"/>
        </w:rPr>
      </w:pPr>
      <w:r>
        <w:rPr>
          <w:rFonts w:hAnsi="宋体" w:hint="eastAsia"/>
          <w:sz w:val="28"/>
          <w:szCs w:val="28"/>
        </w:rPr>
        <w:t>报价二：两天一晚活动行程</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807"/>
        <w:gridCol w:w="655"/>
        <w:gridCol w:w="843"/>
        <w:gridCol w:w="1053"/>
        <w:gridCol w:w="1339"/>
        <w:gridCol w:w="992"/>
        <w:gridCol w:w="850"/>
        <w:gridCol w:w="992"/>
        <w:gridCol w:w="852"/>
      </w:tblGrid>
      <w:tr w:rsidR="00DD0DA6">
        <w:trPr>
          <w:trHeight w:val="1111"/>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序号</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项目名称</w:t>
            </w: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品牌</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型号（详细技术规格指标）</w:t>
            </w: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原产地及制造商</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单价（元）</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合价（元）=单价*数量</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备注</w:t>
            </w: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r>
      <w:tr w:rsidR="00DD0DA6">
        <w:trPr>
          <w:trHeight w:val="528"/>
          <w:jc w:val="center"/>
        </w:trPr>
        <w:tc>
          <w:tcPr>
            <w:tcW w:w="1520" w:type="dxa"/>
            <w:gridSpan w:val="2"/>
            <w:vMerge w:val="restart"/>
            <w:tcBorders>
              <w:top w:val="single" w:sz="4" w:space="0" w:color="auto"/>
              <w:left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报价总价：</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小写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ind w:firstLineChars="100" w:firstLine="241"/>
              <w:rPr>
                <w:rFonts w:hAnsi="宋体"/>
                <w:b/>
                <w:kern w:val="2"/>
                <w:sz w:val="24"/>
              </w:rPr>
            </w:pPr>
            <w:r>
              <w:rPr>
                <w:rFonts w:hAnsi="宋体" w:hint="eastAsia"/>
                <w:b/>
                <w:kern w:val="2"/>
                <w:sz w:val="24"/>
              </w:rPr>
              <w:t>¥：       元</w:t>
            </w:r>
          </w:p>
        </w:tc>
      </w:tr>
      <w:tr w:rsidR="00DD0DA6">
        <w:trPr>
          <w:trHeight w:val="545"/>
          <w:jc w:val="center"/>
        </w:trPr>
        <w:tc>
          <w:tcPr>
            <w:tcW w:w="1520" w:type="dxa"/>
            <w:gridSpan w:val="2"/>
            <w:vMerge/>
            <w:tcBorders>
              <w:left w:val="single" w:sz="4" w:space="0" w:color="auto"/>
              <w:bottom w:val="single" w:sz="4" w:space="0" w:color="auto"/>
              <w:right w:val="single" w:sz="4" w:space="0" w:color="auto"/>
            </w:tcBorders>
            <w:shd w:val="clear" w:color="auto" w:fill="auto"/>
            <w:noWrap/>
          </w:tcPr>
          <w:p w:rsidR="00DD0DA6" w:rsidRDefault="00DD0DA6">
            <w:pPr>
              <w:pStyle w:val="a9"/>
              <w:jc w:val="left"/>
              <w:rPr>
                <w:rFonts w:hAnsi="宋体"/>
                <w:kern w:val="2"/>
                <w:sz w:val="24"/>
              </w:rPr>
            </w:pP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pStyle w:val="a9"/>
              <w:jc w:val="center"/>
              <w:rPr>
                <w:rFonts w:hAnsi="宋体"/>
                <w:kern w:val="2"/>
                <w:sz w:val="24"/>
              </w:rPr>
            </w:pPr>
            <w:r>
              <w:rPr>
                <w:rFonts w:hAnsi="宋体" w:hint="eastAsia"/>
                <w:b/>
                <w:kern w:val="2"/>
                <w:sz w:val="24"/>
              </w:rPr>
              <w:t>大写</w:t>
            </w:r>
          </w:p>
        </w:tc>
        <w:tc>
          <w:tcPr>
            <w:tcW w:w="6078" w:type="dxa"/>
            <w:gridSpan w:val="6"/>
            <w:tcBorders>
              <w:top w:val="single" w:sz="4" w:space="0" w:color="auto"/>
              <w:left w:val="single" w:sz="4" w:space="0" w:color="auto"/>
              <w:bottom w:val="single" w:sz="4" w:space="0" w:color="auto"/>
              <w:right w:val="single" w:sz="4" w:space="0" w:color="auto"/>
            </w:tcBorders>
            <w:shd w:val="clear" w:color="auto" w:fill="auto"/>
            <w:noWrap/>
          </w:tcPr>
          <w:p w:rsidR="00DD0DA6" w:rsidRDefault="001B3FD3">
            <w:pPr>
              <w:pStyle w:val="a9"/>
              <w:jc w:val="left"/>
              <w:rPr>
                <w:rFonts w:hAnsi="宋体"/>
                <w:b/>
                <w:kern w:val="2"/>
                <w:sz w:val="24"/>
              </w:rPr>
            </w:pPr>
            <w:r>
              <w:rPr>
                <w:rFonts w:hAnsi="宋体" w:hint="eastAsia"/>
                <w:b/>
                <w:kern w:val="2"/>
                <w:sz w:val="24"/>
              </w:rPr>
              <w:t xml:space="preserve"> 人民币：</w:t>
            </w:r>
          </w:p>
        </w:tc>
      </w:tr>
    </w:tbl>
    <w:p w:rsidR="00DD0DA6" w:rsidRDefault="00DD0DA6">
      <w:pPr>
        <w:pStyle w:val="a9"/>
        <w:spacing w:line="0" w:lineRule="atLeast"/>
        <w:ind w:left="336"/>
        <w:rPr>
          <w:rFonts w:hAnsi="宋体"/>
          <w:sz w:val="28"/>
          <w:szCs w:val="28"/>
        </w:rPr>
      </w:pPr>
    </w:p>
    <w:p w:rsidR="00DD0DA6" w:rsidRDefault="00DD0DA6">
      <w:pPr>
        <w:pStyle w:val="a9"/>
        <w:spacing w:line="0" w:lineRule="atLeast"/>
        <w:ind w:left="336"/>
        <w:rPr>
          <w:rFonts w:hAnsi="宋体"/>
          <w:sz w:val="28"/>
          <w:szCs w:val="28"/>
        </w:rPr>
      </w:pPr>
    </w:p>
    <w:p w:rsidR="00DD0DA6" w:rsidRDefault="00DD0DA6">
      <w:pPr>
        <w:pStyle w:val="a9"/>
        <w:spacing w:line="0" w:lineRule="atLeast"/>
        <w:ind w:left="336"/>
        <w:rPr>
          <w:rFonts w:hAnsi="宋体"/>
          <w:sz w:val="28"/>
          <w:szCs w:val="28"/>
        </w:rPr>
      </w:pPr>
    </w:p>
    <w:p w:rsidR="00DD0DA6" w:rsidRDefault="001B3FD3">
      <w:pPr>
        <w:pStyle w:val="a9"/>
        <w:spacing w:line="0" w:lineRule="atLeast"/>
        <w:ind w:left="336"/>
        <w:rPr>
          <w:rFonts w:hAnsi="宋体"/>
          <w:sz w:val="28"/>
          <w:szCs w:val="28"/>
        </w:rPr>
      </w:pPr>
      <w:r>
        <w:rPr>
          <w:rFonts w:hAnsi="宋体" w:hint="eastAsia"/>
          <w:sz w:val="28"/>
          <w:szCs w:val="28"/>
        </w:rPr>
        <w:t>注：1、本《报价明细表》由报价人根据</w:t>
      </w:r>
      <w:proofErr w:type="gramStart"/>
      <w:r>
        <w:rPr>
          <w:rFonts w:hAnsi="宋体" w:hint="eastAsia"/>
          <w:sz w:val="28"/>
          <w:szCs w:val="28"/>
        </w:rPr>
        <w:t>采购书</w:t>
      </w:r>
      <w:proofErr w:type="gramEnd"/>
      <w:r>
        <w:rPr>
          <w:rFonts w:hAnsi="宋体" w:hint="eastAsia"/>
          <w:sz w:val="28"/>
          <w:szCs w:val="28"/>
        </w:rPr>
        <w:t>及项目需求，结合自身认识和判断，自行制定。</w:t>
      </w:r>
    </w:p>
    <w:p w:rsidR="00DD0DA6" w:rsidRDefault="001B3FD3">
      <w:pPr>
        <w:pStyle w:val="a9"/>
        <w:spacing w:line="0" w:lineRule="atLeast"/>
        <w:ind w:left="336"/>
        <w:rPr>
          <w:rFonts w:hAnsi="宋体"/>
          <w:sz w:val="28"/>
          <w:szCs w:val="28"/>
        </w:rPr>
      </w:pPr>
      <w:r>
        <w:rPr>
          <w:rFonts w:hAnsi="宋体" w:hint="eastAsia"/>
          <w:sz w:val="28"/>
          <w:szCs w:val="28"/>
        </w:rPr>
        <w:t>2、本表“报价总价”必须与《报价一览表》中的“报价总价”一致。</w:t>
      </w:r>
    </w:p>
    <w:p w:rsidR="00DD0DA6" w:rsidRDefault="001B3FD3">
      <w:pPr>
        <w:pStyle w:val="a9"/>
        <w:spacing w:line="0" w:lineRule="atLeast"/>
        <w:ind w:left="336"/>
        <w:rPr>
          <w:rFonts w:hAnsi="宋体"/>
          <w:sz w:val="28"/>
          <w:szCs w:val="28"/>
        </w:rPr>
      </w:pPr>
      <w:r>
        <w:rPr>
          <w:rFonts w:hAnsi="宋体" w:hint="eastAsia"/>
          <w:sz w:val="28"/>
          <w:szCs w:val="28"/>
        </w:rPr>
        <w:t>3、对于报价免费的项目必须标明“免费”。</w:t>
      </w:r>
    </w:p>
    <w:p w:rsidR="00DD0DA6" w:rsidRDefault="001B3FD3">
      <w:pPr>
        <w:pStyle w:val="a9"/>
        <w:spacing w:line="0" w:lineRule="atLeast"/>
        <w:ind w:left="336"/>
        <w:rPr>
          <w:rFonts w:hAnsi="宋体"/>
          <w:sz w:val="28"/>
          <w:szCs w:val="28"/>
        </w:rPr>
      </w:pPr>
      <w:r>
        <w:rPr>
          <w:rFonts w:hAnsi="宋体" w:hint="eastAsia"/>
          <w:sz w:val="28"/>
          <w:szCs w:val="28"/>
        </w:rPr>
        <w:t>4、所有根据采购书、合同以及其它原因应</w:t>
      </w:r>
      <w:proofErr w:type="gramStart"/>
      <w:r>
        <w:rPr>
          <w:rFonts w:hAnsi="宋体" w:hint="eastAsia"/>
          <w:sz w:val="28"/>
          <w:szCs w:val="28"/>
        </w:rPr>
        <w:t>由成交人</w:t>
      </w:r>
      <w:proofErr w:type="gramEnd"/>
      <w:r>
        <w:rPr>
          <w:rFonts w:hAnsi="宋体" w:hint="eastAsia"/>
          <w:sz w:val="28"/>
          <w:szCs w:val="28"/>
        </w:rPr>
        <w:t>支付的税款和其它应交纳的费用都要包括在报价人提交的报价总价中。</w:t>
      </w:r>
    </w:p>
    <w:p w:rsidR="00DD0DA6" w:rsidRDefault="00DD0DA6">
      <w:pPr>
        <w:pStyle w:val="a9"/>
        <w:jc w:val="left"/>
        <w:rPr>
          <w:rFonts w:ascii="Times New Roman" w:hAnsi="Times New Roman"/>
          <w:szCs w:val="21"/>
        </w:rPr>
      </w:pPr>
    </w:p>
    <w:p w:rsidR="00DD0DA6" w:rsidRDefault="00DD0DA6">
      <w:pPr>
        <w:pStyle w:val="a9"/>
        <w:jc w:val="left"/>
        <w:rPr>
          <w:rFonts w:ascii="Times New Roman" w:hAnsi="Times New Roman"/>
          <w:szCs w:val="21"/>
        </w:rPr>
      </w:pPr>
    </w:p>
    <w:p w:rsidR="00DD0DA6" w:rsidRDefault="001B3FD3">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afterLines="50" w:after="156" w:line="400" w:lineRule="exact"/>
        <w:rPr>
          <w:rFonts w:ascii="宋体" w:hAnsi="宋体" w:cs="宋体"/>
          <w:bCs/>
          <w:color w:val="000000"/>
          <w:szCs w:val="21"/>
        </w:rPr>
      </w:pPr>
      <w:r>
        <w:rPr>
          <w:rFonts w:ascii="宋体" w:hAnsi="宋体" w:hint="eastAsia"/>
          <w:sz w:val="32"/>
          <w:szCs w:val="32"/>
        </w:rPr>
        <w:t>报价人单位（盖章）：</w:t>
      </w:r>
    </w:p>
    <w:p w:rsidR="00DD0DA6" w:rsidRDefault="001B3FD3">
      <w:pPr>
        <w:rPr>
          <w:rFonts w:ascii="宋体" w:hAnsi="宋体" w:cs="宋体"/>
          <w:bCs/>
          <w:color w:val="000000"/>
          <w:szCs w:val="21"/>
        </w:rPr>
      </w:pPr>
      <w:r>
        <w:rPr>
          <w:rFonts w:ascii="宋体" w:hAnsi="宋体" w:cs="宋体" w:hint="eastAsia"/>
          <w:bCs/>
          <w:color w:val="000000"/>
          <w:szCs w:val="21"/>
        </w:rPr>
        <w:br w:type="page"/>
      </w:r>
    </w:p>
    <w:p w:rsidR="00DD0DA6" w:rsidRDefault="001B3FD3">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3"/>
        <w:gridCol w:w="989"/>
        <w:gridCol w:w="1470"/>
        <w:gridCol w:w="602"/>
        <w:gridCol w:w="602"/>
        <w:gridCol w:w="1470"/>
        <w:gridCol w:w="1759"/>
        <w:gridCol w:w="1567"/>
      </w:tblGrid>
      <w:tr w:rsidR="00DD0DA6">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jc w:val="center"/>
              <w:rPr>
                <w:rFonts w:ascii="宋体" w:hAnsi="宋体"/>
                <w:b/>
                <w:szCs w:val="21"/>
              </w:rPr>
            </w:pPr>
            <w:proofErr w:type="gramStart"/>
            <w:r>
              <w:rPr>
                <w:rFonts w:ascii="宋体" w:hAnsi="宋体" w:hint="eastAsia"/>
                <w:b/>
                <w:szCs w:val="21"/>
              </w:rPr>
              <w:t>采购书需求</w:t>
            </w:r>
            <w:proofErr w:type="gramEnd"/>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D0DA6" w:rsidRDefault="001B3FD3">
            <w:pPr>
              <w:widowControl/>
              <w:jc w:val="center"/>
              <w:rPr>
                <w:rFonts w:ascii="宋体" w:hAnsi="宋体"/>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rsidR="00DD0DA6" w:rsidRDefault="001B3FD3">
            <w:pPr>
              <w:widowControl/>
              <w:jc w:val="center"/>
              <w:rPr>
                <w:rFonts w:ascii="宋体" w:hAnsi="宋体"/>
                <w:b/>
                <w:kern w:val="0"/>
                <w:szCs w:val="21"/>
              </w:rPr>
            </w:pPr>
            <w:r>
              <w:rPr>
                <w:rFonts w:ascii="宋体" w:hAnsi="宋体" w:hint="eastAsia"/>
                <w:b/>
                <w:kern w:val="0"/>
                <w:szCs w:val="21"/>
              </w:rPr>
              <w:t>证明材料</w:t>
            </w: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szCs w:val="21"/>
              </w:rPr>
            </w:pPr>
            <w:r>
              <w:rPr>
                <w:rFonts w:ascii="宋体" w:hAnsi="宋体" w:hint="eastAsia"/>
                <w:b/>
                <w:szCs w:val="21"/>
              </w:rPr>
              <w:t>见报价文件__页</w:t>
            </w: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r>
      <w:tr w:rsidR="00DD0DA6">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bl>
    <w:p w:rsidR="00DD0DA6" w:rsidRDefault="001B3FD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要求填写的“技术（服务）条款响应表”，按采购标的情况如实逐项详细填写。如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rsidR="00DD0DA6" w:rsidRDefault="00DD0DA6">
      <w:pPr>
        <w:rPr>
          <w:rFonts w:ascii="宋体" w:hAnsi="宋体"/>
          <w:sz w:val="24"/>
        </w:rPr>
      </w:pPr>
    </w:p>
    <w:p w:rsidR="00DD0DA6" w:rsidRDefault="001B3FD3">
      <w:pPr>
        <w:spacing w:line="400" w:lineRule="exact"/>
        <w:ind w:firstLineChars="100" w:firstLine="320"/>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报价人单位（盖章）：</w:t>
      </w:r>
    </w:p>
    <w:p w:rsidR="00DD0DA6" w:rsidRDefault="001B3FD3">
      <w:pPr>
        <w:rPr>
          <w:b/>
          <w:bCs/>
          <w:sz w:val="32"/>
        </w:rPr>
      </w:pPr>
      <w:r>
        <w:rPr>
          <w:rFonts w:hint="eastAsia"/>
          <w:b/>
          <w:bCs/>
          <w:sz w:val="32"/>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proofErr w:type="gramStart"/>
            <w:r>
              <w:rPr>
                <w:rFonts w:ascii="宋体" w:hAnsi="宋体" w:hint="eastAsia"/>
                <w:b/>
                <w:bCs/>
                <w:szCs w:val="21"/>
              </w:rPr>
              <w:t>采购书</w:t>
            </w:r>
            <w:proofErr w:type="gramEnd"/>
            <w:r>
              <w:rPr>
                <w:rFonts w:ascii="宋体" w:hAnsi="宋体" w:hint="eastAsia"/>
                <w:b/>
                <w:bCs/>
                <w:szCs w:val="21"/>
              </w:rPr>
              <w:t>要求</w:t>
            </w: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hint="eastAsia"/>
                <w:b/>
                <w:bCs/>
                <w:szCs w:val="21"/>
              </w:rPr>
              <w:t>商务条款偏离情况</w:t>
            </w: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1B3FD3">
            <w:pPr>
              <w:jc w:val="center"/>
              <w:rPr>
                <w:rFonts w:ascii="宋体" w:hAnsi="宋体"/>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r w:rsidR="00DD0DA6">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rsidR="00DD0DA6" w:rsidRDefault="00DD0DA6">
            <w:pPr>
              <w:jc w:val="center"/>
              <w:rPr>
                <w:rFonts w:ascii="宋体" w:hAnsi="宋体"/>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rsidR="00DD0DA6" w:rsidRDefault="00DD0DA6">
            <w:pPr>
              <w:spacing w:line="240" w:lineRule="exact"/>
              <w:jc w:val="center"/>
              <w:rPr>
                <w:rFonts w:ascii="宋体" w:hAnsi="宋体"/>
                <w:szCs w:val="21"/>
              </w:rPr>
            </w:pPr>
          </w:p>
        </w:tc>
      </w:tr>
    </w:tbl>
    <w:p w:rsidR="00DD0DA6" w:rsidRDefault="001B3FD3">
      <w:pPr>
        <w:spacing w:line="400" w:lineRule="exact"/>
        <w:ind w:left="360"/>
        <w:rPr>
          <w:rFonts w:ascii="宋体" w:hAnsi="宋体"/>
          <w:sz w:val="24"/>
        </w:rPr>
      </w:pPr>
      <w:r>
        <w:rPr>
          <w:rFonts w:ascii="宋体" w:hAnsi="宋体" w:hint="eastAsia"/>
          <w:sz w:val="24"/>
        </w:rPr>
        <w:t>注：报价人必须对</w:t>
      </w:r>
      <w:proofErr w:type="gramStart"/>
      <w:r>
        <w:rPr>
          <w:rFonts w:ascii="宋体" w:hAnsi="宋体" w:hint="eastAsia"/>
          <w:sz w:val="24"/>
        </w:rPr>
        <w:t>采购书</w:t>
      </w:r>
      <w:proofErr w:type="gramEnd"/>
      <w:r>
        <w:rPr>
          <w:rFonts w:ascii="宋体" w:hAnsi="宋体" w:hint="eastAsia"/>
          <w:sz w:val="24"/>
        </w:rPr>
        <w:t>要求填写的“商务条款响应表”，按采购标的情况如实逐项详细填写。如</w:t>
      </w:r>
      <w:proofErr w:type="gramStart"/>
      <w:r>
        <w:rPr>
          <w:rFonts w:ascii="宋体" w:hAnsi="宋体" w:hint="eastAsia"/>
          <w:sz w:val="24"/>
        </w:rPr>
        <w:t>完全响应采购书</w:t>
      </w:r>
      <w:proofErr w:type="gramEnd"/>
      <w:r>
        <w:rPr>
          <w:rFonts w:ascii="宋体" w:hAnsi="宋体" w:hint="eastAsia"/>
          <w:sz w:val="24"/>
        </w:rPr>
        <w:t>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rsidR="00DD0DA6" w:rsidRDefault="00DD0DA6"/>
    <w:p w:rsidR="00DD0DA6" w:rsidRDefault="001B3FD3">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报价人单位（盖章）：</w:t>
      </w:r>
    </w:p>
    <w:p w:rsidR="00DD0DA6" w:rsidRDefault="001B3FD3">
      <w:pPr>
        <w:rPr>
          <w:rFonts w:ascii="宋体" w:hAnsi="宋体"/>
          <w:sz w:val="24"/>
        </w:rPr>
      </w:pPr>
      <w:r>
        <w:rPr>
          <w:rFonts w:ascii="宋体" w:hAnsi="宋体" w:hint="eastAsia"/>
          <w:sz w:val="24"/>
        </w:rPr>
        <w:br w:type="page"/>
      </w:r>
    </w:p>
    <w:p w:rsidR="00DD0DA6" w:rsidRDefault="001B3FD3">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hint="eastAsia"/>
          <w:b/>
          <w:sz w:val="44"/>
          <w:szCs w:val="44"/>
        </w:rPr>
        <w:lastRenderedPageBreak/>
        <w:t>报价人声明及承诺（固定格式）</w:t>
      </w:r>
    </w:p>
    <w:p w:rsidR="00DD0DA6" w:rsidRDefault="00DD0DA6">
      <w:pPr>
        <w:spacing w:line="560" w:lineRule="exact"/>
        <w:rPr>
          <w:rFonts w:ascii="宋体" w:hAnsi="宋体"/>
          <w:sz w:val="28"/>
          <w:szCs w:val="28"/>
        </w:rPr>
      </w:pPr>
    </w:p>
    <w:p w:rsidR="00DD0DA6" w:rsidRDefault="001B3FD3">
      <w:pPr>
        <w:spacing w:line="400" w:lineRule="exact"/>
        <w:rPr>
          <w:rFonts w:ascii="宋体" w:hAnsi="宋体"/>
          <w:b/>
          <w:sz w:val="24"/>
        </w:rPr>
      </w:pPr>
      <w:r>
        <w:rPr>
          <w:rFonts w:ascii="宋体" w:hAnsi="宋体" w:hint="eastAsia"/>
          <w:sz w:val="24"/>
        </w:rPr>
        <w:t xml:space="preserve">致: </w:t>
      </w:r>
      <w:r>
        <w:rPr>
          <w:rFonts w:ascii="宋体" w:hAnsi="宋体" w:hint="eastAsia"/>
          <w:b/>
          <w:kern w:val="28"/>
          <w:sz w:val="24"/>
          <w:u w:val="double"/>
        </w:rPr>
        <w:t>（采购单位名称）</w:t>
      </w:r>
    </w:p>
    <w:p w:rsidR="00DD0DA6" w:rsidRDefault="001B3FD3">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w:t>
      </w:r>
      <w:proofErr w:type="gramStart"/>
      <w:r>
        <w:rPr>
          <w:rFonts w:ascii="宋体" w:hAnsi="宋体" w:hint="eastAsia"/>
          <w:sz w:val="24"/>
        </w:rPr>
        <w:t>采购书</w:t>
      </w:r>
      <w:proofErr w:type="gramEnd"/>
      <w:r>
        <w:rPr>
          <w:rFonts w:ascii="宋体" w:hAnsi="宋体" w:hint="eastAsia"/>
          <w:sz w:val="24"/>
        </w:rPr>
        <w:t>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rsidR="00DD0DA6" w:rsidRDefault="001B3FD3">
      <w:pPr>
        <w:spacing w:line="400" w:lineRule="exact"/>
        <w:ind w:firstLine="570"/>
        <w:rPr>
          <w:rFonts w:ascii="宋体" w:hAnsi="宋体"/>
          <w:b/>
          <w:sz w:val="24"/>
        </w:rPr>
      </w:pPr>
      <w:r>
        <w:rPr>
          <w:rFonts w:ascii="宋体" w:hAnsi="宋体" w:hint="eastAsia"/>
          <w:b/>
          <w:sz w:val="24"/>
        </w:rPr>
        <w:t>我方已完全明白</w:t>
      </w:r>
      <w:proofErr w:type="gramStart"/>
      <w:r>
        <w:rPr>
          <w:rFonts w:ascii="宋体" w:hAnsi="宋体" w:hint="eastAsia"/>
          <w:b/>
          <w:sz w:val="24"/>
        </w:rPr>
        <w:t>采购书</w:t>
      </w:r>
      <w:proofErr w:type="gramEnd"/>
      <w:r>
        <w:rPr>
          <w:rFonts w:ascii="宋体" w:hAnsi="宋体" w:hint="eastAsia"/>
          <w:b/>
          <w:sz w:val="24"/>
        </w:rPr>
        <w:t>的所有条款要求，并重申以下几点：</w:t>
      </w:r>
    </w:p>
    <w:p w:rsidR="00DD0DA6" w:rsidRDefault="001B3FD3">
      <w:pPr>
        <w:numPr>
          <w:ilvl w:val="0"/>
          <w:numId w:val="8"/>
        </w:numPr>
        <w:spacing w:line="400" w:lineRule="exact"/>
        <w:rPr>
          <w:rFonts w:ascii="宋体" w:hAnsi="宋体"/>
          <w:sz w:val="24"/>
        </w:rPr>
      </w:pPr>
      <w:r>
        <w:rPr>
          <w:rFonts w:ascii="宋体" w:hAnsi="宋体" w:hint="eastAsia"/>
          <w:sz w:val="24"/>
        </w:rPr>
        <w:t>按</w:t>
      </w:r>
      <w:proofErr w:type="gramStart"/>
      <w:r>
        <w:rPr>
          <w:rFonts w:ascii="宋体" w:hAnsi="宋体" w:hint="eastAsia"/>
          <w:sz w:val="24"/>
        </w:rPr>
        <w:t>采购书</w:t>
      </w:r>
      <w:proofErr w:type="gramEnd"/>
      <w:r>
        <w:rPr>
          <w:rFonts w:ascii="宋体" w:hAnsi="宋体" w:hint="eastAsia"/>
          <w:sz w:val="24"/>
        </w:rPr>
        <w:t>要求提供的报价总价详见《报价一览表》。</w:t>
      </w:r>
    </w:p>
    <w:p w:rsidR="00DD0DA6" w:rsidRDefault="001B3FD3">
      <w:pPr>
        <w:numPr>
          <w:ilvl w:val="0"/>
          <w:numId w:val="8"/>
        </w:numPr>
        <w:spacing w:line="400" w:lineRule="exact"/>
        <w:rPr>
          <w:rFonts w:ascii="宋体" w:hAnsi="宋体"/>
          <w:sz w:val="24"/>
        </w:rPr>
      </w:pPr>
      <w:r>
        <w:rPr>
          <w:rFonts w:ascii="宋体" w:hAnsi="宋体" w:hint="eastAsia"/>
          <w:sz w:val="24"/>
        </w:rPr>
        <w:t>本报价文件的有效期</w:t>
      </w:r>
      <w:proofErr w:type="gramStart"/>
      <w:r>
        <w:rPr>
          <w:rFonts w:ascii="宋体" w:hAnsi="宋体" w:hint="eastAsia"/>
          <w:sz w:val="24"/>
        </w:rPr>
        <w:t>完全响应采购书</w:t>
      </w:r>
      <w:proofErr w:type="gramEnd"/>
      <w:r>
        <w:rPr>
          <w:rFonts w:ascii="宋体" w:hAnsi="宋体" w:hint="eastAsia"/>
          <w:sz w:val="24"/>
        </w:rPr>
        <w:t>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rsidR="00DD0DA6" w:rsidRDefault="001B3FD3">
      <w:pPr>
        <w:numPr>
          <w:ilvl w:val="0"/>
          <w:numId w:val="8"/>
        </w:numPr>
        <w:spacing w:line="400" w:lineRule="exact"/>
        <w:rPr>
          <w:rFonts w:ascii="宋体" w:hAnsi="宋体"/>
          <w:sz w:val="24"/>
        </w:rPr>
      </w:pPr>
      <w:r>
        <w:rPr>
          <w:rFonts w:ascii="宋体" w:hAnsi="宋体" w:hint="eastAsia"/>
          <w:sz w:val="24"/>
        </w:rPr>
        <w:t>我方同意按照贵方可能提出的要求而提供与报价有关的其它任何数据、信息或资料。</w:t>
      </w:r>
    </w:p>
    <w:p w:rsidR="00DD0DA6" w:rsidRDefault="001B3FD3">
      <w:pPr>
        <w:numPr>
          <w:ilvl w:val="0"/>
          <w:numId w:val="8"/>
        </w:numPr>
        <w:spacing w:line="400" w:lineRule="exact"/>
        <w:rPr>
          <w:rFonts w:ascii="宋体" w:hAnsi="宋体"/>
          <w:sz w:val="24"/>
        </w:rPr>
      </w:pPr>
      <w:r>
        <w:rPr>
          <w:rFonts w:ascii="宋体" w:hAnsi="宋体" w:hint="eastAsia"/>
          <w:sz w:val="24"/>
        </w:rPr>
        <w:t>我方理解贵方不一定接受最低报价。</w:t>
      </w:r>
    </w:p>
    <w:p w:rsidR="00DD0DA6" w:rsidRDefault="001B3FD3">
      <w:pPr>
        <w:numPr>
          <w:ilvl w:val="0"/>
          <w:numId w:val="8"/>
        </w:numPr>
        <w:spacing w:line="400" w:lineRule="exact"/>
        <w:rPr>
          <w:rFonts w:ascii="宋体" w:hAnsi="宋体"/>
          <w:sz w:val="24"/>
        </w:rPr>
      </w:pPr>
      <w:r>
        <w:rPr>
          <w:rFonts w:ascii="宋体" w:hAnsi="宋体" w:hint="eastAsia"/>
          <w:sz w:val="24"/>
        </w:rPr>
        <w:t>我方如果成交，将保证履行</w:t>
      </w:r>
      <w:proofErr w:type="gramStart"/>
      <w:r>
        <w:rPr>
          <w:rFonts w:ascii="宋体" w:hAnsi="宋体" w:hint="eastAsia"/>
          <w:sz w:val="24"/>
        </w:rPr>
        <w:t>采购书</w:t>
      </w:r>
      <w:proofErr w:type="gramEnd"/>
      <w:r>
        <w:rPr>
          <w:rFonts w:ascii="宋体" w:hAnsi="宋体" w:hint="eastAsia"/>
          <w:sz w:val="24"/>
        </w:rPr>
        <w:t>及其澄清、修改文件（如果有）中的全部责任和义务，按质、按量、按期履行好合同。</w:t>
      </w:r>
    </w:p>
    <w:p w:rsidR="00DD0DA6" w:rsidRDefault="001B3FD3">
      <w:pPr>
        <w:numPr>
          <w:ilvl w:val="0"/>
          <w:numId w:val="8"/>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rsidR="00DD0DA6" w:rsidRDefault="001B3FD3">
      <w:pPr>
        <w:numPr>
          <w:ilvl w:val="0"/>
          <w:numId w:val="8"/>
        </w:numPr>
        <w:spacing w:line="400" w:lineRule="exact"/>
        <w:rPr>
          <w:rFonts w:ascii="宋体" w:hAnsi="宋体"/>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rsidR="00DD0DA6" w:rsidRDefault="001B3FD3">
      <w:pPr>
        <w:numPr>
          <w:ilvl w:val="0"/>
          <w:numId w:val="9"/>
        </w:numPr>
        <w:spacing w:line="440" w:lineRule="exact"/>
        <w:rPr>
          <w:rFonts w:ascii="宋体" w:hAnsi="宋体"/>
          <w:sz w:val="24"/>
        </w:rPr>
      </w:pPr>
      <w:r>
        <w:rPr>
          <w:rFonts w:ascii="宋体" w:hAnsi="宋体" w:hint="eastAsia"/>
          <w:sz w:val="24"/>
        </w:rPr>
        <w:t>我方对在采购响应文件及采购过程中所</w:t>
      </w:r>
      <w:proofErr w:type="gramStart"/>
      <w:r>
        <w:rPr>
          <w:rFonts w:ascii="宋体" w:hAnsi="宋体" w:hint="eastAsia"/>
          <w:sz w:val="24"/>
        </w:rPr>
        <w:t>作出</w:t>
      </w:r>
      <w:proofErr w:type="gramEnd"/>
      <w:r>
        <w:rPr>
          <w:rFonts w:ascii="宋体" w:hAnsi="宋体" w:hint="eastAsia"/>
          <w:sz w:val="24"/>
        </w:rPr>
        <w:t>的所有承诺承担法律责任。</w:t>
      </w:r>
    </w:p>
    <w:p w:rsidR="00DD0DA6" w:rsidRDefault="001B3FD3">
      <w:pPr>
        <w:numPr>
          <w:ilvl w:val="0"/>
          <w:numId w:val="8"/>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DD0DA6" w:rsidRDefault="001B3FD3">
      <w:pPr>
        <w:numPr>
          <w:ilvl w:val="0"/>
          <w:numId w:val="8"/>
        </w:numPr>
        <w:spacing w:line="400" w:lineRule="exact"/>
        <w:rPr>
          <w:rFonts w:ascii="宋体" w:hAnsi="宋体"/>
          <w:sz w:val="24"/>
        </w:rPr>
      </w:pPr>
      <w:r>
        <w:rPr>
          <w:rFonts w:ascii="宋体" w:hAnsi="宋体" w:hint="eastAsia"/>
          <w:sz w:val="24"/>
        </w:rPr>
        <w:t>所有与本采购项目有关的函件请发往下列地址：</w:t>
      </w:r>
    </w:p>
    <w:p w:rsidR="00DD0DA6" w:rsidRDefault="00DD0DA6">
      <w:pPr>
        <w:spacing w:line="400" w:lineRule="exact"/>
        <w:rPr>
          <w:rFonts w:ascii="宋体" w:hAnsi="宋体"/>
          <w:sz w:val="24"/>
        </w:rPr>
      </w:pPr>
    </w:p>
    <w:p w:rsidR="00DD0DA6" w:rsidRDefault="001B3FD3">
      <w:pPr>
        <w:spacing w:line="440" w:lineRule="exact"/>
        <w:rPr>
          <w:rFonts w:ascii="宋体" w:hAnsi="宋体"/>
          <w:sz w:val="24"/>
          <w:u w:val="single"/>
        </w:rPr>
      </w:pP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传    真：.</w:t>
      </w:r>
    </w:p>
    <w:p w:rsidR="00DD0DA6" w:rsidRDefault="001B3FD3">
      <w:pPr>
        <w:spacing w:line="440" w:lineRule="exact"/>
        <w:ind w:firstLineChars="100" w:firstLine="240"/>
        <w:rPr>
          <w:rFonts w:ascii="宋体" w:hAnsi="宋体"/>
          <w:sz w:val="24"/>
          <w:u w:val="single"/>
        </w:rPr>
      </w:pPr>
      <w:r>
        <w:rPr>
          <w:rFonts w:ascii="宋体" w:hAnsi="宋体" w:hint="eastAsia"/>
          <w:sz w:val="24"/>
        </w:rPr>
        <w:lastRenderedPageBreak/>
        <w:t>地    址：.邮政编码：.</w:t>
      </w:r>
    </w:p>
    <w:p w:rsidR="00DD0DA6" w:rsidRDefault="001B3FD3">
      <w:pPr>
        <w:spacing w:line="440" w:lineRule="exact"/>
        <w:rPr>
          <w:rFonts w:ascii="宋体" w:hAnsi="宋体"/>
          <w:sz w:val="24"/>
          <w:u w:val="single"/>
        </w:rPr>
      </w:pPr>
      <w:r>
        <w:rPr>
          <w:rFonts w:ascii="宋体" w:hAnsi="宋体" w:hint="eastAsia"/>
          <w:sz w:val="24"/>
        </w:rPr>
        <w:t xml:space="preserve">  代表姓名：.职    </w:t>
      </w:r>
      <w:proofErr w:type="gramStart"/>
      <w:r>
        <w:rPr>
          <w:rFonts w:ascii="宋体" w:hAnsi="宋体" w:hint="eastAsia"/>
          <w:sz w:val="24"/>
        </w:rPr>
        <w:t>务</w:t>
      </w:r>
      <w:proofErr w:type="gramEnd"/>
      <w:r>
        <w:rPr>
          <w:rFonts w:ascii="宋体" w:hAnsi="宋体" w:hint="eastAsia"/>
          <w:sz w:val="24"/>
        </w:rPr>
        <w:t>：.</w:t>
      </w:r>
    </w:p>
    <w:p w:rsidR="00DD0DA6" w:rsidRDefault="001B3FD3">
      <w:pPr>
        <w:spacing w:line="560" w:lineRule="exact"/>
        <w:ind w:firstLineChars="100" w:firstLine="280"/>
        <w:rPr>
          <w:rFonts w:ascii="宋体" w:hAnsi="宋体"/>
          <w:sz w:val="28"/>
          <w:szCs w:val="28"/>
        </w:rPr>
      </w:pPr>
      <w:r>
        <w:rPr>
          <w:rFonts w:ascii="宋体" w:hAnsi="宋体" w:hint="eastAsia"/>
          <w:sz w:val="28"/>
          <w:szCs w:val="28"/>
        </w:rPr>
        <w:t>特此声明。</w:t>
      </w:r>
    </w:p>
    <w:p w:rsidR="00DD0DA6" w:rsidRDefault="00DD0DA6">
      <w:pPr>
        <w:spacing w:line="480" w:lineRule="exact"/>
        <w:rPr>
          <w:rFonts w:ascii="宋体" w:hAnsi="宋体"/>
          <w:sz w:val="32"/>
          <w:szCs w:val="32"/>
        </w:rPr>
      </w:pPr>
    </w:p>
    <w:p w:rsidR="00DD0DA6" w:rsidRDefault="00DD0DA6">
      <w:pPr>
        <w:spacing w:line="48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 xml:space="preserve">      法人或委托代理人（签字或加盖私章）：</w:t>
      </w: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报价人单位（盖章）：</w:t>
      </w:r>
    </w:p>
    <w:p w:rsidR="00DD0DA6" w:rsidRDefault="00DD0DA6">
      <w:pPr>
        <w:spacing w:line="400" w:lineRule="exact"/>
        <w:rPr>
          <w:rFonts w:ascii="宋体" w:hAnsi="宋体"/>
          <w:sz w:val="32"/>
          <w:szCs w:val="32"/>
        </w:rPr>
      </w:pPr>
    </w:p>
    <w:p w:rsidR="00DD0DA6" w:rsidRDefault="001B3FD3">
      <w:pPr>
        <w:spacing w:line="400" w:lineRule="exact"/>
        <w:rPr>
          <w:rFonts w:ascii="宋体" w:hAnsi="宋体"/>
          <w:sz w:val="32"/>
          <w:szCs w:val="32"/>
        </w:rPr>
      </w:pPr>
      <w:r>
        <w:rPr>
          <w:rFonts w:ascii="宋体" w:hAnsi="宋体" w:hint="eastAsia"/>
          <w:sz w:val="32"/>
          <w:szCs w:val="32"/>
        </w:rPr>
        <w:t xml:space="preserve">                                    年  月  日</w:t>
      </w:r>
    </w:p>
    <w:p w:rsidR="00DD0DA6" w:rsidRDefault="00DD0DA6">
      <w:pPr>
        <w:spacing w:line="320" w:lineRule="exact"/>
        <w:jc w:val="center"/>
        <w:rPr>
          <w:rFonts w:ascii="宋体" w:hAnsi="宋体"/>
          <w:b/>
          <w:sz w:val="28"/>
          <w:szCs w:val="28"/>
        </w:rPr>
      </w:pPr>
    </w:p>
    <w:p w:rsidR="00DD0DA6" w:rsidRDefault="00DD0DA6">
      <w:pPr>
        <w:spacing w:line="320" w:lineRule="exact"/>
        <w:jc w:val="center"/>
        <w:rPr>
          <w:rFonts w:ascii="宋体" w:hAnsi="宋体"/>
          <w:b/>
          <w:sz w:val="28"/>
          <w:szCs w:val="28"/>
        </w:rPr>
      </w:pPr>
    </w:p>
    <w:p w:rsidR="00DD0DA6" w:rsidRDefault="001B3FD3">
      <w:pPr>
        <w:rPr>
          <w:rFonts w:ascii="宋体" w:hAnsi="宋体"/>
          <w:b/>
          <w:sz w:val="44"/>
          <w:szCs w:val="44"/>
        </w:rPr>
      </w:pPr>
      <w:r>
        <w:rPr>
          <w:rFonts w:ascii="宋体" w:hAnsi="宋体" w:hint="eastAsia"/>
          <w:b/>
          <w:sz w:val="44"/>
          <w:szCs w:val="44"/>
        </w:rPr>
        <w:br w:type="page"/>
      </w:r>
    </w:p>
    <w:p w:rsidR="00DD0DA6" w:rsidRDefault="001B3FD3">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ascii="宋体" w:hAnsi="宋体" w:hint="eastAsia"/>
          <w:b/>
          <w:sz w:val="44"/>
          <w:szCs w:val="44"/>
        </w:rPr>
        <w:lastRenderedPageBreak/>
        <w:t>证明材料</w:t>
      </w:r>
    </w:p>
    <w:p w:rsidR="00DD0DA6" w:rsidRDefault="00DD0DA6">
      <w:pPr>
        <w:rPr>
          <w:b/>
          <w:sz w:val="44"/>
          <w:szCs w:val="44"/>
        </w:rPr>
      </w:pPr>
    </w:p>
    <w:sectPr w:rsidR="00DD0DA6">
      <w:headerReference w:type="even" r:id="rId10"/>
      <w:headerReference w:type="default" r:id="rId11"/>
      <w:footerReference w:type="even" r:id="rId12"/>
      <w:footerReference w:type="default" r:id="rId13"/>
      <w:headerReference w:type="first" r:id="rId14"/>
      <w:footerReference w:type="first" r:id="rId15"/>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C6" w:rsidRDefault="003507C6">
      <w:r>
        <w:separator/>
      </w:r>
    </w:p>
  </w:endnote>
  <w:endnote w:type="continuationSeparator" w:id="0">
    <w:p w:rsidR="003507C6" w:rsidRDefault="0035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embedRegular r:id="rId1" w:subsetted="1" w:fontKey="{0FEDC64C-C293-4F01-AF5C-C344EB75BF3C}"/>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826C49BB-BB57-41EF-A58C-BF56D0810805}"/>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3" w:subsetted="1" w:fontKey="{89DD4912-5C82-4B1C-9790-3CF1958343D2}"/>
  </w:font>
  <w:font w:name="楷体_GB2312">
    <w:panose1 w:val="02010609030101010101"/>
    <w:charset w:val="86"/>
    <w:family w:val="modern"/>
    <w:pitch w:val="fixed"/>
    <w:sig w:usb0="00000001" w:usb1="080E0000" w:usb2="00000010" w:usb3="00000000" w:csb0="00040000" w:csb1="00000000"/>
    <w:embedBold r:id="rId4" w:subsetted="1" w:fontKey="{F1BB7193-7C3A-48E3-8712-0402F245CD63}"/>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7835" cy="14795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rsidR="001023C7" w:rsidRDefault="001023C7">
                          <w:pPr>
                            <w:pStyle w:val="ab"/>
                          </w:pPr>
                          <w:r>
                            <w:t>第</w:t>
                          </w:r>
                          <w:r>
                            <w:t xml:space="preserve"> </w:t>
                          </w:r>
                          <w:r>
                            <w:fldChar w:fldCharType="begin"/>
                          </w:r>
                          <w:r>
                            <w:instrText xml:space="preserve"> PAGE  \* MERGEFORMAT </w:instrText>
                          </w:r>
                          <w:r>
                            <w:fldChar w:fldCharType="separate"/>
                          </w:r>
                          <w:r w:rsidR="00CD24C1">
                            <w:rPr>
                              <w:noProof/>
                            </w:rPr>
                            <w:t>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5.15pt;margin-top:0;width:36.05pt;height:11.65pt;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" filled="f" stroked="f" strokeweight=".5pt">
              <v:textbox style="mso-fit-shape-to-text:t" inset="0,0,0,0">
                <w:txbxContent>
                  <w:p w:rsidR="001023C7" w:rsidRDefault="001023C7">
                    <w:pPr>
                      <w:pStyle w:val="ab"/>
                    </w:pPr>
                    <w:r>
                      <w:t>第</w:t>
                    </w:r>
                    <w:r>
                      <w:t xml:space="preserve"> </w:t>
                    </w:r>
                    <w:r>
                      <w:fldChar w:fldCharType="begin"/>
                    </w:r>
                    <w:r>
                      <w:instrText xml:space="preserve"> PAGE  \* MERGEFORMAT </w:instrText>
                    </w:r>
                    <w:r>
                      <w:fldChar w:fldCharType="separate"/>
                    </w:r>
                    <w:r w:rsidR="00CD24C1">
                      <w:rPr>
                        <w:noProof/>
                      </w:rPr>
                      <w:t>8</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b"/>
      <w:ind w:right="360"/>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835" cy="147955"/>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rsidR="001023C7" w:rsidRDefault="001023C7">
                          <w:pPr>
                            <w:pStyle w:val="ab"/>
                          </w:pPr>
                          <w:r>
                            <w:t>第</w:t>
                          </w:r>
                          <w:r>
                            <w:t xml:space="preserve"> </w:t>
                          </w:r>
                          <w:r>
                            <w:fldChar w:fldCharType="begin"/>
                          </w:r>
                          <w:r>
                            <w:instrText xml:space="preserve"> PAGE  \* MERGEFORMAT </w:instrText>
                          </w:r>
                          <w:r>
                            <w:fldChar w:fldCharType="separate"/>
                          </w:r>
                          <w:r w:rsidR="00CD24C1">
                            <w:rPr>
                              <w:noProof/>
                            </w:rPr>
                            <w:t>9</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15.15pt;margin-top:0;width:36.05pt;height:11.65pt;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" filled="f" stroked="f" strokeweight=".5pt">
              <v:textbox style="mso-fit-shape-to-text:t" inset="0,0,0,0">
                <w:txbxContent>
                  <w:p w:rsidR="001023C7" w:rsidRDefault="001023C7">
                    <w:pPr>
                      <w:pStyle w:val="ab"/>
                    </w:pPr>
                    <w:r>
                      <w:t>第</w:t>
                    </w:r>
                    <w:r>
                      <w:t xml:space="preserve"> </w:t>
                    </w:r>
                    <w:r>
                      <w:fldChar w:fldCharType="begin"/>
                    </w:r>
                    <w:r>
                      <w:instrText xml:space="preserve"> PAGE  \* MERGEFORMAT </w:instrText>
                    </w:r>
                    <w:r>
                      <w:fldChar w:fldCharType="separate"/>
                    </w:r>
                    <w:r w:rsidR="00CD24C1">
                      <w:rPr>
                        <w:noProof/>
                      </w:rPr>
                      <w:t>9</w:t>
                    </w:r>
                    <w:r>
                      <w:fldChar w:fldCharType="end"/>
                    </w:r>
                    <w:r>
                      <w:t xml:space="preserve"> </w:t>
                    </w:r>
                    <w:r>
                      <w:t>页</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12065" b="12065"/>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rsidR="001023C7" w:rsidRDefault="001023C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8" type="#_x0000_t202" style="position:absolute;margin-left:-42.15pt;margin-top:0;width:9.05pt;height:12.0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" filled="f" stroked="f" strokeweight=".5pt">
              <v:textbox style="mso-fit-shape-to-text:t" inset="0,0,0,0">
                <w:txbxContent>
                  <w:p w:rsidR="001023C7" w:rsidRDefault="001023C7"/>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b"/>
      <w:ind w:right="360"/>
      <w:rPr>
        <w:u w:val="single"/>
      </w:rPr>
    </w:pPr>
  </w:p>
  <w:p w:rsidR="001023C7" w:rsidRDefault="001023C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C6" w:rsidRDefault="003507C6">
      <w:r>
        <w:separator/>
      </w:r>
    </w:p>
  </w:footnote>
  <w:footnote w:type="continuationSeparator" w:id="0">
    <w:p w:rsidR="003507C6" w:rsidRDefault="00350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c"/>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c"/>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C7" w:rsidRDefault="001023C7">
    <w:pPr>
      <w:pStyle w:val="ac"/>
      <w:pBdr>
        <w:bottom w:val="none" w:sz="0" w:space="1" w:color="auto"/>
      </w:pBd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61925"/>
              <wp:effectExtent l="0" t="0" r="11430" b="3175"/>
              <wp:wrapNone/>
              <wp:docPr id="6" name="文本框 6"/>
              <wp:cNvGraphicFramePr/>
              <a:graphic xmlns:a="http://schemas.openxmlformats.org/drawingml/2006/main">
                <a:graphicData uri="http://schemas.microsoft.com/office/word/2010/wordprocessingShape">
                  <wps:wsp>
                    <wps:cNvSpPr txBox="1"/>
                    <wps:spPr>
                      <a:xfrm>
                        <a:off x="0" y="0"/>
                        <a:ext cx="58420" cy="161925"/>
                      </a:xfrm>
                      <a:prstGeom prst="rect">
                        <a:avLst/>
                      </a:prstGeom>
                      <a:noFill/>
                      <a:ln w="6350">
                        <a:noFill/>
                      </a:ln>
                    </wps:spPr>
                    <wps:txbx>
                      <w:txbxContent>
                        <w:p w:rsidR="001023C7" w:rsidRDefault="001023C7">
                          <w:pPr>
                            <w:pStyle w:val="ac"/>
                          </w:pPr>
                          <w:r>
                            <w:fldChar w:fldCharType="begin"/>
                          </w:r>
                          <w:r>
                            <w:instrText xml:space="preserve"> PAGE  \* MERGEFORMAT </w:instrText>
                          </w:r>
                          <w:r>
                            <w:fldChar w:fldCharType="separate"/>
                          </w:r>
                          <w:r w:rsidR="00CD24C1">
                            <w:rPr>
                              <w:noProof/>
                            </w:rP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0;margin-top:0;width:4.6pt;height:12.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" filled="f" stroked="f" strokeweight=".5pt">
              <v:textbox style="mso-fit-shape-to-text:t" inset="0,0,0,0">
                <w:txbxContent>
                  <w:p w:rsidR="001023C7" w:rsidRDefault="001023C7">
                    <w:pPr>
                      <w:pStyle w:val="ac"/>
                    </w:pPr>
                    <w:r>
                      <w:fldChar w:fldCharType="begin"/>
                    </w:r>
                    <w:r>
                      <w:instrText xml:space="preserve"> PAGE  \* MERGEFORMAT </w:instrText>
                    </w:r>
                    <w:r>
                      <w:fldChar w:fldCharType="separate"/>
                    </w:r>
                    <w:r w:rsidR="00CD24C1">
                      <w:rPr>
                        <w:noProof/>
                      </w:rPr>
                      <w:t>0</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5184EC"/>
    <w:multiLevelType w:val="singleLevel"/>
    <w:tmpl w:val="915184EC"/>
    <w:lvl w:ilvl="0">
      <w:start w:val="1"/>
      <w:numFmt w:val="chineseCounting"/>
      <w:suff w:val="nothing"/>
      <w:lvlText w:val="%1、"/>
      <w:lvlJc w:val="left"/>
      <w:pPr>
        <w:ind w:left="420"/>
      </w:pPr>
      <w:rPr>
        <w:rFonts w:hint="eastAsia"/>
      </w:rPr>
    </w:lvl>
  </w:abstractNum>
  <w:abstractNum w:abstractNumId="1">
    <w:nsid w:val="AD9D038A"/>
    <w:multiLevelType w:val="singleLevel"/>
    <w:tmpl w:val="AD9D038A"/>
    <w:lvl w:ilvl="0">
      <w:start w:val="1"/>
      <w:numFmt w:val="decimal"/>
      <w:lvlText w:val="%1."/>
      <w:lvlJc w:val="left"/>
      <w:pPr>
        <w:ind w:left="425" w:hanging="425"/>
      </w:pPr>
      <w:rPr>
        <w:rFonts w:hint="default"/>
      </w:rPr>
    </w:lvl>
  </w:abstractNum>
  <w:abstractNum w:abstractNumId="2">
    <w:nsid w:val="E91F1F3E"/>
    <w:multiLevelType w:val="singleLevel"/>
    <w:tmpl w:val="E91F1F3E"/>
    <w:lvl w:ilvl="0">
      <w:start w:val="7"/>
      <w:numFmt w:val="chineseCounting"/>
      <w:suff w:val="nothing"/>
      <w:lvlText w:val="%1、"/>
      <w:lvlJc w:val="left"/>
      <w:rPr>
        <w:rFonts w:hint="eastAsia"/>
      </w:rPr>
    </w:lvl>
  </w:abstractNum>
  <w:abstractNum w:abstractNumId="3">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4">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C3C74AC"/>
    <w:multiLevelType w:val="singleLevel"/>
    <w:tmpl w:val="5C3C74AC"/>
    <w:lvl w:ilvl="0">
      <w:start w:val="1"/>
      <w:numFmt w:val="chineseCounting"/>
      <w:suff w:val="nothing"/>
      <w:lvlText w:val="%1、"/>
      <w:lvlJc w:val="left"/>
      <w:rPr>
        <w:rFonts w:hint="eastAsia"/>
      </w:rPr>
    </w:lvl>
  </w:abstractNum>
  <w:abstractNum w:abstractNumId="7">
    <w:nsid w:val="5D1ACA94"/>
    <w:multiLevelType w:val="singleLevel"/>
    <w:tmpl w:val="5D1ACA94"/>
    <w:lvl w:ilvl="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薇">
    <w15:presenceInfo w15:providerId="WPS Office" w15:userId="289900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221"/>
    <w:rsid w:val="0000334F"/>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1E"/>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1236"/>
    <w:rsid w:val="0009229D"/>
    <w:rsid w:val="00092A5C"/>
    <w:rsid w:val="00092ED0"/>
    <w:rsid w:val="000934CA"/>
    <w:rsid w:val="00093541"/>
    <w:rsid w:val="000935F5"/>
    <w:rsid w:val="000939B8"/>
    <w:rsid w:val="00093B1B"/>
    <w:rsid w:val="00093CF2"/>
    <w:rsid w:val="00093D6D"/>
    <w:rsid w:val="000943FB"/>
    <w:rsid w:val="00094D3C"/>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1E68"/>
    <w:rsid w:val="000B2AAA"/>
    <w:rsid w:val="000B2DE4"/>
    <w:rsid w:val="000B3100"/>
    <w:rsid w:val="000B37E0"/>
    <w:rsid w:val="000B4660"/>
    <w:rsid w:val="000B4768"/>
    <w:rsid w:val="000B4C2C"/>
    <w:rsid w:val="000B527D"/>
    <w:rsid w:val="000C0CA7"/>
    <w:rsid w:val="000C0E00"/>
    <w:rsid w:val="000C1DE1"/>
    <w:rsid w:val="000C2451"/>
    <w:rsid w:val="000C2A25"/>
    <w:rsid w:val="000C3D06"/>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471"/>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05C"/>
    <w:rsid w:val="001023C7"/>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5928"/>
    <w:rsid w:val="0012621A"/>
    <w:rsid w:val="00127242"/>
    <w:rsid w:val="00127645"/>
    <w:rsid w:val="00127670"/>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0B16"/>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981"/>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1FC3"/>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2F8"/>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3FD3"/>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13B"/>
    <w:rsid w:val="001F171F"/>
    <w:rsid w:val="001F1C80"/>
    <w:rsid w:val="001F208D"/>
    <w:rsid w:val="001F2C78"/>
    <w:rsid w:val="001F31C0"/>
    <w:rsid w:val="001F3E61"/>
    <w:rsid w:val="001F3F26"/>
    <w:rsid w:val="001F58D9"/>
    <w:rsid w:val="001F5C8E"/>
    <w:rsid w:val="001F63EB"/>
    <w:rsid w:val="001F6F50"/>
    <w:rsid w:val="001F725E"/>
    <w:rsid w:val="0020126B"/>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6E"/>
    <w:rsid w:val="00226E74"/>
    <w:rsid w:val="00227138"/>
    <w:rsid w:val="00227A5E"/>
    <w:rsid w:val="00230DD4"/>
    <w:rsid w:val="0023123A"/>
    <w:rsid w:val="00231D9F"/>
    <w:rsid w:val="00231E96"/>
    <w:rsid w:val="00232D4D"/>
    <w:rsid w:val="00233B76"/>
    <w:rsid w:val="00234477"/>
    <w:rsid w:val="002355E5"/>
    <w:rsid w:val="00235BF3"/>
    <w:rsid w:val="002362FF"/>
    <w:rsid w:val="0023670D"/>
    <w:rsid w:val="00236BFC"/>
    <w:rsid w:val="00236DFF"/>
    <w:rsid w:val="00237242"/>
    <w:rsid w:val="00237D77"/>
    <w:rsid w:val="002409BF"/>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4F42"/>
    <w:rsid w:val="00265234"/>
    <w:rsid w:val="0026562B"/>
    <w:rsid w:val="00265B9E"/>
    <w:rsid w:val="002666E4"/>
    <w:rsid w:val="00267B2E"/>
    <w:rsid w:val="00270154"/>
    <w:rsid w:val="0027026C"/>
    <w:rsid w:val="00270639"/>
    <w:rsid w:val="002709F9"/>
    <w:rsid w:val="0027147A"/>
    <w:rsid w:val="00271AC2"/>
    <w:rsid w:val="00271E49"/>
    <w:rsid w:val="00272160"/>
    <w:rsid w:val="00272CDC"/>
    <w:rsid w:val="00273167"/>
    <w:rsid w:val="0027349E"/>
    <w:rsid w:val="00273CE9"/>
    <w:rsid w:val="00274571"/>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007"/>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C90"/>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7F6F"/>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4F78"/>
    <w:rsid w:val="00345119"/>
    <w:rsid w:val="00345A6F"/>
    <w:rsid w:val="00345CAA"/>
    <w:rsid w:val="00346108"/>
    <w:rsid w:val="00346543"/>
    <w:rsid w:val="00346B3F"/>
    <w:rsid w:val="003472BA"/>
    <w:rsid w:val="003475DD"/>
    <w:rsid w:val="00347C7E"/>
    <w:rsid w:val="00347C8D"/>
    <w:rsid w:val="00350072"/>
    <w:rsid w:val="003507C6"/>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86E"/>
    <w:rsid w:val="003B698C"/>
    <w:rsid w:val="003B6AF1"/>
    <w:rsid w:val="003B77B8"/>
    <w:rsid w:val="003B7882"/>
    <w:rsid w:val="003B794D"/>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2240"/>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63B"/>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34"/>
    <w:rsid w:val="00432FFE"/>
    <w:rsid w:val="00433765"/>
    <w:rsid w:val="00441335"/>
    <w:rsid w:val="00441C83"/>
    <w:rsid w:val="00443895"/>
    <w:rsid w:val="00443B93"/>
    <w:rsid w:val="00443F5D"/>
    <w:rsid w:val="0044403D"/>
    <w:rsid w:val="00445663"/>
    <w:rsid w:val="00445E91"/>
    <w:rsid w:val="004462F2"/>
    <w:rsid w:val="0044685C"/>
    <w:rsid w:val="00447100"/>
    <w:rsid w:val="004501C9"/>
    <w:rsid w:val="004503FA"/>
    <w:rsid w:val="0045052A"/>
    <w:rsid w:val="0045130D"/>
    <w:rsid w:val="004515DD"/>
    <w:rsid w:val="004521BA"/>
    <w:rsid w:val="00452714"/>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54F6"/>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0E9"/>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2D6B"/>
    <w:rsid w:val="00583120"/>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2E8"/>
    <w:rsid w:val="00597FFA"/>
    <w:rsid w:val="005A026A"/>
    <w:rsid w:val="005A0404"/>
    <w:rsid w:val="005A0428"/>
    <w:rsid w:val="005A0557"/>
    <w:rsid w:val="005A0ACC"/>
    <w:rsid w:val="005A189E"/>
    <w:rsid w:val="005A1AB1"/>
    <w:rsid w:val="005A1C8D"/>
    <w:rsid w:val="005A287A"/>
    <w:rsid w:val="005A2ED5"/>
    <w:rsid w:val="005A3438"/>
    <w:rsid w:val="005A3FA3"/>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0AA"/>
    <w:rsid w:val="005B6700"/>
    <w:rsid w:val="005B759E"/>
    <w:rsid w:val="005C1DAA"/>
    <w:rsid w:val="005C27A3"/>
    <w:rsid w:val="005C3477"/>
    <w:rsid w:val="005C399D"/>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6E6D"/>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12B1"/>
    <w:rsid w:val="00672FC5"/>
    <w:rsid w:val="00673F89"/>
    <w:rsid w:val="0067485B"/>
    <w:rsid w:val="006748E0"/>
    <w:rsid w:val="006753A6"/>
    <w:rsid w:val="00676049"/>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E9F"/>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190"/>
    <w:rsid w:val="00704435"/>
    <w:rsid w:val="0070471F"/>
    <w:rsid w:val="00704720"/>
    <w:rsid w:val="00704F4F"/>
    <w:rsid w:val="00704F70"/>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14E"/>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9A3"/>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A9C"/>
    <w:rsid w:val="00765BE8"/>
    <w:rsid w:val="00765C07"/>
    <w:rsid w:val="00766322"/>
    <w:rsid w:val="0076670F"/>
    <w:rsid w:val="0076781D"/>
    <w:rsid w:val="00770316"/>
    <w:rsid w:val="00770527"/>
    <w:rsid w:val="007712DF"/>
    <w:rsid w:val="007726B3"/>
    <w:rsid w:val="00773A3E"/>
    <w:rsid w:val="00773BE6"/>
    <w:rsid w:val="00774C9A"/>
    <w:rsid w:val="00774FB9"/>
    <w:rsid w:val="00775D54"/>
    <w:rsid w:val="007762E0"/>
    <w:rsid w:val="0077639E"/>
    <w:rsid w:val="00776586"/>
    <w:rsid w:val="00776B52"/>
    <w:rsid w:val="00780495"/>
    <w:rsid w:val="007812D7"/>
    <w:rsid w:val="007818AB"/>
    <w:rsid w:val="007819C5"/>
    <w:rsid w:val="00782AE0"/>
    <w:rsid w:val="00782CEA"/>
    <w:rsid w:val="007841AD"/>
    <w:rsid w:val="007842FB"/>
    <w:rsid w:val="007843F9"/>
    <w:rsid w:val="007850FA"/>
    <w:rsid w:val="00785299"/>
    <w:rsid w:val="007853E2"/>
    <w:rsid w:val="00785E9D"/>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719"/>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6D3B"/>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4C8"/>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6CD"/>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367D"/>
    <w:rsid w:val="008C39C4"/>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446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4FE8"/>
    <w:rsid w:val="009358A1"/>
    <w:rsid w:val="00936A15"/>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0A0"/>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4DC"/>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3E16"/>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2B8"/>
    <w:rsid w:val="009F1649"/>
    <w:rsid w:val="009F2068"/>
    <w:rsid w:val="009F24D4"/>
    <w:rsid w:val="009F2F60"/>
    <w:rsid w:val="009F3A8F"/>
    <w:rsid w:val="009F3DE1"/>
    <w:rsid w:val="009F4584"/>
    <w:rsid w:val="009F464D"/>
    <w:rsid w:val="009F4F07"/>
    <w:rsid w:val="009F657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160"/>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4C21"/>
    <w:rsid w:val="00AE4CA9"/>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3FB1"/>
    <w:rsid w:val="00B04597"/>
    <w:rsid w:val="00B051F6"/>
    <w:rsid w:val="00B0583A"/>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17265"/>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37851"/>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571C7"/>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080"/>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ECB"/>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5257"/>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AE9"/>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4FAC"/>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24C1"/>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09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6F7"/>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2D1E"/>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3865"/>
    <w:rsid w:val="00D53910"/>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6B5"/>
    <w:rsid w:val="00D74FEE"/>
    <w:rsid w:val="00D752E6"/>
    <w:rsid w:val="00D75C4F"/>
    <w:rsid w:val="00D75D9C"/>
    <w:rsid w:val="00D7621F"/>
    <w:rsid w:val="00D764C6"/>
    <w:rsid w:val="00D76FCA"/>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09E0"/>
    <w:rsid w:val="00DA1450"/>
    <w:rsid w:val="00DA238D"/>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A6"/>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6"/>
    <w:rsid w:val="00E030E9"/>
    <w:rsid w:val="00E037ED"/>
    <w:rsid w:val="00E03932"/>
    <w:rsid w:val="00E040F0"/>
    <w:rsid w:val="00E04553"/>
    <w:rsid w:val="00E0704C"/>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688"/>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37C83"/>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1FB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9F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0B9"/>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450A"/>
    <w:rsid w:val="00F15009"/>
    <w:rsid w:val="00F15F1B"/>
    <w:rsid w:val="00F1607A"/>
    <w:rsid w:val="00F1773D"/>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4632"/>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77"/>
    <w:rsid w:val="00F75BB5"/>
    <w:rsid w:val="00F76ABD"/>
    <w:rsid w:val="00F76E26"/>
    <w:rsid w:val="00F77645"/>
    <w:rsid w:val="00F800E0"/>
    <w:rsid w:val="00F80AC5"/>
    <w:rsid w:val="00F80D94"/>
    <w:rsid w:val="00F816E1"/>
    <w:rsid w:val="00F81821"/>
    <w:rsid w:val="00F81892"/>
    <w:rsid w:val="00F81A18"/>
    <w:rsid w:val="00F81E23"/>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633"/>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1E9"/>
    <w:rsid w:val="00FF148D"/>
    <w:rsid w:val="00FF1D92"/>
    <w:rsid w:val="00FF2070"/>
    <w:rsid w:val="00FF2849"/>
    <w:rsid w:val="00FF2FBC"/>
    <w:rsid w:val="00FF30E6"/>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617552"/>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index heading" w:uiPriority="0" w:qFormat="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semiHidden="0" w:uiPriority="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autoRedefine/>
    <w:qFormat/>
    <w:pPr>
      <w:keepNext/>
      <w:keepLines/>
      <w:spacing w:line="720" w:lineRule="exact"/>
      <w:jc w:val="center"/>
      <w:outlineLvl w:val="0"/>
    </w:pPr>
    <w:rPr>
      <w:b/>
      <w:bCs/>
      <w:kern w:val="44"/>
      <w:sz w:val="44"/>
      <w:szCs w:val="44"/>
    </w:rPr>
  </w:style>
  <w:style w:type="paragraph" w:styleId="2">
    <w:name w:val="heading 2"/>
    <w:basedOn w:val="a0"/>
    <w:next w:val="a0"/>
    <w:link w:val="2Char"/>
    <w:autoRedefine/>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autoRedefine/>
    <w:qFormat/>
    <w:pPr>
      <w:keepNext/>
      <w:keepLines/>
      <w:spacing w:before="260" w:after="260" w:line="416" w:lineRule="auto"/>
      <w:outlineLvl w:val="2"/>
    </w:pPr>
    <w:rPr>
      <w:b/>
      <w:bCs/>
      <w:kern w:val="0"/>
      <w:sz w:val="24"/>
      <w:szCs w:val="32"/>
    </w:rPr>
  </w:style>
  <w:style w:type="paragraph" w:styleId="4">
    <w:name w:val="heading 4"/>
    <w:basedOn w:val="a0"/>
    <w:next w:val="a0"/>
    <w:link w:val="4Char"/>
    <w:autoRedefine/>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autoRedefine/>
    <w:qFormat/>
    <w:pPr>
      <w:ind w:firstLine="420"/>
    </w:pPr>
    <w:rPr>
      <w:rFonts w:ascii="Calibri" w:hAnsi="Calibri"/>
      <w:kern w:val="0"/>
      <w:sz w:val="20"/>
      <w:szCs w:val="20"/>
    </w:rPr>
  </w:style>
  <w:style w:type="paragraph" w:styleId="a5">
    <w:name w:val="Document Map"/>
    <w:basedOn w:val="a0"/>
    <w:link w:val="Char0"/>
    <w:autoRedefine/>
    <w:semiHidden/>
    <w:qFormat/>
    <w:pPr>
      <w:shd w:val="clear" w:color="auto" w:fill="000080"/>
    </w:pPr>
    <w:rPr>
      <w:kern w:val="0"/>
      <w:sz w:val="20"/>
    </w:rPr>
  </w:style>
  <w:style w:type="paragraph" w:styleId="a6">
    <w:name w:val="annotation text"/>
    <w:basedOn w:val="a0"/>
    <w:next w:val="a7"/>
    <w:link w:val="Char1"/>
    <w:autoRedefine/>
    <w:qFormat/>
    <w:pPr>
      <w:spacing w:line="280" w:lineRule="exact"/>
      <w:jc w:val="left"/>
    </w:pPr>
    <w:rPr>
      <w:sz w:val="24"/>
    </w:rPr>
  </w:style>
  <w:style w:type="paragraph" w:styleId="a7">
    <w:name w:val="Balloon Text"/>
    <w:basedOn w:val="a0"/>
    <w:link w:val="Char2"/>
    <w:semiHidden/>
    <w:qFormat/>
    <w:pPr>
      <w:adjustRightInd w:val="0"/>
      <w:snapToGrid w:val="0"/>
    </w:pPr>
    <w:rPr>
      <w:sz w:val="28"/>
      <w:szCs w:val="18"/>
    </w:rPr>
  </w:style>
  <w:style w:type="paragraph" w:styleId="a8">
    <w:name w:val="Body Text Indent"/>
    <w:basedOn w:val="a0"/>
    <w:link w:val="Char3"/>
    <w:autoRedefine/>
    <w:qFormat/>
    <w:pPr>
      <w:ind w:firstLine="570"/>
    </w:pPr>
    <w:rPr>
      <w:rFonts w:ascii="宋体" w:hAnsi="宋体"/>
      <w:kern w:val="0"/>
      <w:sz w:val="24"/>
    </w:rPr>
  </w:style>
  <w:style w:type="paragraph" w:styleId="20">
    <w:name w:val="List 2"/>
    <w:basedOn w:val="a0"/>
    <w:autoRedefine/>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30">
    <w:name w:val="toc 3"/>
    <w:basedOn w:val="a0"/>
    <w:next w:val="a0"/>
    <w:autoRedefine/>
    <w:uiPriority w:val="39"/>
    <w:qFormat/>
    <w:pPr>
      <w:ind w:leftChars="400" w:left="840"/>
    </w:pPr>
  </w:style>
  <w:style w:type="paragraph" w:styleId="a9">
    <w:name w:val="Plain Text"/>
    <w:basedOn w:val="a0"/>
    <w:link w:val="Char4"/>
    <w:autoRedefine/>
    <w:qFormat/>
    <w:rPr>
      <w:rFonts w:ascii="宋体" w:hAnsi="Courier New"/>
      <w:kern w:val="0"/>
      <w:sz w:val="20"/>
    </w:rPr>
  </w:style>
  <w:style w:type="paragraph" w:styleId="aa">
    <w:name w:val="Date"/>
    <w:basedOn w:val="a0"/>
    <w:next w:val="a0"/>
    <w:link w:val="Char5"/>
    <w:autoRedefine/>
    <w:qFormat/>
    <w:pPr>
      <w:ind w:leftChars="2500" w:left="100"/>
    </w:pPr>
    <w:rPr>
      <w:kern w:val="0"/>
      <w:sz w:val="28"/>
    </w:rPr>
  </w:style>
  <w:style w:type="paragraph" w:styleId="21">
    <w:name w:val="Body Text Indent 2"/>
    <w:basedOn w:val="a0"/>
    <w:link w:val="2Char0"/>
    <w:autoRedefine/>
    <w:qFormat/>
    <w:pPr>
      <w:spacing w:line="300" w:lineRule="auto"/>
      <w:ind w:firstLineChars="225" w:firstLine="540"/>
    </w:pPr>
    <w:rPr>
      <w:rFonts w:ascii="宋体" w:hAnsi="宋体"/>
      <w:color w:val="000000"/>
      <w:kern w:val="0"/>
      <w:sz w:val="24"/>
    </w:rPr>
  </w:style>
  <w:style w:type="paragraph" w:styleId="ab">
    <w:name w:val="footer"/>
    <w:basedOn w:val="a0"/>
    <w:link w:val="Char6"/>
    <w:autoRedefine/>
    <w:qFormat/>
    <w:pPr>
      <w:tabs>
        <w:tab w:val="center" w:pos="4153"/>
        <w:tab w:val="right" w:pos="8306"/>
      </w:tabs>
      <w:snapToGrid w:val="0"/>
      <w:jc w:val="left"/>
    </w:pPr>
    <w:rPr>
      <w:kern w:val="0"/>
      <w:sz w:val="18"/>
      <w:szCs w:val="18"/>
    </w:rPr>
  </w:style>
  <w:style w:type="paragraph" w:styleId="ac">
    <w:name w:val="header"/>
    <w:basedOn w:val="a0"/>
    <w:link w:val="Char7"/>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autoRedefine/>
    <w:uiPriority w:val="39"/>
    <w:qFormat/>
  </w:style>
  <w:style w:type="paragraph" w:styleId="ad">
    <w:name w:val="index heading"/>
    <w:basedOn w:val="a0"/>
    <w:next w:val="11"/>
    <w:semiHidden/>
    <w:qFormat/>
    <w:rPr>
      <w:szCs w:val="20"/>
    </w:rPr>
  </w:style>
  <w:style w:type="paragraph" w:styleId="11">
    <w:name w:val="index 1"/>
    <w:basedOn w:val="a0"/>
    <w:next w:val="a0"/>
    <w:autoRedefine/>
    <w:semiHidden/>
    <w:qFormat/>
  </w:style>
  <w:style w:type="paragraph" w:styleId="ae">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
    <w:name w:val="footnote text"/>
    <w:basedOn w:val="a0"/>
    <w:link w:val="Char9"/>
    <w:qFormat/>
    <w:pPr>
      <w:snapToGrid w:val="0"/>
      <w:jc w:val="left"/>
    </w:pPr>
    <w:rPr>
      <w:kern w:val="0"/>
      <w:sz w:val="18"/>
      <w:szCs w:val="18"/>
    </w:rPr>
  </w:style>
  <w:style w:type="paragraph" w:styleId="31">
    <w:name w:val="Body Text Indent 3"/>
    <w:basedOn w:val="a0"/>
    <w:link w:val="3Char0"/>
    <w:qFormat/>
    <w:pPr>
      <w:snapToGrid w:val="0"/>
      <w:spacing w:after="120" w:line="360" w:lineRule="auto"/>
      <w:ind w:firstLine="1365"/>
    </w:pPr>
    <w:rPr>
      <w:rFonts w:ascii="宋体"/>
      <w:kern w:val="0"/>
      <w:sz w:val="28"/>
      <w:szCs w:val="20"/>
    </w:rPr>
  </w:style>
  <w:style w:type="paragraph" w:styleId="22">
    <w:name w:val="toc 2"/>
    <w:basedOn w:val="a0"/>
    <w:next w:val="a0"/>
    <w:autoRedefine/>
    <w:uiPriority w:val="39"/>
    <w:qFormat/>
    <w:pPr>
      <w:ind w:leftChars="200" w:left="420"/>
    </w:pPr>
  </w:style>
  <w:style w:type="paragraph" w:styleId="af0">
    <w:name w:val="Normal (Web)"/>
    <w:basedOn w:val="a0"/>
    <w:autoRedefine/>
    <w:qFormat/>
    <w:rPr>
      <w:rFonts w:ascii="Calibri" w:hAnsi="Calibri"/>
      <w:sz w:val="24"/>
      <w:szCs w:val="22"/>
    </w:rPr>
  </w:style>
  <w:style w:type="paragraph" w:styleId="af1">
    <w:name w:val="annotation subject"/>
    <w:basedOn w:val="a6"/>
    <w:next w:val="a6"/>
    <w:link w:val="Chara"/>
    <w:semiHidden/>
    <w:qFormat/>
    <w:rPr>
      <w:b/>
      <w:bCs/>
      <w:kern w:val="0"/>
      <w:sz w:val="20"/>
    </w:rPr>
  </w:style>
  <w:style w:type="table" w:styleId="af2">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autoRedefine/>
    <w:uiPriority w:val="22"/>
    <w:qFormat/>
    <w:rPr>
      <w:b/>
      <w:bCs/>
    </w:rPr>
  </w:style>
  <w:style w:type="character" w:styleId="af4">
    <w:name w:val="page number"/>
    <w:basedOn w:val="a1"/>
    <w:autoRedefine/>
    <w:qFormat/>
  </w:style>
  <w:style w:type="character" w:styleId="af5">
    <w:name w:val="FollowedHyperlink"/>
    <w:qFormat/>
    <w:rPr>
      <w:color w:val="800080"/>
      <w:u w:val="single"/>
    </w:rPr>
  </w:style>
  <w:style w:type="character" w:styleId="af6">
    <w:name w:val="Emphasis"/>
    <w:basedOn w:val="a1"/>
    <w:autoRedefine/>
    <w:uiPriority w:val="20"/>
    <w:qFormat/>
    <w:rPr>
      <w:color w:val="CC0000"/>
    </w:rPr>
  </w:style>
  <w:style w:type="character" w:styleId="af7">
    <w:name w:val="Hyperlink"/>
    <w:autoRedefine/>
    <w:uiPriority w:val="99"/>
    <w:qFormat/>
    <w:rPr>
      <w:color w:val="0000FF"/>
      <w:u w:val="single"/>
    </w:rPr>
  </w:style>
  <w:style w:type="character" w:styleId="af8">
    <w:name w:val="annotation reference"/>
    <w:autoRedefine/>
    <w:semiHidden/>
    <w:qFormat/>
    <w:rPr>
      <w:sz w:val="21"/>
      <w:szCs w:val="21"/>
    </w:rPr>
  </w:style>
  <w:style w:type="character" w:styleId="af9">
    <w:name w:val="footnote reference"/>
    <w:autoRedefine/>
    <w:qFormat/>
    <w:rPr>
      <w:vertAlign w:val="superscript"/>
    </w:rPr>
  </w:style>
  <w:style w:type="character" w:customStyle="1" w:styleId="Char8">
    <w:name w:val="副标题 Char"/>
    <w:link w:val="ae"/>
    <w:autoRedefine/>
    <w:qFormat/>
    <w:rPr>
      <w:rFonts w:ascii="Cambria" w:eastAsia="宋体" w:hAnsi="Cambria" w:cs="Times New Roman"/>
      <w:b/>
      <w:bCs/>
      <w:kern w:val="28"/>
      <w:sz w:val="32"/>
      <w:szCs w:val="32"/>
    </w:rPr>
  </w:style>
  <w:style w:type="character" w:customStyle="1" w:styleId="Char5">
    <w:name w:val="日期 Char"/>
    <w:link w:val="aa"/>
    <w:autoRedefine/>
    <w:qFormat/>
    <w:rPr>
      <w:rFonts w:ascii="Times New Roman" w:eastAsia="宋体" w:hAnsi="Times New Roman" w:cs="Times New Roman"/>
      <w:sz w:val="28"/>
      <w:szCs w:val="24"/>
    </w:rPr>
  </w:style>
  <w:style w:type="character" w:customStyle="1" w:styleId="Char9">
    <w:name w:val="脚注文本 Char"/>
    <w:link w:val="af"/>
    <w:autoRedefine/>
    <w:qFormat/>
    <w:rPr>
      <w:rFonts w:ascii="Times New Roman" w:eastAsia="宋体" w:hAnsi="Times New Roman" w:cs="Times New Roman"/>
      <w:sz w:val="18"/>
      <w:szCs w:val="18"/>
    </w:rPr>
  </w:style>
  <w:style w:type="character" w:customStyle="1" w:styleId="Char2">
    <w:name w:val="批注框文本 Char"/>
    <w:link w:val="a7"/>
    <w:autoRedefine/>
    <w:semiHidden/>
    <w:qFormat/>
    <w:rPr>
      <w:rFonts w:ascii="Times New Roman" w:hAnsi="Times New Roman"/>
      <w:kern w:val="2"/>
      <w:sz w:val="28"/>
      <w:szCs w:val="18"/>
    </w:rPr>
  </w:style>
  <w:style w:type="character" w:customStyle="1" w:styleId="Char4">
    <w:name w:val="纯文本 Char"/>
    <w:link w:val="a9"/>
    <w:autoRedefine/>
    <w:qFormat/>
    <w:rPr>
      <w:rFonts w:ascii="宋体" w:eastAsia="宋体" w:hAnsi="Courier New"/>
      <w:szCs w:val="24"/>
    </w:rPr>
  </w:style>
  <w:style w:type="character" w:customStyle="1" w:styleId="Charb">
    <w:name w:val="列出段落 Char"/>
    <w:link w:val="23"/>
    <w:autoRedefine/>
    <w:uiPriority w:val="99"/>
    <w:qFormat/>
    <w:locked/>
    <w:rPr>
      <w:rFonts w:ascii="Times New Roman" w:hAnsi="Times New Roman"/>
      <w:kern w:val="2"/>
      <w:sz w:val="21"/>
      <w:szCs w:val="24"/>
    </w:rPr>
  </w:style>
  <w:style w:type="paragraph" w:customStyle="1" w:styleId="23">
    <w:name w:val="列出段落2"/>
    <w:basedOn w:val="a0"/>
    <w:link w:val="Charb"/>
    <w:autoRedefine/>
    <w:uiPriority w:val="99"/>
    <w:qFormat/>
    <w:pPr>
      <w:ind w:firstLineChars="200" w:firstLine="420"/>
    </w:pPr>
  </w:style>
  <w:style w:type="character" w:customStyle="1" w:styleId="Char10">
    <w:name w:val="纯文本 Char1"/>
    <w:autoRedefine/>
    <w:uiPriority w:val="99"/>
    <w:semiHidden/>
    <w:qFormat/>
    <w:rPr>
      <w:rFonts w:ascii="宋体" w:eastAsia="宋体" w:hAnsi="Courier New" w:cs="Courier New"/>
      <w:szCs w:val="21"/>
    </w:rPr>
  </w:style>
  <w:style w:type="character" w:customStyle="1" w:styleId="3Char0">
    <w:name w:val="正文文本缩进 3 Char"/>
    <w:link w:val="31"/>
    <w:autoRedefine/>
    <w:qFormat/>
    <w:rPr>
      <w:rFonts w:ascii="宋体" w:eastAsia="宋体" w:hAnsi="Times New Roman" w:cs="Times New Roman"/>
      <w:sz w:val="28"/>
      <w:szCs w:val="20"/>
    </w:rPr>
  </w:style>
  <w:style w:type="character" w:customStyle="1" w:styleId="Char">
    <w:name w:val="正文缩进 Char"/>
    <w:link w:val="a4"/>
    <w:autoRedefine/>
    <w:qFormat/>
    <w:rPr>
      <w:rFonts w:eastAsia="宋体"/>
    </w:rPr>
  </w:style>
  <w:style w:type="character" w:customStyle="1" w:styleId="2Char">
    <w:name w:val="标题 2 Char"/>
    <w:link w:val="2"/>
    <w:autoRedefine/>
    <w:qFormat/>
    <w:rPr>
      <w:rFonts w:ascii="Arial" w:eastAsia="宋体" w:hAnsi="Arial" w:cs="Times New Roman"/>
      <w:b/>
      <w:bCs/>
      <w:sz w:val="28"/>
      <w:szCs w:val="32"/>
    </w:rPr>
  </w:style>
  <w:style w:type="character" w:customStyle="1" w:styleId="1Char0">
    <w:name w:val="页眉1 Char"/>
    <w:link w:val="12"/>
    <w:autoRedefine/>
    <w:qFormat/>
    <w:rPr>
      <w:sz w:val="18"/>
      <w:szCs w:val="18"/>
    </w:rPr>
  </w:style>
  <w:style w:type="paragraph" w:customStyle="1" w:styleId="12">
    <w:name w:val="页眉1"/>
    <w:basedOn w:val="ac"/>
    <w:link w:val="1Char0"/>
    <w:autoRedefine/>
    <w:qFormat/>
    <w:pPr>
      <w:pBdr>
        <w:bottom w:val="none" w:sz="0" w:space="0" w:color="auto"/>
      </w:pBdr>
      <w:jc w:val="both"/>
    </w:pPr>
  </w:style>
  <w:style w:type="character" w:customStyle="1" w:styleId="Char7">
    <w:name w:val="页眉 Char"/>
    <w:link w:val="ac"/>
    <w:autoRedefine/>
    <w:qFormat/>
    <w:rPr>
      <w:sz w:val="18"/>
      <w:szCs w:val="18"/>
    </w:rPr>
  </w:style>
  <w:style w:type="character" w:customStyle="1" w:styleId="3Char">
    <w:name w:val="标题 3 Char"/>
    <w:link w:val="3"/>
    <w:autoRedefine/>
    <w:qFormat/>
    <w:rPr>
      <w:rFonts w:ascii="Times New Roman" w:eastAsia="宋体" w:hAnsi="Times New Roman" w:cs="Times New Roman"/>
      <w:b/>
      <w:bCs/>
      <w:sz w:val="24"/>
      <w:szCs w:val="32"/>
    </w:rPr>
  </w:style>
  <w:style w:type="character" w:customStyle="1" w:styleId="h2">
    <w:name w:val="h2"/>
    <w:autoRedefine/>
    <w:qFormat/>
    <w:rPr>
      <w:color w:val="000000"/>
      <w:sz w:val="24"/>
      <w:szCs w:val="24"/>
    </w:rPr>
  </w:style>
  <w:style w:type="character" w:customStyle="1" w:styleId="unnamed1">
    <w:name w:val="unnamed1"/>
    <w:basedOn w:val="a1"/>
    <w:autoRedefine/>
    <w:qFormat/>
  </w:style>
  <w:style w:type="character" w:customStyle="1" w:styleId="Char3">
    <w:name w:val="正文文本缩进 Char"/>
    <w:link w:val="a8"/>
    <w:autoRedefine/>
    <w:qFormat/>
    <w:rPr>
      <w:rFonts w:ascii="宋体" w:eastAsia="宋体" w:hAnsi="宋体" w:cs="Times New Roman"/>
      <w:sz w:val="24"/>
      <w:szCs w:val="24"/>
    </w:rPr>
  </w:style>
  <w:style w:type="character" w:customStyle="1" w:styleId="Char6">
    <w:name w:val="页脚 Char"/>
    <w:link w:val="ab"/>
    <w:autoRedefine/>
    <w:qFormat/>
    <w:rPr>
      <w:rFonts w:ascii="Times New Roman" w:eastAsia="宋体" w:hAnsi="Times New Roman" w:cs="Times New Roman"/>
      <w:sz w:val="18"/>
      <w:szCs w:val="18"/>
    </w:rPr>
  </w:style>
  <w:style w:type="character" w:customStyle="1" w:styleId="4Char">
    <w:name w:val="标题 4 Char"/>
    <w:link w:val="4"/>
    <w:autoRedefine/>
    <w:uiPriority w:val="9"/>
    <w:semiHidden/>
    <w:qFormat/>
    <w:rPr>
      <w:rFonts w:ascii="Cambria" w:eastAsia="宋体" w:hAnsi="Cambria" w:cs="Times New Roman"/>
      <w:b/>
      <w:bCs/>
      <w:sz w:val="28"/>
      <w:szCs w:val="28"/>
    </w:rPr>
  </w:style>
  <w:style w:type="character" w:customStyle="1" w:styleId="font101">
    <w:name w:val="font101"/>
    <w:autoRedefine/>
    <w:qFormat/>
    <w:rPr>
      <w:rFonts w:ascii="黑体" w:eastAsia="黑体" w:hAnsi="宋体" w:cs="黑体" w:hint="eastAsia"/>
      <w:color w:val="000000"/>
      <w:sz w:val="20"/>
      <w:szCs w:val="20"/>
      <w:u w:val="none"/>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0">
    <w:name w:val="正文文本缩进 2 Char"/>
    <w:link w:val="21"/>
    <w:autoRedefine/>
    <w:qFormat/>
    <w:rPr>
      <w:rFonts w:ascii="宋体" w:eastAsia="宋体" w:hAnsi="宋体" w:cs="Times New Roman"/>
      <w:color w:val="000000"/>
      <w:sz w:val="24"/>
      <w:szCs w:val="24"/>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Char0">
    <w:name w:val="文档结构图 Char"/>
    <w:link w:val="a5"/>
    <w:autoRedefine/>
    <w:semiHidden/>
    <w:qFormat/>
    <w:rPr>
      <w:rFonts w:ascii="Times New Roman" w:eastAsia="宋体" w:hAnsi="Times New Roman" w:cs="Times New Roman"/>
      <w:szCs w:val="24"/>
      <w:shd w:val="clear" w:color="auto" w:fill="000080"/>
    </w:rPr>
  </w:style>
  <w:style w:type="character" w:customStyle="1" w:styleId="Chara">
    <w:name w:val="批注主题 Char"/>
    <w:link w:val="af1"/>
    <w:autoRedefine/>
    <w:semiHidden/>
    <w:qFormat/>
    <w:rPr>
      <w:rFonts w:ascii="Times New Roman" w:eastAsia="宋体" w:hAnsi="Times New Roman" w:cs="Times New Roman"/>
      <w:b/>
      <w:bCs/>
      <w:szCs w:val="24"/>
    </w:rPr>
  </w:style>
  <w:style w:type="character" w:customStyle="1" w:styleId="Char11">
    <w:name w:val="页眉 Char1"/>
    <w:autoRedefine/>
    <w:uiPriority w:val="99"/>
    <w:semiHidden/>
    <w:qFormat/>
    <w:rPr>
      <w:rFonts w:ascii="Times New Roman" w:eastAsia="宋体" w:hAnsi="Times New Roman" w:cs="Times New Roman"/>
      <w:sz w:val="18"/>
      <w:szCs w:val="18"/>
    </w:rPr>
  </w:style>
  <w:style w:type="character" w:customStyle="1" w:styleId="Char1">
    <w:name w:val="批注文字 Char"/>
    <w:link w:val="a6"/>
    <w:autoRedefine/>
    <w:qFormat/>
    <w:rPr>
      <w:rFonts w:ascii="Times New Roman" w:hAnsi="Times New Roman"/>
      <w:kern w:val="2"/>
      <w:sz w:val="24"/>
      <w:szCs w:val="24"/>
    </w:rPr>
  </w:style>
  <w:style w:type="character" w:customStyle="1" w:styleId="apple-converted-space">
    <w:name w:val="apple-converted-space"/>
    <w:autoRedefine/>
    <w:uiPriority w:val="99"/>
    <w:qFormat/>
    <w:rPr>
      <w:rFonts w:cs="Times New Roman"/>
    </w:rPr>
  </w:style>
  <w:style w:type="paragraph" w:customStyle="1" w:styleId="13">
    <w:name w:val="1"/>
    <w:basedOn w:val="a0"/>
    <w:autoRedefine/>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autoRedefine/>
    <w:qFormat/>
    <w:rPr>
      <w:rFonts w:ascii="宋体" w:hAnsi="宋体"/>
      <w:b/>
      <w:sz w:val="28"/>
      <w:szCs w:val="28"/>
    </w:rPr>
  </w:style>
  <w:style w:type="paragraph" w:customStyle="1" w:styleId="CharCharCharChar">
    <w:name w:val="Char Char Char Char"/>
    <w:basedOn w:val="a0"/>
    <w:autoRedefine/>
    <w:qFormat/>
    <w:rPr>
      <w:szCs w:val="20"/>
    </w:rPr>
  </w:style>
  <w:style w:type="paragraph" w:customStyle="1" w:styleId="1CharCharCharCharCharCharCharCharCharChar">
    <w:name w:val="1 Char Char Char Char Char Char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autoRedefine/>
    <w:qFormat/>
    <w:pPr>
      <w:widowControl/>
      <w:spacing w:after="160" w:line="240" w:lineRule="exact"/>
      <w:jc w:val="left"/>
    </w:pPr>
    <w:rPr>
      <w:rFonts w:ascii="Verdana" w:hAnsi="Verdana"/>
      <w:kern w:val="0"/>
      <w:szCs w:val="20"/>
      <w:lang w:eastAsia="en-US"/>
    </w:rPr>
  </w:style>
  <w:style w:type="paragraph" w:customStyle="1" w:styleId="1Char1">
    <w:name w:val="1 Char"/>
    <w:basedOn w:val="a0"/>
    <w:autoRedefine/>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14">
    <w:name w:val="列出段落1"/>
    <w:basedOn w:val="a0"/>
    <w:autoRedefine/>
    <w:qFormat/>
    <w:pPr>
      <w:ind w:firstLineChars="200" w:firstLine="420"/>
    </w:pPr>
    <w:rPr>
      <w:rFonts w:ascii="Calibri" w:hAnsi="Calibri"/>
      <w:szCs w:val="21"/>
    </w:rPr>
  </w:style>
  <w:style w:type="paragraph" w:customStyle="1" w:styleId="32">
    <w:name w:val="样式3"/>
    <w:basedOn w:val="a0"/>
    <w:autoRedefine/>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autoRedefine/>
    <w:qFormat/>
    <w:pPr>
      <w:ind w:left="420" w:hanging="420"/>
    </w:pPr>
    <w:rPr>
      <w:sz w:val="24"/>
    </w:rPr>
  </w:style>
  <w:style w:type="paragraph" w:customStyle="1" w:styleId="Style1">
    <w:name w:val="_Style 1"/>
    <w:basedOn w:val="a0"/>
    <w:autoRedefine/>
    <w:uiPriority w:val="99"/>
    <w:qFormat/>
    <w:pPr>
      <w:ind w:firstLineChars="200" w:firstLine="420"/>
    </w:pPr>
  </w:style>
  <w:style w:type="paragraph" w:customStyle="1" w:styleId="24">
    <w:name w:val="样式2"/>
    <w:basedOn w:val="a0"/>
    <w:autoRedefine/>
    <w:qFormat/>
    <w:rPr>
      <w:b/>
      <w:sz w:val="24"/>
    </w:rPr>
  </w:style>
  <w:style w:type="paragraph" w:customStyle="1" w:styleId="Style78">
    <w:name w:val="_Style 78"/>
    <w:autoRedefine/>
    <w:uiPriority w:val="99"/>
    <w:unhideWhenUsed/>
    <w:qFormat/>
    <w:rPr>
      <w:kern w:val="2"/>
      <w:sz w:val="21"/>
      <w:szCs w:val="24"/>
    </w:rPr>
  </w:style>
  <w:style w:type="paragraph" w:customStyle="1" w:styleId="afa">
    <w:name w:val="图"/>
    <w:basedOn w:val="a0"/>
    <w:link w:val="CharChar"/>
    <w:autoRedefine/>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autoRedefine/>
    <w:qFormat/>
    <w:pPr>
      <w:widowControl/>
      <w:spacing w:after="160" w:line="240" w:lineRule="exact"/>
      <w:jc w:val="left"/>
    </w:pPr>
    <w:rPr>
      <w:rFonts w:ascii="Verdana" w:hAnsi="Verdana"/>
      <w:kern w:val="0"/>
      <w:szCs w:val="20"/>
      <w:lang w:eastAsia="en-US"/>
    </w:rPr>
  </w:style>
  <w:style w:type="paragraph" w:customStyle="1" w:styleId="Charc">
    <w:name w:val="Char"/>
    <w:basedOn w:val="a0"/>
    <w:autoRedefine/>
    <w:qFormat/>
    <w:pPr>
      <w:tabs>
        <w:tab w:val="left" w:pos="0"/>
      </w:tabs>
      <w:ind w:left="964" w:hanging="964"/>
    </w:pPr>
    <w:rPr>
      <w:sz w:val="24"/>
    </w:rPr>
  </w:style>
  <w:style w:type="paragraph" w:styleId="afb">
    <w:name w:val="List Paragraph"/>
    <w:basedOn w:val="a0"/>
    <w:autoRedefine/>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00">
    <w:name w:val="正文_0_0"/>
    <w:autoRedefine/>
    <w:qFormat/>
    <w:pPr>
      <w:widowControl w:val="0"/>
      <w:jc w:val="both"/>
    </w:pPr>
    <w:rPr>
      <w:kern w:val="2"/>
      <w:sz w:val="21"/>
      <w:szCs w:val="24"/>
    </w:rPr>
  </w:style>
  <w:style w:type="paragraph" w:customStyle="1" w:styleId="p">
    <w:name w:val="p"/>
    <w:basedOn w:val="a0"/>
    <w:autoRedefine/>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autoRedefine/>
    <w:qFormat/>
    <w:pPr>
      <w:widowControl/>
      <w:spacing w:line="360" w:lineRule="auto"/>
      <w:ind w:firstLineChars="200" w:firstLine="480"/>
      <w:jc w:val="left"/>
    </w:pPr>
    <w:rPr>
      <w:kern w:val="0"/>
      <w:sz w:val="24"/>
      <w:szCs w:val="20"/>
    </w:rPr>
  </w:style>
  <w:style w:type="paragraph" w:customStyle="1" w:styleId="15">
    <w:name w:val="列表段落1"/>
    <w:basedOn w:val="a0"/>
    <w:autoRedefine/>
    <w:qFormat/>
    <w:pPr>
      <w:ind w:firstLineChars="200" w:firstLine="420"/>
    </w:pPr>
    <w:rPr>
      <w:rFonts w:ascii="Calibri" w:hAnsi="Calibri"/>
      <w:szCs w:val="21"/>
    </w:rPr>
  </w:style>
  <w:style w:type="paragraph" w:customStyle="1" w:styleId="01">
    <w:name w:val="正文_0_1"/>
    <w:basedOn w:val="a0"/>
    <w:autoRedefine/>
    <w:qFormat/>
    <w:pPr>
      <w:spacing w:line="360" w:lineRule="auto"/>
    </w:pPr>
    <w:rPr>
      <w:rFonts w:ascii="Calibri" w:eastAsia="仿宋" w:hAnsi="Calibri" w:cs="宋体"/>
      <w:sz w:val="28"/>
      <w:szCs w:val="28"/>
    </w:rPr>
  </w:style>
  <w:style w:type="paragraph" w:customStyle="1" w:styleId="afc">
    <w:name w:val="￥正文"/>
    <w:basedOn w:val="a0"/>
    <w:autoRedefine/>
    <w:qFormat/>
    <w:pPr>
      <w:spacing w:line="360" w:lineRule="auto"/>
    </w:pPr>
    <w:rPr>
      <w:rFonts w:ascii="Calibri" w:hAnsi="Calibri"/>
      <w:kern w:val="0"/>
      <w:sz w:val="24"/>
      <w:szCs w:val="20"/>
    </w:rPr>
  </w:style>
  <w:style w:type="paragraph" w:customStyle="1" w:styleId="100">
    <w:name w:val="正文_1_0"/>
    <w:autoRedefine/>
    <w:qFormat/>
    <w:pPr>
      <w:widowControl w:val="0"/>
      <w:jc w:val="both"/>
    </w:pPr>
    <w:rPr>
      <w:kern w:val="2"/>
      <w:sz w:val="21"/>
      <w:szCs w:val="24"/>
    </w:rPr>
  </w:style>
  <w:style w:type="character" w:customStyle="1" w:styleId="CharChar">
    <w:name w:val="图 Char Char"/>
    <w:link w:val="afa"/>
    <w:autoRedefine/>
    <w:qFormat/>
    <w:locked/>
    <w:rPr>
      <w:rFonts w:ascii="Times New Roman" w:hAnsi="Times New Roman"/>
      <w:snapToGrid w:val="0"/>
      <w:spacing w:val="20"/>
      <w:sz w:val="24"/>
    </w:rPr>
  </w:style>
  <w:style w:type="paragraph" w:customStyle="1" w:styleId="a">
    <w:name w:val="目次、索引正文"/>
    <w:autoRedefine/>
    <w:qFormat/>
    <w:pPr>
      <w:numPr>
        <w:numId w:val="1"/>
      </w:numPr>
      <w:spacing w:line="320" w:lineRule="exact"/>
      <w:jc w:val="both"/>
    </w:pPr>
    <w:rPr>
      <w:rFonts w:ascii="宋体"/>
      <w:sz w:val="21"/>
    </w:rPr>
  </w:style>
  <w:style w:type="paragraph" w:customStyle="1" w:styleId="16">
    <w:name w:val="正文_1"/>
    <w:autoRedefine/>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autoRedefine/>
    <w:qFormat/>
    <w:pPr>
      <w:widowControl w:val="0"/>
      <w:jc w:val="both"/>
    </w:pPr>
    <w:rPr>
      <w:kern w:val="2"/>
      <w:sz w:val="21"/>
      <w:szCs w:val="24"/>
    </w:rPr>
  </w:style>
  <w:style w:type="character" w:customStyle="1" w:styleId="ListParagraphChar">
    <w:name w:val="List Paragraph Char"/>
    <w:autoRedefine/>
    <w:uiPriority w:val="99"/>
    <w:qFormat/>
    <w:locked/>
    <w:rPr>
      <w:kern w:val="0"/>
      <w:sz w:val="20"/>
      <w:szCs w:val="20"/>
    </w:rPr>
  </w:style>
  <w:style w:type="paragraph" w:customStyle="1" w:styleId="afd">
    <w:name w:val="_正文段落"/>
    <w:basedOn w:val="a0"/>
    <w:link w:val="Chard"/>
    <w:autoRedefine/>
    <w:qFormat/>
    <w:pPr>
      <w:spacing w:beforeLines="15" w:afterLines="15" w:line="360" w:lineRule="auto"/>
      <w:ind w:firstLineChars="200" w:firstLine="200"/>
    </w:pPr>
    <w:rPr>
      <w:sz w:val="24"/>
    </w:rPr>
  </w:style>
  <w:style w:type="character" w:customStyle="1" w:styleId="Chard">
    <w:name w:val="_正文段落 Char"/>
    <w:link w:val="afd"/>
    <w:autoRedefine/>
    <w:qFormat/>
    <w:rPr>
      <w:rFonts w:ascii="Times New Roman" w:hAnsi="Times New Roman"/>
      <w:kern w:val="2"/>
      <w:sz w:val="24"/>
      <w:szCs w:val="24"/>
    </w:rPr>
  </w:style>
  <w:style w:type="paragraph" w:customStyle="1" w:styleId="CMM">
    <w:name w:val="[CMM]正文"/>
    <w:basedOn w:val="a0"/>
    <w:autoRedefine/>
    <w:qFormat/>
    <w:pPr>
      <w:adjustRightInd w:val="0"/>
      <w:spacing w:line="360" w:lineRule="auto"/>
      <w:ind w:firstLineChars="200" w:firstLine="200"/>
      <w:textAlignment w:val="baseline"/>
    </w:pPr>
    <w:rPr>
      <w:rFonts w:ascii="Calibri" w:hAnsi="Calibri"/>
      <w:kern w:val="0"/>
      <w:sz w:val="24"/>
    </w:rPr>
  </w:style>
  <w:style w:type="paragraph" w:customStyle="1" w:styleId="Afe">
    <w:name w:val="正文 A"/>
    <w:autoRedefine/>
    <w:qFormat/>
    <w:pPr>
      <w:widowControl w:val="0"/>
      <w:jc w:val="both"/>
    </w:pPr>
    <w:rPr>
      <w:rFonts w:eastAsia="Arial Unicode MS" w:cs="Arial Unicode MS"/>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uiPriority="0" w:qFormat="1"/>
    <w:lsdException w:name="index heading" w:uiPriority="0" w:qFormat="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semiHidden="0" w:uiPriority="0" w:qFormat="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semiHidden="0"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qFormat="1"/>
    <w:lsdException w:name="FollowedHyperlink" w:semiHidden="0" w:uiPriority="0" w:qFormat="1"/>
    <w:lsdException w:name="Strong" w:semiHidden="0" w:uiPriority="22" w:qFormat="1"/>
    <w:lsdException w:name="Emphasis" w:semiHidden="0" w:uiPriority="20" w:qFormat="1"/>
    <w:lsdException w:name="Document Map" w:uiPriority="0" w:qFormat="1"/>
    <w:lsdException w:name="Plain Text" w:semiHidden="0" w:uiPriority="0" w:qFormat="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autoRedefine/>
    <w:qFormat/>
    <w:pPr>
      <w:keepNext/>
      <w:keepLines/>
      <w:spacing w:line="720" w:lineRule="exact"/>
      <w:jc w:val="center"/>
      <w:outlineLvl w:val="0"/>
    </w:pPr>
    <w:rPr>
      <w:b/>
      <w:bCs/>
      <w:kern w:val="44"/>
      <w:sz w:val="44"/>
      <w:szCs w:val="44"/>
    </w:rPr>
  </w:style>
  <w:style w:type="paragraph" w:styleId="2">
    <w:name w:val="heading 2"/>
    <w:basedOn w:val="a0"/>
    <w:next w:val="a0"/>
    <w:link w:val="2Char"/>
    <w:autoRedefine/>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Char"/>
    <w:autoRedefine/>
    <w:qFormat/>
    <w:pPr>
      <w:keepNext/>
      <w:keepLines/>
      <w:spacing w:before="260" w:after="260" w:line="416" w:lineRule="auto"/>
      <w:outlineLvl w:val="2"/>
    </w:pPr>
    <w:rPr>
      <w:b/>
      <w:bCs/>
      <w:kern w:val="0"/>
      <w:sz w:val="24"/>
      <w:szCs w:val="32"/>
    </w:rPr>
  </w:style>
  <w:style w:type="paragraph" w:styleId="4">
    <w:name w:val="heading 4"/>
    <w:basedOn w:val="a0"/>
    <w:next w:val="a0"/>
    <w:link w:val="4Char"/>
    <w:autoRedefine/>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autoRedefine/>
    <w:qFormat/>
    <w:pPr>
      <w:ind w:firstLine="420"/>
    </w:pPr>
    <w:rPr>
      <w:rFonts w:ascii="Calibri" w:hAnsi="Calibri"/>
      <w:kern w:val="0"/>
      <w:sz w:val="20"/>
      <w:szCs w:val="20"/>
    </w:rPr>
  </w:style>
  <w:style w:type="paragraph" w:styleId="a5">
    <w:name w:val="Document Map"/>
    <w:basedOn w:val="a0"/>
    <w:link w:val="Char0"/>
    <w:autoRedefine/>
    <w:semiHidden/>
    <w:qFormat/>
    <w:pPr>
      <w:shd w:val="clear" w:color="auto" w:fill="000080"/>
    </w:pPr>
    <w:rPr>
      <w:kern w:val="0"/>
      <w:sz w:val="20"/>
    </w:rPr>
  </w:style>
  <w:style w:type="paragraph" w:styleId="a6">
    <w:name w:val="annotation text"/>
    <w:basedOn w:val="a0"/>
    <w:next w:val="a7"/>
    <w:link w:val="Char1"/>
    <w:autoRedefine/>
    <w:qFormat/>
    <w:pPr>
      <w:spacing w:line="280" w:lineRule="exact"/>
      <w:jc w:val="left"/>
    </w:pPr>
    <w:rPr>
      <w:sz w:val="24"/>
    </w:rPr>
  </w:style>
  <w:style w:type="paragraph" w:styleId="a7">
    <w:name w:val="Balloon Text"/>
    <w:basedOn w:val="a0"/>
    <w:link w:val="Char2"/>
    <w:semiHidden/>
    <w:qFormat/>
    <w:pPr>
      <w:adjustRightInd w:val="0"/>
      <w:snapToGrid w:val="0"/>
    </w:pPr>
    <w:rPr>
      <w:sz w:val="28"/>
      <w:szCs w:val="18"/>
    </w:rPr>
  </w:style>
  <w:style w:type="paragraph" w:styleId="a8">
    <w:name w:val="Body Text Indent"/>
    <w:basedOn w:val="a0"/>
    <w:link w:val="Char3"/>
    <w:autoRedefine/>
    <w:qFormat/>
    <w:pPr>
      <w:ind w:firstLine="570"/>
    </w:pPr>
    <w:rPr>
      <w:rFonts w:ascii="宋体" w:hAnsi="宋体"/>
      <w:kern w:val="0"/>
      <w:sz w:val="24"/>
    </w:rPr>
  </w:style>
  <w:style w:type="paragraph" w:styleId="20">
    <w:name w:val="List 2"/>
    <w:basedOn w:val="a0"/>
    <w:autoRedefine/>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30">
    <w:name w:val="toc 3"/>
    <w:basedOn w:val="a0"/>
    <w:next w:val="a0"/>
    <w:autoRedefine/>
    <w:uiPriority w:val="39"/>
    <w:qFormat/>
    <w:pPr>
      <w:ind w:leftChars="400" w:left="840"/>
    </w:pPr>
  </w:style>
  <w:style w:type="paragraph" w:styleId="a9">
    <w:name w:val="Plain Text"/>
    <w:basedOn w:val="a0"/>
    <w:link w:val="Char4"/>
    <w:autoRedefine/>
    <w:qFormat/>
    <w:rPr>
      <w:rFonts w:ascii="宋体" w:hAnsi="Courier New"/>
      <w:kern w:val="0"/>
      <w:sz w:val="20"/>
    </w:rPr>
  </w:style>
  <w:style w:type="paragraph" w:styleId="aa">
    <w:name w:val="Date"/>
    <w:basedOn w:val="a0"/>
    <w:next w:val="a0"/>
    <w:link w:val="Char5"/>
    <w:autoRedefine/>
    <w:qFormat/>
    <w:pPr>
      <w:ind w:leftChars="2500" w:left="100"/>
    </w:pPr>
    <w:rPr>
      <w:kern w:val="0"/>
      <w:sz w:val="28"/>
    </w:rPr>
  </w:style>
  <w:style w:type="paragraph" w:styleId="21">
    <w:name w:val="Body Text Indent 2"/>
    <w:basedOn w:val="a0"/>
    <w:link w:val="2Char0"/>
    <w:autoRedefine/>
    <w:qFormat/>
    <w:pPr>
      <w:spacing w:line="300" w:lineRule="auto"/>
      <w:ind w:firstLineChars="225" w:firstLine="540"/>
    </w:pPr>
    <w:rPr>
      <w:rFonts w:ascii="宋体" w:hAnsi="宋体"/>
      <w:color w:val="000000"/>
      <w:kern w:val="0"/>
      <w:sz w:val="24"/>
    </w:rPr>
  </w:style>
  <w:style w:type="paragraph" w:styleId="ab">
    <w:name w:val="footer"/>
    <w:basedOn w:val="a0"/>
    <w:link w:val="Char6"/>
    <w:autoRedefine/>
    <w:qFormat/>
    <w:pPr>
      <w:tabs>
        <w:tab w:val="center" w:pos="4153"/>
        <w:tab w:val="right" w:pos="8306"/>
      </w:tabs>
      <w:snapToGrid w:val="0"/>
      <w:jc w:val="left"/>
    </w:pPr>
    <w:rPr>
      <w:kern w:val="0"/>
      <w:sz w:val="18"/>
      <w:szCs w:val="18"/>
    </w:rPr>
  </w:style>
  <w:style w:type="paragraph" w:styleId="ac">
    <w:name w:val="header"/>
    <w:basedOn w:val="a0"/>
    <w:link w:val="Char7"/>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0"/>
    <w:next w:val="a0"/>
    <w:autoRedefine/>
    <w:uiPriority w:val="39"/>
    <w:qFormat/>
  </w:style>
  <w:style w:type="paragraph" w:styleId="ad">
    <w:name w:val="index heading"/>
    <w:basedOn w:val="a0"/>
    <w:next w:val="11"/>
    <w:semiHidden/>
    <w:qFormat/>
    <w:rPr>
      <w:szCs w:val="20"/>
    </w:rPr>
  </w:style>
  <w:style w:type="paragraph" w:styleId="11">
    <w:name w:val="index 1"/>
    <w:basedOn w:val="a0"/>
    <w:next w:val="a0"/>
    <w:autoRedefine/>
    <w:semiHidden/>
    <w:qFormat/>
  </w:style>
  <w:style w:type="paragraph" w:styleId="ae">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
    <w:name w:val="footnote text"/>
    <w:basedOn w:val="a0"/>
    <w:link w:val="Char9"/>
    <w:qFormat/>
    <w:pPr>
      <w:snapToGrid w:val="0"/>
      <w:jc w:val="left"/>
    </w:pPr>
    <w:rPr>
      <w:kern w:val="0"/>
      <w:sz w:val="18"/>
      <w:szCs w:val="18"/>
    </w:rPr>
  </w:style>
  <w:style w:type="paragraph" w:styleId="31">
    <w:name w:val="Body Text Indent 3"/>
    <w:basedOn w:val="a0"/>
    <w:link w:val="3Char0"/>
    <w:qFormat/>
    <w:pPr>
      <w:snapToGrid w:val="0"/>
      <w:spacing w:after="120" w:line="360" w:lineRule="auto"/>
      <w:ind w:firstLine="1365"/>
    </w:pPr>
    <w:rPr>
      <w:rFonts w:ascii="宋体"/>
      <w:kern w:val="0"/>
      <w:sz w:val="28"/>
      <w:szCs w:val="20"/>
    </w:rPr>
  </w:style>
  <w:style w:type="paragraph" w:styleId="22">
    <w:name w:val="toc 2"/>
    <w:basedOn w:val="a0"/>
    <w:next w:val="a0"/>
    <w:autoRedefine/>
    <w:uiPriority w:val="39"/>
    <w:qFormat/>
    <w:pPr>
      <w:ind w:leftChars="200" w:left="420"/>
    </w:pPr>
  </w:style>
  <w:style w:type="paragraph" w:styleId="af0">
    <w:name w:val="Normal (Web)"/>
    <w:basedOn w:val="a0"/>
    <w:autoRedefine/>
    <w:qFormat/>
    <w:rPr>
      <w:rFonts w:ascii="Calibri" w:hAnsi="Calibri"/>
      <w:sz w:val="24"/>
      <w:szCs w:val="22"/>
    </w:rPr>
  </w:style>
  <w:style w:type="paragraph" w:styleId="af1">
    <w:name w:val="annotation subject"/>
    <w:basedOn w:val="a6"/>
    <w:next w:val="a6"/>
    <w:link w:val="Chara"/>
    <w:semiHidden/>
    <w:qFormat/>
    <w:rPr>
      <w:b/>
      <w:bCs/>
      <w:kern w:val="0"/>
      <w:sz w:val="20"/>
    </w:rPr>
  </w:style>
  <w:style w:type="table" w:styleId="af2">
    <w:name w:val="Table Grid"/>
    <w:basedOn w:val="a2"/>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1"/>
    <w:autoRedefine/>
    <w:uiPriority w:val="22"/>
    <w:qFormat/>
    <w:rPr>
      <w:b/>
      <w:bCs/>
    </w:rPr>
  </w:style>
  <w:style w:type="character" w:styleId="af4">
    <w:name w:val="page number"/>
    <w:basedOn w:val="a1"/>
    <w:autoRedefine/>
    <w:qFormat/>
  </w:style>
  <w:style w:type="character" w:styleId="af5">
    <w:name w:val="FollowedHyperlink"/>
    <w:qFormat/>
    <w:rPr>
      <w:color w:val="800080"/>
      <w:u w:val="single"/>
    </w:rPr>
  </w:style>
  <w:style w:type="character" w:styleId="af6">
    <w:name w:val="Emphasis"/>
    <w:basedOn w:val="a1"/>
    <w:autoRedefine/>
    <w:uiPriority w:val="20"/>
    <w:qFormat/>
    <w:rPr>
      <w:color w:val="CC0000"/>
    </w:rPr>
  </w:style>
  <w:style w:type="character" w:styleId="af7">
    <w:name w:val="Hyperlink"/>
    <w:autoRedefine/>
    <w:uiPriority w:val="99"/>
    <w:qFormat/>
    <w:rPr>
      <w:color w:val="0000FF"/>
      <w:u w:val="single"/>
    </w:rPr>
  </w:style>
  <w:style w:type="character" w:styleId="af8">
    <w:name w:val="annotation reference"/>
    <w:autoRedefine/>
    <w:semiHidden/>
    <w:qFormat/>
    <w:rPr>
      <w:sz w:val="21"/>
      <w:szCs w:val="21"/>
    </w:rPr>
  </w:style>
  <w:style w:type="character" w:styleId="af9">
    <w:name w:val="footnote reference"/>
    <w:autoRedefine/>
    <w:qFormat/>
    <w:rPr>
      <w:vertAlign w:val="superscript"/>
    </w:rPr>
  </w:style>
  <w:style w:type="character" w:customStyle="1" w:styleId="Char8">
    <w:name w:val="副标题 Char"/>
    <w:link w:val="ae"/>
    <w:autoRedefine/>
    <w:qFormat/>
    <w:rPr>
      <w:rFonts w:ascii="Cambria" w:eastAsia="宋体" w:hAnsi="Cambria" w:cs="Times New Roman"/>
      <w:b/>
      <w:bCs/>
      <w:kern w:val="28"/>
      <w:sz w:val="32"/>
      <w:szCs w:val="32"/>
    </w:rPr>
  </w:style>
  <w:style w:type="character" w:customStyle="1" w:styleId="Char5">
    <w:name w:val="日期 Char"/>
    <w:link w:val="aa"/>
    <w:autoRedefine/>
    <w:qFormat/>
    <w:rPr>
      <w:rFonts w:ascii="Times New Roman" w:eastAsia="宋体" w:hAnsi="Times New Roman" w:cs="Times New Roman"/>
      <w:sz w:val="28"/>
      <w:szCs w:val="24"/>
    </w:rPr>
  </w:style>
  <w:style w:type="character" w:customStyle="1" w:styleId="Char9">
    <w:name w:val="脚注文本 Char"/>
    <w:link w:val="af"/>
    <w:autoRedefine/>
    <w:qFormat/>
    <w:rPr>
      <w:rFonts w:ascii="Times New Roman" w:eastAsia="宋体" w:hAnsi="Times New Roman" w:cs="Times New Roman"/>
      <w:sz w:val="18"/>
      <w:szCs w:val="18"/>
    </w:rPr>
  </w:style>
  <w:style w:type="character" w:customStyle="1" w:styleId="Char2">
    <w:name w:val="批注框文本 Char"/>
    <w:link w:val="a7"/>
    <w:autoRedefine/>
    <w:semiHidden/>
    <w:qFormat/>
    <w:rPr>
      <w:rFonts w:ascii="Times New Roman" w:hAnsi="Times New Roman"/>
      <w:kern w:val="2"/>
      <w:sz w:val="28"/>
      <w:szCs w:val="18"/>
    </w:rPr>
  </w:style>
  <w:style w:type="character" w:customStyle="1" w:styleId="Char4">
    <w:name w:val="纯文本 Char"/>
    <w:link w:val="a9"/>
    <w:autoRedefine/>
    <w:qFormat/>
    <w:rPr>
      <w:rFonts w:ascii="宋体" w:eastAsia="宋体" w:hAnsi="Courier New"/>
      <w:szCs w:val="24"/>
    </w:rPr>
  </w:style>
  <w:style w:type="character" w:customStyle="1" w:styleId="Charb">
    <w:name w:val="列出段落 Char"/>
    <w:link w:val="23"/>
    <w:autoRedefine/>
    <w:uiPriority w:val="99"/>
    <w:qFormat/>
    <w:locked/>
    <w:rPr>
      <w:rFonts w:ascii="Times New Roman" w:hAnsi="Times New Roman"/>
      <w:kern w:val="2"/>
      <w:sz w:val="21"/>
      <w:szCs w:val="24"/>
    </w:rPr>
  </w:style>
  <w:style w:type="paragraph" w:customStyle="1" w:styleId="23">
    <w:name w:val="列出段落2"/>
    <w:basedOn w:val="a0"/>
    <w:link w:val="Charb"/>
    <w:autoRedefine/>
    <w:uiPriority w:val="99"/>
    <w:qFormat/>
    <w:pPr>
      <w:ind w:firstLineChars="200" w:firstLine="420"/>
    </w:pPr>
  </w:style>
  <w:style w:type="character" w:customStyle="1" w:styleId="Char10">
    <w:name w:val="纯文本 Char1"/>
    <w:autoRedefine/>
    <w:uiPriority w:val="99"/>
    <w:semiHidden/>
    <w:qFormat/>
    <w:rPr>
      <w:rFonts w:ascii="宋体" w:eastAsia="宋体" w:hAnsi="Courier New" w:cs="Courier New"/>
      <w:szCs w:val="21"/>
    </w:rPr>
  </w:style>
  <w:style w:type="character" w:customStyle="1" w:styleId="3Char0">
    <w:name w:val="正文文本缩进 3 Char"/>
    <w:link w:val="31"/>
    <w:autoRedefine/>
    <w:qFormat/>
    <w:rPr>
      <w:rFonts w:ascii="宋体" w:eastAsia="宋体" w:hAnsi="Times New Roman" w:cs="Times New Roman"/>
      <w:sz w:val="28"/>
      <w:szCs w:val="20"/>
    </w:rPr>
  </w:style>
  <w:style w:type="character" w:customStyle="1" w:styleId="Char">
    <w:name w:val="正文缩进 Char"/>
    <w:link w:val="a4"/>
    <w:autoRedefine/>
    <w:qFormat/>
    <w:rPr>
      <w:rFonts w:eastAsia="宋体"/>
    </w:rPr>
  </w:style>
  <w:style w:type="character" w:customStyle="1" w:styleId="2Char">
    <w:name w:val="标题 2 Char"/>
    <w:link w:val="2"/>
    <w:autoRedefine/>
    <w:qFormat/>
    <w:rPr>
      <w:rFonts w:ascii="Arial" w:eastAsia="宋体" w:hAnsi="Arial" w:cs="Times New Roman"/>
      <w:b/>
      <w:bCs/>
      <w:sz w:val="28"/>
      <w:szCs w:val="32"/>
    </w:rPr>
  </w:style>
  <w:style w:type="character" w:customStyle="1" w:styleId="1Char0">
    <w:name w:val="页眉1 Char"/>
    <w:link w:val="12"/>
    <w:autoRedefine/>
    <w:qFormat/>
    <w:rPr>
      <w:sz w:val="18"/>
      <w:szCs w:val="18"/>
    </w:rPr>
  </w:style>
  <w:style w:type="paragraph" w:customStyle="1" w:styleId="12">
    <w:name w:val="页眉1"/>
    <w:basedOn w:val="ac"/>
    <w:link w:val="1Char0"/>
    <w:autoRedefine/>
    <w:qFormat/>
    <w:pPr>
      <w:pBdr>
        <w:bottom w:val="none" w:sz="0" w:space="0" w:color="auto"/>
      </w:pBdr>
      <w:jc w:val="both"/>
    </w:pPr>
  </w:style>
  <w:style w:type="character" w:customStyle="1" w:styleId="Char7">
    <w:name w:val="页眉 Char"/>
    <w:link w:val="ac"/>
    <w:autoRedefine/>
    <w:qFormat/>
    <w:rPr>
      <w:sz w:val="18"/>
      <w:szCs w:val="18"/>
    </w:rPr>
  </w:style>
  <w:style w:type="character" w:customStyle="1" w:styleId="3Char">
    <w:name w:val="标题 3 Char"/>
    <w:link w:val="3"/>
    <w:autoRedefine/>
    <w:qFormat/>
    <w:rPr>
      <w:rFonts w:ascii="Times New Roman" w:eastAsia="宋体" w:hAnsi="Times New Roman" w:cs="Times New Roman"/>
      <w:b/>
      <w:bCs/>
      <w:sz w:val="24"/>
      <w:szCs w:val="32"/>
    </w:rPr>
  </w:style>
  <w:style w:type="character" w:customStyle="1" w:styleId="h2">
    <w:name w:val="h2"/>
    <w:autoRedefine/>
    <w:qFormat/>
    <w:rPr>
      <w:color w:val="000000"/>
      <w:sz w:val="24"/>
      <w:szCs w:val="24"/>
    </w:rPr>
  </w:style>
  <w:style w:type="character" w:customStyle="1" w:styleId="unnamed1">
    <w:name w:val="unnamed1"/>
    <w:basedOn w:val="a1"/>
    <w:autoRedefine/>
    <w:qFormat/>
  </w:style>
  <w:style w:type="character" w:customStyle="1" w:styleId="Char3">
    <w:name w:val="正文文本缩进 Char"/>
    <w:link w:val="a8"/>
    <w:autoRedefine/>
    <w:qFormat/>
    <w:rPr>
      <w:rFonts w:ascii="宋体" w:eastAsia="宋体" w:hAnsi="宋体" w:cs="Times New Roman"/>
      <w:sz w:val="24"/>
      <w:szCs w:val="24"/>
    </w:rPr>
  </w:style>
  <w:style w:type="character" w:customStyle="1" w:styleId="Char6">
    <w:name w:val="页脚 Char"/>
    <w:link w:val="ab"/>
    <w:autoRedefine/>
    <w:qFormat/>
    <w:rPr>
      <w:rFonts w:ascii="Times New Roman" w:eastAsia="宋体" w:hAnsi="Times New Roman" w:cs="Times New Roman"/>
      <w:sz w:val="18"/>
      <w:szCs w:val="18"/>
    </w:rPr>
  </w:style>
  <w:style w:type="character" w:customStyle="1" w:styleId="4Char">
    <w:name w:val="标题 4 Char"/>
    <w:link w:val="4"/>
    <w:autoRedefine/>
    <w:uiPriority w:val="9"/>
    <w:semiHidden/>
    <w:qFormat/>
    <w:rPr>
      <w:rFonts w:ascii="Cambria" w:eastAsia="宋体" w:hAnsi="Cambria" w:cs="Times New Roman"/>
      <w:b/>
      <w:bCs/>
      <w:sz w:val="28"/>
      <w:szCs w:val="28"/>
    </w:rPr>
  </w:style>
  <w:style w:type="character" w:customStyle="1" w:styleId="font101">
    <w:name w:val="font101"/>
    <w:autoRedefine/>
    <w:qFormat/>
    <w:rPr>
      <w:rFonts w:ascii="黑体" w:eastAsia="黑体" w:hAnsi="宋体" w:cs="黑体" w:hint="eastAsia"/>
      <w:color w:val="000000"/>
      <w:sz w:val="20"/>
      <w:szCs w:val="20"/>
      <w:u w:val="none"/>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0">
    <w:name w:val="正文文本缩进 2 Char"/>
    <w:link w:val="21"/>
    <w:autoRedefine/>
    <w:qFormat/>
    <w:rPr>
      <w:rFonts w:ascii="宋体" w:eastAsia="宋体" w:hAnsi="宋体" w:cs="Times New Roman"/>
      <w:color w:val="000000"/>
      <w:sz w:val="24"/>
      <w:szCs w:val="24"/>
    </w:rPr>
  </w:style>
  <w:style w:type="character" w:customStyle="1" w:styleId="font61">
    <w:name w:val="font61"/>
    <w:autoRedefine/>
    <w:qFormat/>
    <w:rPr>
      <w:rFonts w:ascii="宋体" w:eastAsia="宋体" w:hAnsi="宋体" w:cs="宋体" w:hint="eastAsia"/>
      <w:color w:val="000000"/>
      <w:sz w:val="20"/>
      <w:szCs w:val="20"/>
      <w:u w:val="none"/>
    </w:rPr>
  </w:style>
  <w:style w:type="character" w:customStyle="1" w:styleId="Char0">
    <w:name w:val="文档结构图 Char"/>
    <w:link w:val="a5"/>
    <w:autoRedefine/>
    <w:semiHidden/>
    <w:qFormat/>
    <w:rPr>
      <w:rFonts w:ascii="Times New Roman" w:eastAsia="宋体" w:hAnsi="Times New Roman" w:cs="Times New Roman"/>
      <w:szCs w:val="24"/>
      <w:shd w:val="clear" w:color="auto" w:fill="000080"/>
    </w:rPr>
  </w:style>
  <w:style w:type="character" w:customStyle="1" w:styleId="Chara">
    <w:name w:val="批注主题 Char"/>
    <w:link w:val="af1"/>
    <w:autoRedefine/>
    <w:semiHidden/>
    <w:qFormat/>
    <w:rPr>
      <w:rFonts w:ascii="Times New Roman" w:eastAsia="宋体" w:hAnsi="Times New Roman" w:cs="Times New Roman"/>
      <w:b/>
      <w:bCs/>
      <w:szCs w:val="24"/>
    </w:rPr>
  </w:style>
  <w:style w:type="character" w:customStyle="1" w:styleId="Char11">
    <w:name w:val="页眉 Char1"/>
    <w:autoRedefine/>
    <w:uiPriority w:val="99"/>
    <w:semiHidden/>
    <w:qFormat/>
    <w:rPr>
      <w:rFonts w:ascii="Times New Roman" w:eastAsia="宋体" w:hAnsi="Times New Roman" w:cs="Times New Roman"/>
      <w:sz w:val="18"/>
      <w:szCs w:val="18"/>
    </w:rPr>
  </w:style>
  <w:style w:type="character" w:customStyle="1" w:styleId="Char1">
    <w:name w:val="批注文字 Char"/>
    <w:link w:val="a6"/>
    <w:autoRedefine/>
    <w:qFormat/>
    <w:rPr>
      <w:rFonts w:ascii="Times New Roman" w:hAnsi="Times New Roman"/>
      <w:kern w:val="2"/>
      <w:sz w:val="24"/>
      <w:szCs w:val="24"/>
    </w:rPr>
  </w:style>
  <w:style w:type="character" w:customStyle="1" w:styleId="apple-converted-space">
    <w:name w:val="apple-converted-space"/>
    <w:autoRedefine/>
    <w:uiPriority w:val="99"/>
    <w:qFormat/>
    <w:rPr>
      <w:rFonts w:cs="Times New Roman"/>
    </w:rPr>
  </w:style>
  <w:style w:type="paragraph" w:customStyle="1" w:styleId="13">
    <w:name w:val="1"/>
    <w:basedOn w:val="a0"/>
    <w:autoRedefine/>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autoRedefine/>
    <w:qFormat/>
    <w:rPr>
      <w:rFonts w:ascii="宋体" w:hAnsi="宋体"/>
      <w:b/>
      <w:sz w:val="28"/>
      <w:szCs w:val="28"/>
    </w:rPr>
  </w:style>
  <w:style w:type="paragraph" w:customStyle="1" w:styleId="CharCharCharChar">
    <w:name w:val="Char Char Char Char"/>
    <w:basedOn w:val="a0"/>
    <w:autoRedefine/>
    <w:qFormat/>
    <w:rPr>
      <w:szCs w:val="20"/>
    </w:rPr>
  </w:style>
  <w:style w:type="paragraph" w:customStyle="1" w:styleId="1CharCharCharCharCharCharCharCharCharChar">
    <w:name w:val="1 Char Char Char Char Char Char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autoRedefine/>
    <w:qFormat/>
    <w:pPr>
      <w:widowControl/>
      <w:spacing w:after="160" w:line="240" w:lineRule="exact"/>
      <w:jc w:val="left"/>
    </w:pPr>
    <w:rPr>
      <w:rFonts w:ascii="Verdana" w:hAnsi="Verdana"/>
      <w:kern w:val="0"/>
      <w:szCs w:val="20"/>
      <w:lang w:eastAsia="en-US"/>
    </w:rPr>
  </w:style>
  <w:style w:type="paragraph" w:customStyle="1" w:styleId="1Char1">
    <w:name w:val="1 Char"/>
    <w:basedOn w:val="a0"/>
    <w:autoRedefine/>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14">
    <w:name w:val="列出段落1"/>
    <w:basedOn w:val="a0"/>
    <w:autoRedefine/>
    <w:qFormat/>
    <w:pPr>
      <w:ind w:firstLineChars="200" w:firstLine="420"/>
    </w:pPr>
    <w:rPr>
      <w:rFonts w:ascii="Calibri" w:hAnsi="Calibri"/>
      <w:szCs w:val="21"/>
    </w:rPr>
  </w:style>
  <w:style w:type="paragraph" w:customStyle="1" w:styleId="32">
    <w:name w:val="样式3"/>
    <w:basedOn w:val="a0"/>
    <w:autoRedefine/>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autoRedefine/>
    <w:qFormat/>
    <w:pPr>
      <w:ind w:left="420" w:hanging="420"/>
    </w:pPr>
    <w:rPr>
      <w:sz w:val="24"/>
    </w:rPr>
  </w:style>
  <w:style w:type="paragraph" w:customStyle="1" w:styleId="Style1">
    <w:name w:val="_Style 1"/>
    <w:basedOn w:val="a0"/>
    <w:autoRedefine/>
    <w:uiPriority w:val="99"/>
    <w:qFormat/>
    <w:pPr>
      <w:ind w:firstLineChars="200" w:firstLine="420"/>
    </w:pPr>
  </w:style>
  <w:style w:type="paragraph" w:customStyle="1" w:styleId="24">
    <w:name w:val="样式2"/>
    <w:basedOn w:val="a0"/>
    <w:autoRedefine/>
    <w:qFormat/>
    <w:rPr>
      <w:b/>
      <w:sz w:val="24"/>
    </w:rPr>
  </w:style>
  <w:style w:type="paragraph" w:customStyle="1" w:styleId="Style78">
    <w:name w:val="_Style 78"/>
    <w:autoRedefine/>
    <w:uiPriority w:val="99"/>
    <w:unhideWhenUsed/>
    <w:qFormat/>
    <w:rPr>
      <w:kern w:val="2"/>
      <w:sz w:val="21"/>
      <w:szCs w:val="24"/>
    </w:rPr>
  </w:style>
  <w:style w:type="paragraph" w:customStyle="1" w:styleId="afa">
    <w:name w:val="图"/>
    <w:basedOn w:val="a0"/>
    <w:link w:val="CharChar"/>
    <w:autoRedefine/>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autoRedefine/>
    <w:qFormat/>
    <w:pPr>
      <w:widowControl/>
      <w:spacing w:after="160" w:line="240" w:lineRule="exact"/>
      <w:jc w:val="left"/>
    </w:pPr>
    <w:rPr>
      <w:rFonts w:ascii="Verdana" w:hAnsi="Verdana"/>
      <w:kern w:val="0"/>
      <w:szCs w:val="20"/>
      <w:lang w:eastAsia="en-US"/>
    </w:rPr>
  </w:style>
  <w:style w:type="paragraph" w:customStyle="1" w:styleId="Charc">
    <w:name w:val="Char"/>
    <w:basedOn w:val="a0"/>
    <w:autoRedefine/>
    <w:qFormat/>
    <w:pPr>
      <w:tabs>
        <w:tab w:val="left" w:pos="0"/>
      </w:tabs>
      <w:ind w:left="964" w:hanging="964"/>
    </w:pPr>
    <w:rPr>
      <w:sz w:val="24"/>
    </w:rPr>
  </w:style>
  <w:style w:type="paragraph" w:styleId="afb">
    <w:name w:val="List Paragraph"/>
    <w:basedOn w:val="a0"/>
    <w:autoRedefine/>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autoRedefine/>
    <w:qFormat/>
    <w:pPr>
      <w:widowControl/>
      <w:spacing w:after="160" w:line="240" w:lineRule="exact"/>
      <w:jc w:val="left"/>
    </w:pPr>
    <w:rPr>
      <w:rFonts w:ascii="Verdana" w:hAnsi="Verdana"/>
      <w:kern w:val="0"/>
      <w:szCs w:val="20"/>
      <w:lang w:eastAsia="en-US"/>
    </w:rPr>
  </w:style>
  <w:style w:type="paragraph" w:customStyle="1" w:styleId="00">
    <w:name w:val="正文_0_0"/>
    <w:autoRedefine/>
    <w:qFormat/>
    <w:pPr>
      <w:widowControl w:val="0"/>
      <w:jc w:val="both"/>
    </w:pPr>
    <w:rPr>
      <w:kern w:val="2"/>
      <w:sz w:val="21"/>
      <w:szCs w:val="24"/>
    </w:rPr>
  </w:style>
  <w:style w:type="paragraph" w:customStyle="1" w:styleId="p">
    <w:name w:val="p"/>
    <w:basedOn w:val="a0"/>
    <w:autoRedefine/>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autoRedefine/>
    <w:qFormat/>
    <w:pPr>
      <w:widowControl/>
      <w:spacing w:line="360" w:lineRule="auto"/>
      <w:ind w:firstLineChars="200" w:firstLine="480"/>
      <w:jc w:val="left"/>
    </w:pPr>
    <w:rPr>
      <w:kern w:val="0"/>
      <w:sz w:val="24"/>
      <w:szCs w:val="20"/>
    </w:rPr>
  </w:style>
  <w:style w:type="paragraph" w:customStyle="1" w:styleId="15">
    <w:name w:val="列表段落1"/>
    <w:basedOn w:val="a0"/>
    <w:autoRedefine/>
    <w:qFormat/>
    <w:pPr>
      <w:ind w:firstLineChars="200" w:firstLine="420"/>
    </w:pPr>
    <w:rPr>
      <w:rFonts w:ascii="Calibri" w:hAnsi="Calibri"/>
      <w:szCs w:val="21"/>
    </w:rPr>
  </w:style>
  <w:style w:type="paragraph" w:customStyle="1" w:styleId="01">
    <w:name w:val="正文_0_1"/>
    <w:basedOn w:val="a0"/>
    <w:autoRedefine/>
    <w:qFormat/>
    <w:pPr>
      <w:spacing w:line="360" w:lineRule="auto"/>
    </w:pPr>
    <w:rPr>
      <w:rFonts w:ascii="Calibri" w:eastAsia="仿宋" w:hAnsi="Calibri" w:cs="宋体"/>
      <w:sz w:val="28"/>
      <w:szCs w:val="28"/>
    </w:rPr>
  </w:style>
  <w:style w:type="paragraph" w:customStyle="1" w:styleId="afc">
    <w:name w:val="￥正文"/>
    <w:basedOn w:val="a0"/>
    <w:autoRedefine/>
    <w:qFormat/>
    <w:pPr>
      <w:spacing w:line="360" w:lineRule="auto"/>
    </w:pPr>
    <w:rPr>
      <w:rFonts w:ascii="Calibri" w:hAnsi="Calibri"/>
      <w:kern w:val="0"/>
      <w:sz w:val="24"/>
      <w:szCs w:val="20"/>
    </w:rPr>
  </w:style>
  <w:style w:type="paragraph" w:customStyle="1" w:styleId="100">
    <w:name w:val="正文_1_0"/>
    <w:autoRedefine/>
    <w:qFormat/>
    <w:pPr>
      <w:widowControl w:val="0"/>
      <w:jc w:val="both"/>
    </w:pPr>
    <w:rPr>
      <w:kern w:val="2"/>
      <w:sz w:val="21"/>
      <w:szCs w:val="24"/>
    </w:rPr>
  </w:style>
  <w:style w:type="character" w:customStyle="1" w:styleId="CharChar">
    <w:name w:val="图 Char Char"/>
    <w:link w:val="afa"/>
    <w:autoRedefine/>
    <w:qFormat/>
    <w:locked/>
    <w:rPr>
      <w:rFonts w:ascii="Times New Roman" w:hAnsi="Times New Roman"/>
      <w:snapToGrid w:val="0"/>
      <w:spacing w:val="20"/>
      <w:sz w:val="24"/>
    </w:rPr>
  </w:style>
  <w:style w:type="paragraph" w:customStyle="1" w:styleId="a">
    <w:name w:val="目次、索引正文"/>
    <w:autoRedefine/>
    <w:qFormat/>
    <w:pPr>
      <w:numPr>
        <w:numId w:val="1"/>
      </w:numPr>
      <w:spacing w:line="320" w:lineRule="exact"/>
      <w:jc w:val="both"/>
    </w:pPr>
    <w:rPr>
      <w:rFonts w:ascii="宋体"/>
      <w:sz w:val="21"/>
    </w:rPr>
  </w:style>
  <w:style w:type="paragraph" w:customStyle="1" w:styleId="16">
    <w:name w:val="正文_1"/>
    <w:autoRedefine/>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autoRedefine/>
    <w:qFormat/>
    <w:pPr>
      <w:widowControl w:val="0"/>
      <w:jc w:val="both"/>
    </w:pPr>
    <w:rPr>
      <w:kern w:val="2"/>
      <w:sz w:val="21"/>
      <w:szCs w:val="24"/>
    </w:rPr>
  </w:style>
  <w:style w:type="character" w:customStyle="1" w:styleId="ListParagraphChar">
    <w:name w:val="List Paragraph Char"/>
    <w:autoRedefine/>
    <w:uiPriority w:val="99"/>
    <w:qFormat/>
    <w:locked/>
    <w:rPr>
      <w:kern w:val="0"/>
      <w:sz w:val="20"/>
      <w:szCs w:val="20"/>
    </w:rPr>
  </w:style>
  <w:style w:type="paragraph" w:customStyle="1" w:styleId="afd">
    <w:name w:val="_正文段落"/>
    <w:basedOn w:val="a0"/>
    <w:link w:val="Chard"/>
    <w:autoRedefine/>
    <w:qFormat/>
    <w:pPr>
      <w:spacing w:beforeLines="15" w:afterLines="15" w:line="360" w:lineRule="auto"/>
      <w:ind w:firstLineChars="200" w:firstLine="200"/>
    </w:pPr>
    <w:rPr>
      <w:sz w:val="24"/>
    </w:rPr>
  </w:style>
  <w:style w:type="character" w:customStyle="1" w:styleId="Chard">
    <w:name w:val="_正文段落 Char"/>
    <w:link w:val="afd"/>
    <w:autoRedefine/>
    <w:qFormat/>
    <w:rPr>
      <w:rFonts w:ascii="Times New Roman" w:hAnsi="Times New Roman"/>
      <w:kern w:val="2"/>
      <w:sz w:val="24"/>
      <w:szCs w:val="24"/>
    </w:rPr>
  </w:style>
  <w:style w:type="paragraph" w:customStyle="1" w:styleId="CMM">
    <w:name w:val="[CMM]正文"/>
    <w:basedOn w:val="a0"/>
    <w:autoRedefine/>
    <w:qFormat/>
    <w:pPr>
      <w:adjustRightInd w:val="0"/>
      <w:spacing w:line="360" w:lineRule="auto"/>
      <w:ind w:firstLineChars="200" w:firstLine="200"/>
      <w:textAlignment w:val="baseline"/>
    </w:pPr>
    <w:rPr>
      <w:rFonts w:ascii="Calibri" w:hAnsi="Calibri"/>
      <w:kern w:val="0"/>
      <w:sz w:val="24"/>
    </w:rPr>
  </w:style>
  <w:style w:type="paragraph" w:customStyle="1" w:styleId="Afe">
    <w:name w:val="正文 A"/>
    <w:autoRedefine/>
    <w:qFormat/>
    <w:pPr>
      <w:widowControl w:val="0"/>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BB661B-35FF-4F03-B68A-2EFB5293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33</Pages>
  <Words>1804</Words>
  <Characters>10286</Characters>
  <Application>Microsoft Office Word</Application>
  <DocSecurity>0</DocSecurity>
  <Lines>85</Lines>
  <Paragraphs>24</Paragraphs>
  <ScaleCrop>false</ScaleCrop>
  <Company>China</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刘绍军(20081533)</cp:lastModifiedBy>
  <cp:revision>82</cp:revision>
  <cp:lastPrinted>2024-04-18T03:27:00Z</cp:lastPrinted>
  <dcterms:created xsi:type="dcterms:W3CDTF">2024-04-17T08:49:00Z</dcterms:created>
  <dcterms:modified xsi:type="dcterms:W3CDTF">2025-03-21T05:45:00Z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92E01A4BA07746C880FA23E36742B35A_13</vt:lpwstr>
  </property>
</Properties>
</file>