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460" w:lineRule="exact"/>
        <w:jc w:val="center"/>
        <w:rPr>
          <w:rFonts w:ascii="宋体"/>
          <w:b/>
          <w:sz w:val="44"/>
          <w:szCs w:val="44"/>
        </w:rPr>
      </w:pPr>
    </w:p>
    <w:p>
      <w:pPr>
        <w:widowControl w:val="0"/>
        <w:snapToGrid w:val="0"/>
        <w:spacing w:line="46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rPr>
        <w:t>广东财经大学国家自然科学基金项目绩效评价</w:t>
      </w:r>
    </w:p>
    <w:p>
      <w:pPr>
        <w:widowControl w:val="0"/>
        <w:snapToGrid w:val="0"/>
        <w:spacing w:line="46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rPr>
        <w:t>采购询价文件</w:t>
      </w:r>
    </w:p>
    <w:p>
      <w:pPr>
        <w:widowControl w:val="0"/>
        <w:snapToGrid w:val="0"/>
        <w:spacing w:line="360" w:lineRule="auto"/>
        <w:ind w:firstLine="880" w:firstLineChars="200"/>
        <w:rPr>
          <w:rFonts w:hint="eastAsia" w:ascii="黑体" w:hAnsi="黑体" w:eastAsia="黑体" w:cs="黑体"/>
          <w:sz w:val="44"/>
          <w:szCs w:val="44"/>
          <w:shd w:val="clear" w:color="auto" w:fill="FFFFFF"/>
        </w:rPr>
      </w:pPr>
    </w:p>
    <w:p>
      <w:pPr>
        <w:widowControl w:val="0"/>
        <w:snapToGrid w:val="0"/>
        <w:spacing w:line="360" w:lineRule="auto"/>
        <w:ind w:firstLine="560" w:firstLineChars="200"/>
        <w:rPr>
          <w:rFonts w:ascii="宋体" w:cs="Tahoma"/>
          <w:sz w:val="28"/>
          <w:szCs w:val="28"/>
        </w:rPr>
      </w:pPr>
      <w:r>
        <w:rPr>
          <w:rFonts w:hint="eastAsia" w:ascii="宋体" w:hAnsi="宋体" w:cs="Tahoma"/>
          <w:sz w:val="28"/>
          <w:szCs w:val="28"/>
        </w:rPr>
        <w:t>根据《广东财经大学校内分散采购实施办法（试行）》有关规定，我校拟通过简易询价采购方式选定一家供应商负责提供</w:t>
      </w:r>
      <w:r>
        <w:rPr>
          <w:rFonts w:hint="eastAsia" w:ascii="宋体" w:hAnsi="宋体" w:cs="Tahoma"/>
          <w:b/>
          <w:sz w:val="28"/>
          <w:szCs w:val="28"/>
          <w:u w:val="single"/>
        </w:rPr>
        <w:t>国家自然科学基金项目绩效评价相关服务</w:t>
      </w:r>
      <w:r>
        <w:rPr>
          <w:rFonts w:hint="eastAsia" w:ascii="宋体" w:hAnsi="宋体" w:cs="Tahoma"/>
          <w:sz w:val="28"/>
          <w:szCs w:val="28"/>
        </w:rPr>
        <w:t>，欢迎符合资格条件的单位前来报价。具体询价内容如下：</w:t>
      </w:r>
    </w:p>
    <w:p>
      <w:pPr>
        <w:widowControl w:val="0"/>
        <w:numPr>
          <w:ilvl w:val="0"/>
          <w:numId w:val="1"/>
        </w:numPr>
        <w:adjustRightInd w:val="0"/>
        <w:snapToGrid w:val="0"/>
        <w:spacing w:line="360" w:lineRule="auto"/>
        <w:ind w:left="0" w:firstLine="562" w:firstLineChars="200"/>
        <w:rPr>
          <w:rFonts w:ascii="宋体"/>
          <w:kern w:val="2"/>
          <w:sz w:val="28"/>
          <w:szCs w:val="28"/>
        </w:rPr>
      </w:pPr>
      <w:r>
        <w:rPr>
          <w:rFonts w:hint="eastAsia" w:ascii="宋体" w:hAnsi="宋体"/>
          <w:b/>
          <w:kern w:val="2"/>
          <w:sz w:val="28"/>
          <w:szCs w:val="28"/>
        </w:rPr>
        <w:t>项目编号</w:t>
      </w:r>
      <w:r>
        <w:rPr>
          <w:rFonts w:ascii="宋体" w:hAnsi="宋体"/>
          <w:b/>
          <w:kern w:val="2"/>
          <w:sz w:val="28"/>
          <w:szCs w:val="28"/>
        </w:rPr>
        <w:t>:</w:t>
      </w:r>
      <w:r>
        <w:rPr>
          <w:rFonts w:hint="eastAsia" w:ascii="宋体" w:hAnsi="宋体"/>
          <w:b/>
          <w:kern w:val="2"/>
          <w:sz w:val="28"/>
          <w:szCs w:val="28"/>
          <w:lang w:val="en-US" w:eastAsia="zh-CN"/>
        </w:rPr>
        <w:t xml:space="preserve"> </w:t>
      </w:r>
      <w:bookmarkStart w:id="1" w:name="_GoBack"/>
      <w:bookmarkEnd w:id="1"/>
      <w:r>
        <w:rPr>
          <w:rFonts w:hint="eastAsia" w:ascii="仿宋_GB2312" w:eastAsia="仿宋_GB2312"/>
          <w:b w:val="0"/>
          <w:bCs/>
          <w:sz w:val="28"/>
          <w:szCs w:val="28"/>
        </w:rPr>
        <w:t>FA-202107-007</w:t>
      </w:r>
    </w:p>
    <w:p>
      <w:pPr>
        <w:widowControl w:val="0"/>
        <w:numPr>
          <w:ilvl w:val="0"/>
          <w:numId w:val="1"/>
        </w:numPr>
        <w:adjustRightInd w:val="0"/>
        <w:snapToGrid w:val="0"/>
        <w:spacing w:line="360" w:lineRule="auto"/>
        <w:ind w:left="0" w:firstLine="562" w:firstLineChars="200"/>
        <w:rPr>
          <w:rFonts w:ascii="宋体" w:hAnsi="宋体"/>
          <w:kern w:val="2"/>
          <w:sz w:val="28"/>
          <w:szCs w:val="28"/>
        </w:rPr>
      </w:pPr>
      <w:r>
        <w:rPr>
          <w:rFonts w:hint="eastAsia" w:ascii="宋体" w:hAnsi="宋体"/>
          <w:b/>
          <w:kern w:val="2"/>
          <w:sz w:val="28"/>
          <w:szCs w:val="28"/>
        </w:rPr>
        <w:t>项目名称：</w:t>
      </w:r>
      <w:r>
        <w:rPr>
          <w:rFonts w:hint="eastAsia" w:ascii="宋体" w:hAnsi="宋体"/>
          <w:kern w:val="2"/>
          <w:sz w:val="28"/>
          <w:szCs w:val="28"/>
        </w:rPr>
        <w:t>国家自然科学基金项目绩效评价服务采购项目</w:t>
      </w:r>
    </w:p>
    <w:p>
      <w:pPr>
        <w:widowControl w:val="0"/>
        <w:numPr>
          <w:ilvl w:val="0"/>
          <w:numId w:val="1"/>
        </w:numPr>
        <w:adjustRightInd w:val="0"/>
        <w:snapToGrid w:val="0"/>
        <w:spacing w:line="360" w:lineRule="auto"/>
        <w:ind w:left="0" w:firstLine="562" w:firstLineChars="200"/>
        <w:rPr>
          <w:rFonts w:ascii="宋体"/>
          <w:kern w:val="2"/>
          <w:sz w:val="28"/>
          <w:szCs w:val="28"/>
        </w:rPr>
      </w:pPr>
      <w:r>
        <w:rPr>
          <w:rFonts w:hint="eastAsia" w:ascii="宋体" w:hAnsi="宋体"/>
          <w:b/>
          <w:kern w:val="2"/>
          <w:sz w:val="28"/>
          <w:szCs w:val="28"/>
        </w:rPr>
        <w:t>采购预算：</w:t>
      </w:r>
      <w:r>
        <w:rPr>
          <w:rFonts w:hint="eastAsia" w:ascii="宋体" w:hAnsi="宋体"/>
          <w:kern w:val="2"/>
          <w:sz w:val="28"/>
          <w:szCs w:val="28"/>
          <w:lang w:val="en-US" w:eastAsia="zh-CN"/>
        </w:rPr>
        <w:t>5</w:t>
      </w:r>
      <w:r>
        <w:rPr>
          <w:rFonts w:ascii="宋体" w:hAnsi="宋体"/>
          <w:kern w:val="2"/>
          <w:sz w:val="28"/>
          <w:szCs w:val="28"/>
        </w:rPr>
        <w:t>0,000</w:t>
      </w:r>
      <w:r>
        <w:rPr>
          <w:rFonts w:hint="eastAsia" w:ascii="宋体" w:hAnsi="宋体"/>
          <w:kern w:val="2"/>
          <w:sz w:val="28"/>
          <w:szCs w:val="28"/>
        </w:rPr>
        <w:t>元</w:t>
      </w:r>
    </w:p>
    <w:p>
      <w:pPr>
        <w:widowControl w:val="0"/>
        <w:numPr>
          <w:ilvl w:val="0"/>
          <w:numId w:val="1"/>
        </w:numPr>
        <w:adjustRightInd w:val="0"/>
        <w:snapToGrid w:val="0"/>
        <w:spacing w:line="360" w:lineRule="auto"/>
        <w:ind w:left="0" w:firstLine="562" w:firstLineChars="200"/>
        <w:rPr>
          <w:rFonts w:ascii="宋体"/>
          <w:b/>
          <w:kern w:val="2"/>
          <w:sz w:val="28"/>
          <w:szCs w:val="28"/>
        </w:rPr>
      </w:pPr>
      <w:r>
        <w:rPr>
          <w:rFonts w:hint="eastAsia" w:ascii="宋体" w:hAnsi="宋体"/>
          <w:b/>
          <w:kern w:val="2"/>
          <w:sz w:val="28"/>
          <w:szCs w:val="28"/>
        </w:rPr>
        <w:t>需求清单及要求</w:t>
      </w:r>
    </w:p>
    <w:tbl>
      <w:tblPr>
        <w:tblStyle w:val="10"/>
        <w:tblW w:w="6776" w:type="dxa"/>
        <w:jc w:val="center"/>
        <w:tblLayout w:type="fixed"/>
        <w:tblCellMar>
          <w:top w:w="0" w:type="dxa"/>
          <w:left w:w="108" w:type="dxa"/>
          <w:bottom w:w="0" w:type="dxa"/>
          <w:right w:w="108" w:type="dxa"/>
        </w:tblCellMar>
      </w:tblPr>
      <w:tblGrid>
        <w:gridCol w:w="711"/>
        <w:gridCol w:w="817"/>
        <w:gridCol w:w="2977"/>
        <w:gridCol w:w="1231"/>
        <w:gridCol w:w="1040"/>
      </w:tblGrid>
      <w:tr>
        <w:tblPrEx>
          <w:tblCellMar>
            <w:top w:w="0" w:type="dxa"/>
            <w:left w:w="108" w:type="dxa"/>
            <w:bottom w:w="0" w:type="dxa"/>
            <w:right w:w="108" w:type="dxa"/>
          </w:tblCellMar>
        </w:tblPrEx>
        <w:trPr>
          <w:trHeight w:val="599" w:hRule="atLeast"/>
          <w:tblHeader/>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textAlignment w:val="auto"/>
              <w:rPr>
                <w:rFonts w:ascii="??????" w:hAnsi="宋体" w:eastAsia="Times New Roman" w:cs="宋体"/>
                <w:b/>
                <w:color w:val="auto"/>
                <w:sz w:val="24"/>
                <w:szCs w:val="24"/>
              </w:rPr>
            </w:pPr>
            <w:r>
              <w:rPr>
                <w:rFonts w:ascii="??????" w:hAnsi="宋体" w:eastAsia="Times New Roman" w:cs="宋体"/>
                <w:b/>
                <w:color w:val="auto"/>
                <w:sz w:val="24"/>
                <w:szCs w:val="24"/>
              </w:rPr>
              <w:t>序号</w:t>
            </w:r>
          </w:p>
        </w:tc>
        <w:tc>
          <w:tcPr>
            <w:tcW w:w="81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 w:hAnsi="宋体" w:eastAsia="Times New Roman" w:cs="宋体"/>
                <w:b/>
                <w:color w:val="auto"/>
                <w:sz w:val="24"/>
                <w:szCs w:val="24"/>
              </w:rPr>
            </w:pPr>
            <w:r>
              <w:rPr>
                <w:rFonts w:ascii="??????" w:hAnsi="宋体" w:eastAsia="Times New Roman" w:cs="宋体"/>
                <w:b/>
                <w:color w:val="auto"/>
                <w:sz w:val="24"/>
                <w:szCs w:val="24"/>
              </w:rPr>
              <w:t>名称</w:t>
            </w:r>
          </w:p>
        </w:tc>
        <w:tc>
          <w:tcPr>
            <w:tcW w:w="297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 w:hAnsi="宋体" w:eastAsia="Times New Roman" w:cs="宋体"/>
                <w:b/>
                <w:color w:val="auto"/>
                <w:sz w:val="24"/>
                <w:szCs w:val="24"/>
              </w:rPr>
            </w:pPr>
            <w:r>
              <w:rPr>
                <w:rFonts w:hint="eastAsia" w:ascii="宋体" w:hAnsi="宋体" w:cs="宋体"/>
                <w:b/>
                <w:bCs/>
                <w:color w:val="383838"/>
                <w:sz w:val="24"/>
                <w:szCs w:val="24"/>
                <w:shd w:val="clear" w:color="auto" w:fill="FFFFFF"/>
              </w:rPr>
              <w:t>服务要求</w:t>
            </w:r>
          </w:p>
        </w:tc>
        <w:tc>
          <w:tcPr>
            <w:tcW w:w="1231"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 w:hAnsi="宋体" w:eastAsia="Times New Roman" w:cs="宋体"/>
                <w:b/>
                <w:color w:val="auto"/>
                <w:sz w:val="24"/>
                <w:szCs w:val="24"/>
              </w:rPr>
            </w:pPr>
            <w:r>
              <w:rPr>
                <w:rFonts w:ascii="??????" w:hAnsi="宋体" w:eastAsia="Times New Roman" w:cs="宋体"/>
                <w:b/>
                <w:color w:val="auto"/>
                <w:sz w:val="24"/>
                <w:szCs w:val="24"/>
              </w:rPr>
              <w:t>完成时间</w:t>
            </w:r>
          </w:p>
        </w:tc>
        <w:tc>
          <w:tcPr>
            <w:tcW w:w="1040"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 w:hAnsi="宋体" w:eastAsia="Times New Roman" w:cs="宋体"/>
                <w:b/>
                <w:color w:val="auto"/>
                <w:sz w:val="24"/>
                <w:szCs w:val="24"/>
              </w:rPr>
            </w:pPr>
            <w:r>
              <w:rPr>
                <w:rFonts w:hint="eastAsia" w:ascii="??????" w:hAnsi="宋体" w:cs="宋体"/>
                <w:b/>
                <w:color w:val="auto"/>
                <w:sz w:val="24"/>
                <w:szCs w:val="24"/>
              </w:rPr>
              <w:t>服务</w:t>
            </w:r>
            <w:r>
              <w:rPr>
                <w:rFonts w:ascii="??????" w:hAnsi="宋体" w:eastAsia="Times New Roman" w:cs="宋体"/>
                <w:b/>
                <w:color w:val="auto"/>
                <w:sz w:val="24"/>
                <w:szCs w:val="24"/>
              </w:rPr>
              <w:t>金额（元）</w:t>
            </w:r>
          </w:p>
        </w:tc>
      </w:tr>
      <w:tr>
        <w:tblPrEx>
          <w:tblCellMar>
            <w:top w:w="0" w:type="dxa"/>
            <w:left w:w="108" w:type="dxa"/>
            <w:bottom w:w="0" w:type="dxa"/>
            <w:right w:w="108" w:type="dxa"/>
          </w:tblCellMar>
        </w:tblPrEx>
        <w:trPr>
          <w:trHeight w:val="2013" w:hRule="atLeast"/>
          <w:jc w:val="center"/>
        </w:trPr>
        <w:tc>
          <w:tcPr>
            <w:tcW w:w="711" w:type="dxa"/>
            <w:tcBorders>
              <w:top w:val="nil"/>
              <w:left w:val="single" w:color="auto" w:sz="4" w:space="0"/>
              <w:bottom w:val="single" w:color="auto" w:sz="4" w:space="0"/>
              <w:right w:val="single" w:color="auto" w:sz="4" w:space="0"/>
            </w:tcBorders>
            <w:vAlign w:val="center"/>
          </w:tcPr>
          <w:p>
            <w:pPr>
              <w:spacing w:line="240" w:lineRule="auto"/>
              <w:jc w:val="center"/>
              <w:textAlignment w:val="auto"/>
              <w:rPr>
                <w:rFonts w:ascii="宋体" w:cs="宋体"/>
                <w:sz w:val="24"/>
                <w:szCs w:val="24"/>
              </w:rPr>
            </w:pPr>
            <w:r>
              <w:rPr>
                <w:rFonts w:ascii="宋体" w:hAnsi="宋体" w:cs="宋体"/>
                <w:sz w:val="24"/>
                <w:szCs w:val="24"/>
              </w:rPr>
              <w:t>1</w:t>
            </w:r>
          </w:p>
        </w:tc>
        <w:tc>
          <w:tcPr>
            <w:tcW w:w="817" w:type="dxa"/>
            <w:tcBorders>
              <w:top w:val="nil"/>
              <w:left w:val="nil"/>
              <w:bottom w:val="single" w:color="auto" w:sz="4" w:space="0"/>
              <w:right w:val="single" w:color="auto" w:sz="4" w:space="0"/>
            </w:tcBorders>
            <w:vAlign w:val="center"/>
          </w:tcPr>
          <w:p>
            <w:pPr>
              <w:spacing w:line="240" w:lineRule="auto"/>
              <w:jc w:val="center"/>
              <w:textAlignment w:val="auto"/>
              <w:rPr>
                <w:rFonts w:ascii="宋体" w:cs="宋体"/>
                <w:sz w:val="24"/>
                <w:szCs w:val="24"/>
              </w:rPr>
            </w:pPr>
            <w:r>
              <w:rPr>
                <w:rFonts w:hint="eastAsia" w:ascii="宋体" w:hAnsi="宋体" w:cs="宋体"/>
                <w:sz w:val="24"/>
                <w:szCs w:val="24"/>
              </w:rPr>
              <w:t>国家自然科学基金项目绩效评价服务采购项目</w:t>
            </w:r>
          </w:p>
        </w:tc>
        <w:tc>
          <w:tcPr>
            <w:tcW w:w="2977" w:type="dxa"/>
            <w:tcBorders>
              <w:top w:val="nil"/>
              <w:left w:val="nil"/>
              <w:bottom w:val="single" w:color="auto" w:sz="4" w:space="0"/>
              <w:right w:val="single" w:color="auto" w:sz="4" w:space="0"/>
            </w:tcBorders>
            <w:vAlign w:val="center"/>
          </w:tcPr>
          <w:p>
            <w:pPr>
              <w:numPr>
                <w:ilvl w:val="0"/>
                <w:numId w:val="2"/>
              </w:numPr>
              <w:spacing w:line="240" w:lineRule="auto"/>
              <w:textAlignment w:val="auto"/>
              <w:rPr>
                <w:rFonts w:hint="eastAsia" w:ascii="宋体" w:hAnsi="宋体" w:cs="宋体"/>
                <w:sz w:val="24"/>
                <w:szCs w:val="24"/>
              </w:rPr>
            </w:pPr>
            <w:r>
              <w:rPr>
                <w:rFonts w:hint="eastAsia" w:ascii="宋体" w:hAnsi="宋体" w:cs="宋体"/>
                <w:sz w:val="24"/>
                <w:szCs w:val="24"/>
              </w:rPr>
              <w:t>根据《国家自然科学基金委员会计划局关于开展国家自然科学基金项目绩效自评价试点工作的通知》（国科金计函﹝</w:t>
            </w:r>
            <w:r>
              <w:rPr>
                <w:rFonts w:ascii="宋体" w:hAnsi="宋体" w:cs="宋体"/>
                <w:sz w:val="24"/>
                <w:szCs w:val="24"/>
              </w:rPr>
              <w:t>2021</w:t>
            </w:r>
            <w:r>
              <w:rPr>
                <w:rFonts w:hint="eastAsia" w:ascii="宋体" w:hAnsi="宋体" w:cs="宋体"/>
                <w:sz w:val="24"/>
                <w:szCs w:val="24"/>
              </w:rPr>
              <w:t>﹞</w:t>
            </w:r>
            <w:r>
              <w:rPr>
                <w:rFonts w:ascii="宋体" w:hAnsi="宋体" w:cs="宋体"/>
                <w:sz w:val="24"/>
                <w:szCs w:val="24"/>
              </w:rPr>
              <w:t>49</w:t>
            </w:r>
            <w:r>
              <w:rPr>
                <w:rFonts w:hint="eastAsia" w:ascii="宋体" w:hAnsi="宋体" w:cs="宋体"/>
                <w:sz w:val="24"/>
                <w:szCs w:val="24"/>
              </w:rPr>
              <w:t>号）精神，对广东财经大学</w:t>
            </w:r>
            <w:r>
              <w:rPr>
                <w:rFonts w:ascii="宋体" w:hAnsi="宋体" w:cs="宋体"/>
                <w:sz w:val="24"/>
                <w:szCs w:val="24"/>
              </w:rPr>
              <w:t>2020</w:t>
            </w:r>
            <w:r>
              <w:rPr>
                <w:rFonts w:hint="eastAsia" w:ascii="宋体" w:hAnsi="宋体" w:cs="宋体"/>
                <w:sz w:val="24"/>
                <w:szCs w:val="24"/>
              </w:rPr>
              <w:t>年度承担国家自然科学基金项目进行绩效评价，并提交绩效评价报告；</w:t>
            </w:r>
          </w:p>
          <w:p>
            <w:pPr>
              <w:numPr>
                <w:ilvl w:val="0"/>
                <w:numId w:val="0"/>
              </w:numPr>
              <w:spacing w:line="240" w:lineRule="auto"/>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广东财经大学</w:t>
            </w:r>
            <w:r>
              <w:rPr>
                <w:rFonts w:ascii="宋体" w:hAnsi="宋体" w:cs="宋体"/>
                <w:sz w:val="24"/>
                <w:szCs w:val="24"/>
              </w:rPr>
              <w:t>2020</w:t>
            </w:r>
            <w:r>
              <w:rPr>
                <w:rFonts w:hint="eastAsia" w:ascii="宋体" w:hAnsi="宋体" w:cs="宋体"/>
                <w:sz w:val="24"/>
                <w:szCs w:val="24"/>
              </w:rPr>
              <w:t>年度承担国家自然科学基金项目共57项，</w:t>
            </w:r>
            <w:r>
              <w:rPr>
                <w:rFonts w:hint="eastAsia" w:ascii="宋体" w:hAnsi="宋体" w:cs="宋体"/>
                <w:sz w:val="24"/>
                <w:szCs w:val="24"/>
                <w:lang w:eastAsia="zh-CN"/>
              </w:rPr>
              <w:t>包括</w:t>
            </w:r>
            <w:r>
              <w:rPr>
                <w:rFonts w:hint="eastAsia" w:ascii="宋体" w:hAnsi="宋体" w:cs="宋体"/>
                <w:sz w:val="24"/>
                <w:szCs w:val="24"/>
              </w:rPr>
              <w:t>面上和青年项目，涉及管理、信息、地球、数理学部；</w:t>
            </w:r>
          </w:p>
          <w:p>
            <w:pPr>
              <w:numPr>
                <w:ilvl w:val="0"/>
                <w:numId w:val="0"/>
              </w:numPr>
              <w:spacing w:line="240" w:lineRule="auto"/>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在受理项目后3个工作日内提交工作方案及我校所需提交材料清单，并在评价过程中重视证据材料的收集整理；</w:t>
            </w:r>
          </w:p>
          <w:p>
            <w:pPr>
              <w:numPr>
                <w:ilvl w:val="0"/>
                <w:numId w:val="0"/>
              </w:numPr>
              <w:spacing w:line="240" w:lineRule="auto"/>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绩效评价报告严格按照通知附件指标体系框架、报告编写说明、《</w:t>
            </w:r>
            <w:r>
              <w:rPr>
                <w:rFonts w:ascii="宋体" w:hAnsi="宋体" w:cs="宋体"/>
                <w:sz w:val="24"/>
                <w:szCs w:val="24"/>
              </w:rPr>
              <w:t>2020</w:t>
            </w:r>
            <w:r>
              <w:rPr>
                <w:rFonts w:hint="eastAsia" w:ascii="宋体" w:hAnsi="宋体" w:cs="宋体"/>
                <w:sz w:val="24"/>
                <w:szCs w:val="24"/>
              </w:rPr>
              <w:t>年度依托单位国家自然科学基金项目绩效评价报告提纲》进行编写，并需通过国家科技评估中心评审；</w:t>
            </w:r>
          </w:p>
          <w:p>
            <w:pPr>
              <w:numPr>
                <w:ilvl w:val="0"/>
                <w:numId w:val="0"/>
              </w:numPr>
              <w:spacing w:line="240" w:lineRule="auto"/>
              <w:textAlignment w:val="auto"/>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服务</w:t>
            </w:r>
            <w:r>
              <w:rPr>
                <w:rFonts w:hint="eastAsia" w:ascii="宋体" w:hAnsi="宋体" w:cs="宋体"/>
                <w:sz w:val="24"/>
                <w:szCs w:val="24"/>
                <w:lang w:eastAsia="zh-CN"/>
              </w:rPr>
              <w:t>金额</w:t>
            </w:r>
            <w:r>
              <w:rPr>
                <w:rFonts w:hint="eastAsia" w:ascii="宋体" w:hAnsi="宋体" w:cs="宋体"/>
                <w:sz w:val="24"/>
                <w:szCs w:val="24"/>
              </w:rPr>
              <w:t>已包含聘请专家</w:t>
            </w:r>
            <w:r>
              <w:rPr>
                <w:rFonts w:hint="eastAsia" w:ascii="宋体" w:hAnsi="宋体" w:cs="宋体"/>
                <w:sz w:val="24"/>
                <w:szCs w:val="24"/>
                <w:lang w:eastAsia="zh-CN"/>
              </w:rPr>
              <w:t>评议</w:t>
            </w:r>
            <w:r>
              <w:rPr>
                <w:rFonts w:hint="eastAsia" w:ascii="宋体" w:hAnsi="宋体" w:cs="宋体"/>
                <w:sz w:val="24"/>
                <w:szCs w:val="24"/>
              </w:rPr>
              <w:t>的劳务费、税费等完成报告过程中的一切支出。</w:t>
            </w:r>
          </w:p>
        </w:tc>
        <w:tc>
          <w:tcPr>
            <w:tcW w:w="1231" w:type="dxa"/>
            <w:tcBorders>
              <w:top w:val="nil"/>
              <w:left w:val="nil"/>
              <w:bottom w:val="single" w:color="auto" w:sz="4" w:space="0"/>
              <w:right w:val="single" w:color="auto" w:sz="4" w:space="0"/>
            </w:tcBorders>
            <w:vAlign w:val="center"/>
          </w:tcPr>
          <w:p>
            <w:pPr>
              <w:spacing w:line="240" w:lineRule="auto"/>
              <w:jc w:val="center"/>
              <w:textAlignment w:val="auto"/>
              <w:rPr>
                <w:rFonts w:ascii="宋体" w:cs="宋体"/>
                <w:sz w:val="24"/>
                <w:szCs w:val="24"/>
              </w:rPr>
            </w:pPr>
            <w:r>
              <w:rPr>
                <w:rFonts w:hint="eastAsia" w:ascii="宋体" w:hAnsi="宋体" w:cs="宋体"/>
                <w:sz w:val="24"/>
                <w:szCs w:val="24"/>
              </w:rPr>
              <w:t>合同签订后</w:t>
            </w:r>
            <w:r>
              <w:rPr>
                <w:rFonts w:hint="eastAsia" w:ascii="宋体" w:hAnsi="宋体" w:cs="宋体"/>
                <w:sz w:val="24"/>
                <w:szCs w:val="24"/>
                <w:lang w:val="en-US" w:eastAsia="zh-CN"/>
              </w:rPr>
              <w:t>40</w:t>
            </w:r>
            <w:r>
              <w:rPr>
                <w:rFonts w:hint="eastAsia" w:ascii="宋体" w:hAnsi="宋体" w:cs="宋体"/>
                <w:sz w:val="24"/>
                <w:szCs w:val="24"/>
              </w:rPr>
              <w:t>日内完成</w:t>
            </w:r>
          </w:p>
        </w:tc>
        <w:tc>
          <w:tcPr>
            <w:tcW w:w="1040" w:type="dxa"/>
            <w:tcBorders>
              <w:top w:val="nil"/>
              <w:left w:val="nil"/>
              <w:bottom w:val="single" w:color="auto" w:sz="4" w:space="0"/>
              <w:right w:val="single" w:color="auto" w:sz="4" w:space="0"/>
            </w:tcBorders>
            <w:noWrap/>
            <w:vAlign w:val="center"/>
          </w:tcPr>
          <w:p>
            <w:pPr>
              <w:spacing w:line="240" w:lineRule="auto"/>
              <w:jc w:val="center"/>
              <w:textAlignment w:val="auto"/>
              <w:rPr>
                <w:rFonts w:ascii="宋体" w:cs="宋体"/>
                <w:sz w:val="24"/>
                <w:szCs w:val="24"/>
              </w:rPr>
            </w:pPr>
            <w:r>
              <w:rPr>
                <w:rFonts w:hint="eastAsia" w:ascii="宋体" w:hAnsi="宋体" w:cs="宋体"/>
                <w:sz w:val="24"/>
                <w:szCs w:val="24"/>
                <w:lang w:val="en-US" w:eastAsia="zh-CN"/>
              </w:rPr>
              <w:t>5</w:t>
            </w:r>
            <w:r>
              <w:rPr>
                <w:rFonts w:ascii="宋体" w:hAnsi="宋体" w:cs="宋体"/>
                <w:sz w:val="24"/>
                <w:szCs w:val="24"/>
              </w:rPr>
              <w:t>0000</w:t>
            </w:r>
          </w:p>
        </w:tc>
      </w:tr>
    </w:tbl>
    <w:p>
      <w:pPr>
        <w:adjustRightInd w:val="0"/>
        <w:snapToGrid w:val="0"/>
        <w:spacing w:line="360" w:lineRule="auto"/>
        <w:ind w:left="420" w:leftChars="200"/>
        <w:rPr>
          <w:rFonts w:ascii="宋体" w:cs="Tahoma"/>
          <w:sz w:val="24"/>
        </w:rPr>
      </w:pPr>
    </w:p>
    <w:p>
      <w:pPr>
        <w:widowControl w:val="0"/>
        <w:numPr>
          <w:ilvl w:val="0"/>
          <w:numId w:val="1"/>
        </w:numPr>
        <w:adjustRightInd w:val="0"/>
        <w:snapToGrid w:val="0"/>
        <w:spacing w:line="360" w:lineRule="auto"/>
        <w:ind w:left="0" w:firstLine="562" w:firstLineChars="200"/>
        <w:rPr>
          <w:rFonts w:ascii="宋体"/>
          <w:b/>
          <w:kern w:val="2"/>
          <w:sz w:val="28"/>
          <w:szCs w:val="28"/>
        </w:rPr>
      </w:pPr>
      <w:r>
        <w:rPr>
          <w:rFonts w:hint="eastAsia" w:ascii="宋体" w:hAnsi="宋体"/>
          <w:b/>
          <w:kern w:val="2"/>
          <w:sz w:val="28"/>
          <w:szCs w:val="28"/>
        </w:rPr>
        <w:t>支付方式</w:t>
      </w:r>
    </w:p>
    <w:p>
      <w:pPr>
        <w:adjustRightInd w:val="0"/>
        <w:snapToGrid w:val="0"/>
        <w:spacing w:line="360" w:lineRule="auto"/>
        <w:ind w:firstLine="560" w:firstLineChars="200"/>
        <w:rPr>
          <w:rFonts w:hint="eastAsia" w:ascii="宋体" w:hAnsi="宋体" w:cs="Tahoma"/>
          <w:sz w:val="28"/>
          <w:szCs w:val="28"/>
        </w:rPr>
      </w:pPr>
      <w:r>
        <w:rPr>
          <w:rFonts w:hint="eastAsia" w:ascii="宋体" w:hAnsi="宋体" w:cs="Tahoma"/>
          <w:sz w:val="28"/>
          <w:szCs w:val="28"/>
          <w:lang w:eastAsia="zh-CN"/>
        </w:rPr>
        <w:t>合同签订</w:t>
      </w:r>
      <w:r>
        <w:rPr>
          <w:rFonts w:hint="eastAsia" w:ascii="宋体" w:hAnsi="宋体" w:cs="Tahoma"/>
          <w:sz w:val="28"/>
          <w:szCs w:val="28"/>
        </w:rPr>
        <w:t>并收到发票后</w:t>
      </w:r>
      <w:r>
        <w:rPr>
          <w:rFonts w:hint="eastAsia" w:ascii="宋体" w:hAnsi="宋体" w:cs="Tahoma"/>
          <w:sz w:val="28"/>
          <w:szCs w:val="28"/>
          <w:lang w:val="en-US" w:eastAsia="zh-CN"/>
        </w:rPr>
        <w:t>7</w:t>
      </w:r>
      <w:r>
        <w:rPr>
          <w:rFonts w:hint="eastAsia" w:ascii="宋体" w:hAnsi="宋体" w:cs="Tahoma"/>
          <w:sz w:val="28"/>
          <w:szCs w:val="28"/>
        </w:rPr>
        <w:t>个工作日内向乙方支付</w:t>
      </w:r>
      <w:r>
        <w:rPr>
          <w:rFonts w:hint="eastAsia" w:ascii="宋体" w:hAnsi="宋体" w:cs="Tahoma"/>
          <w:sz w:val="28"/>
          <w:szCs w:val="28"/>
          <w:lang w:val="en-US" w:eastAsia="zh-CN"/>
        </w:rPr>
        <w:t>50</w:t>
      </w:r>
      <w:r>
        <w:rPr>
          <w:rFonts w:ascii="宋体" w:hAnsi="宋体" w:cs="Tahoma"/>
          <w:sz w:val="28"/>
          <w:szCs w:val="28"/>
        </w:rPr>
        <w:t>%</w:t>
      </w:r>
      <w:r>
        <w:rPr>
          <w:rFonts w:hint="eastAsia" w:ascii="宋体" w:hAnsi="宋体" w:cs="Tahoma"/>
          <w:sz w:val="28"/>
          <w:szCs w:val="28"/>
        </w:rPr>
        <w:t>合同款项</w:t>
      </w:r>
      <w:r>
        <w:rPr>
          <w:rFonts w:hint="eastAsia" w:ascii="宋体" w:hAnsi="宋体" w:cs="Tahoma"/>
          <w:sz w:val="28"/>
          <w:szCs w:val="28"/>
          <w:lang w:eastAsia="zh-CN"/>
        </w:rPr>
        <w:t>，通过国家科技评估中心评审</w:t>
      </w:r>
      <w:r>
        <w:rPr>
          <w:rFonts w:hint="eastAsia" w:ascii="宋体" w:hAnsi="宋体" w:cs="Tahoma"/>
          <w:sz w:val="28"/>
          <w:szCs w:val="28"/>
        </w:rPr>
        <w:t>并收到发票后</w:t>
      </w:r>
      <w:r>
        <w:rPr>
          <w:rFonts w:hint="eastAsia" w:ascii="宋体" w:hAnsi="宋体" w:cs="Tahoma"/>
          <w:sz w:val="28"/>
          <w:szCs w:val="28"/>
          <w:lang w:val="en-US" w:eastAsia="zh-CN"/>
        </w:rPr>
        <w:t>7</w:t>
      </w:r>
      <w:r>
        <w:rPr>
          <w:rFonts w:hint="eastAsia" w:ascii="宋体" w:hAnsi="宋体" w:cs="Tahoma"/>
          <w:sz w:val="28"/>
          <w:szCs w:val="28"/>
        </w:rPr>
        <w:t>个工作日内向乙方支付</w:t>
      </w:r>
      <w:r>
        <w:rPr>
          <w:rFonts w:hint="eastAsia" w:ascii="宋体" w:hAnsi="宋体" w:cs="Tahoma"/>
          <w:sz w:val="28"/>
          <w:szCs w:val="28"/>
          <w:lang w:eastAsia="zh-CN"/>
        </w:rPr>
        <w:t>剩余</w:t>
      </w:r>
      <w:r>
        <w:rPr>
          <w:rFonts w:hint="eastAsia" w:ascii="宋体" w:hAnsi="宋体" w:cs="Tahoma"/>
          <w:sz w:val="28"/>
          <w:szCs w:val="28"/>
          <w:lang w:val="en-US" w:eastAsia="zh-CN"/>
        </w:rPr>
        <w:t>5</w:t>
      </w:r>
      <w:r>
        <w:rPr>
          <w:rFonts w:ascii="宋体" w:hAnsi="宋体" w:cs="Tahoma"/>
          <w:sz w:val="28"/>
          <w:szCs w:val="28"/>
        </w:rPr>
        <w:t>0%</w:t>
      </w:r>
      <w:r>
        <w:rPr>
          <w:rFonts w:hint="eastAsia" w:ascii="宋体" w:hAnsi="宋体" w:cs="Tahoma"/>
          <w:sz w:val="28"/>
          <w:szCs w:val="28"/>
        </w:rPr>
        <w:t>合同款项。</w:t>
      </w:r>
    </w:p>
    <w:p>
      <w:pPr>
        <w:widowControl w:val="0"/>
        <w:numPr>
          <w:ilvl w:val="0"/>
          <w:numId w:val="1"/>
        </w:numPr>
        <w:adjustRightInd w:val="0"/>
        <w:snapToGrid w:val="0"/>
        <w:spacing w:line="360" w:lineRule="auto"/>
        <w:ind w:left="0" w:firstLine="562" w:firstLineChars="200"/>
        <w:rPr>
          <w:rFonts w:ascii="宋体"/>
          <w:b/>
          <w:kern w:val="2"/>
          <w:sz w:val="28"/>
          <w:szCs w:val="28"/>
        </w:rPr>
      </w:pPr>
      <w:r>
        <w:rPr>
          <w:rFonts w:hint="eastAsia" w:ascii="宋体" w:hAnsi="宋体"/>
          <w:b/>
          <w:kern w:val="2"/>
          <w:sz w:val="28"/>
          <w:szCs w:val="28"/>
        </w:rPr>
        <w:t>报价文件内容</w:t>
      </w:r>
    </w:p>
    <w:p>
      <w:pPr>
        <w:widowControl w:val="0"/>
        <w:adjustRightInd w:val="0"/>
        <w:snapToGrid w:val="0"/>
        <w:spacing w:line="360" w:lineRule="auto"/>
        <w:ind w:left="420" w:leftChars="200" w:firstLine="280" w:firstLineChars="100"/>
        <w:rPr>
          <w:rFonts w:ascii="宋体" w:cs="Tahoma"/>
          <w:sz w:val="28"/>
          <w:szCs w:val="28"/>
        </w:rPr>
      </w:pPr>
      <w:r>
        <w:rPr>
          <w:rFonts w:hint="eastAsia" w:ascii="宋体" w:hAnsi="宋体" w:cs="Tahoma"/>
          <w:sz w:val="28"/>
          <w:szCs w:val="28"/>
        </w:rPr>
        <w:t>1.按要求提交加盖报价供应商公章的《报价声明》。</w:t>
      </w:r>
    </w:p>
    <w:p>
      <w:pPr>
        <w:widowControl w:val="0"/>
        <w:adjustRightInd w:val="0"/>
        <w:snapToGrid w:val="0"/>
        <w:spacing w:line="360" w:lineRule="auto"/>
        <w:ind w:left="420" w:leftChars="200" w:firstLine="280" w:firstLineChars="100"/>
        <w:rPr>
          <w:rFonts w:ascii="宋体" w:cs="Tahoma"/>
          <w:sz w:val="28"/>
          <w:szCs w:val="28"/>
        </w:rPr>
      </w:pPr>
      <w:r>
        <w:rPr>
          <w:rFonts w:hint="eastAsia" w:ascii="宋体" w:hAnsi="宋体" w:cs="Tahoma"/>
          <w:sz w:val="28"/>
          <w:szCs w:val="28"/>
        </w:rPr>
        <w:t>2.按要求提交加盖报价供应商公章的《报价一览表》、《报价明细表》。</w:t>
      </w:r>
    </w:p>
    <w:p>
      <w:pPr>
        <w:widowControl w:val="0"/>
        <w:adjustRightInd w:val="0"/>
        <w:snapToGrid w:val="0"/>
        <w:spacing w:line="360" w:lineRule="auto"/>
        <w:ind w:left="420" w:leftChars="200" w:firstLine="280" w:firstLineChars="100"/>
        <w:rPr>
          <w:rFonts w:ascii="宋体" w:cs="Tahoma"/>
          <w:sz w:val="28"/>
          <w:szCs w:val="28"/>
        </w:rPr>
      </w:pPr>
      <w:r>
        <w:rPr>
          <w:rFonts w:hint="eastAsia" w:ascii="宋体" w:hAnsi="宋体" w:cs="Tahoma"/>
          <w:sz w:val="28"/>
          <w:szCs w:val="28"/>
        </w:rPr>
        <w:t>3.提交企业法人《营业执照》副本或事业单位法人证书或法人登记证书复印件并加盖报价供应商公章。</w:t>
      </w:r>
    </w:p>
    <w:p>
      <w:pPr>
        <w:widowControl w:val="0"/>
        <w:adjustRightInd w:val="0"/>
        <w:snapToGrid w:val="0"/>
        <w:spacing w:line="360" w:lineRule="auto"/>
        <w:ind w:left="420" w:leftChars="200" w:firstLine="280" w:firstLineChars="100"/>
        <w:rPr>
          <w:rFonts w:ascii="宋体" w:hAnsi="宋体" w:cs="Tahoma"/>
          <w:sz w:val="28"/>
          <w:szCs w:val="28"/>
        </w:rPr>
      </w:pPr>
      <w:r>
        <w:rPr>
          <w:rFonts w:hint="eastAsia" w:ascii="宋体" w:hAnsi="宋体" w:cs="Tahoma"/>
          <w:sz w:val="28"/>
          <w:szCs w:val="28"/>
        </w:rPr>
        <w:t>4.按要求提交法定代表人证明书、授权委托书。</w:t>
      </w:r>
    </w:p>
    <w:p>
      <w:pPr>
        <w:widowControl w:val="0"/>
        <w:adjustRightInd w:val="0"/>
        <w:snapToGrid w:val="0"/>
        <w:spacing w:line="360" w:lineRule="auto"/>
        <w:ind w:left="420" w:leftChars="200" w:firstLine="280" w:firstLineChars="100"/>
        <w:rPr>
          <w:rFonts w:ascii="宋体" w:cs="Tahoma"/>
          <w:sz w:val="28"/>
          <w:szCs w:val="28"/>
        </w:rPr>
      </w:pPr>
      <w:r>
        <w:rPr>
          <w:rFonts w:hint="eastAsia" w:ascii="宋体" w:hAnsi="宋体" w:cs="Tahoma"/>
          <w:sz w:val="28"/>
          <w:szCs w:val="28"/>
        </w:rPr>
        <w:t>5.近五年（2016年1月1日以来）完成的相关</w:t>
      </w:r>
      <w:r>
        <w:rPr>
          <w:rFonts w:hint="eastAsia" w:ascii="宋体" w:hAnsi="宋体" w:cs="Tahoma"/>
          <w:sz w:val="28"/>
          <w:szCs w:val="28"/>
          <w:lang w:eastAsia="zh-CN"/>
        </w:rPr>
        <w:t>绩效</w:t>
      </w:r>
      <w:r>
        <w:rPr>
          <w:rFonts w:hint="eastAsia" w:ascii="宋体" w:hAnsi="宋体" w:cs="Tahoma"/>
          <w:sz w:val="28"/>
          <w:szCs w:val="28"/>
        </w:rPr>
        <w:t>评价项目合同关键页复印件，加盖公司公章的扫描件（原件备查）。</w:t>
      </w:r>
    </w:p>
    <w:p>
      <w:pPr>
        <w:widowControl w:val="0"/>
        <w:numPr>
          <w:ilvl w:val="0"/>
          <w:numId w:val="1"/>
        </w:numPr>
        <w:adjustRightInd w:val="0"/>
        <w:snapToGrid w:val="0"/>
        <w:spacing w:line="360" w:lineRule="auto"/>
        <w:ind w:left="0" w:firstLine="562" w:firstLineChars="200"/>
        <w:rPr>
          <w:rFonts w:ascii="宋体"/>
          <w:b/>
          <w:kern w:val="2"/>
          <w:sz w:val="28"/>
          <w:szCs w:val="28"/>
        </w:rPr>
      </w:pPr>
      <w:r>
        <w:rPr>
          <w:rFonts w:hint="eastAsia" w:ascii="宋体" w:hAnsi="宋体"/>
          <w:b/>
          <w:kern w:val="2"/>
          <w:sz w:val="28"/>
          <w:szCs w:val="28"/>
        </w:rPr>
        <w:t>项目报价要求：</w:t>
      </w:r>
    </w:p>
    <w:p>
      <w:pPr>
        <w:widowControl w:val="0"/>
        <w:adjustRightInd w:val="0"/>
        <w:snapToGrid w:val="0"/>
        <w:spacing w:line="360" w:lineRule="auto"/>
        <w:ind w:left="420" w:leftChars="200" w:firstLine="280" w:firstLineChars="100"/>
        <w:rPr>
          <w:rFonts w:ascii="宋体" w:cs="Tahoma"/>
          <w:sz w:val="28"/>
          <w:szCs w:val="28"/>
        </w:rPr>
      </w:pPr>
      <w:r>
        <w:rPr>
          <w:rFonts w:hint="eastAsia" w:ascii="宋体" w:hAnsi="宋体" w:cs="Tahoma"/>
          <w:sz w:val="28"/>
          <w:szCs w:val="28"/>
        </w:rPr>
        <w:t>1.各供应商报价应为一次性报价，否则为无效报价。</w:t>
      </w:r>
    </w:p>
    <w:p>
      <w:pPr>
        <w:widowControl w:val="0"/>
        <w:adjustRightInd w:val="0"/>
        <w:snapToGrid w:val="0"/>
        <w:spacing w:line="360" w:lineRule="auto"/>
        <w:ind w:left="420" w:leftChars="200" w:firstLine="280" w:firstLineChars="100"/>
        <w:rPr>
          <w:rFonts w:ascii="宋体" w:cs="Tahoma"/>
          <w:sz w:val="28"/>
          <w:szCs w:val="28"/>
        </w:rPr>
      </w:pPr>
      <w:r>
        <w:rPr>
          <w:rFonts w:hint="eastAsia" w:ascii="宋体" w:hAnsi="宋体" w:cs="Tahoma"/>
          <w:sz w:val="28"/>
          <w:szCs w:val="28"/>
        </w:rPr>
        <w:t>2.报价供应商只能提供一份报价方案，否则为无效报价。</w:t>
      </w:r>
    </w:p>
    <w:p>
      <w:pPr>
        <w:widowControl w:val="0"/>
        <w:adjustRightInd w:val="0"/>
        <w:snapToGrid w:val="0"/>
        <w:spacing w:line="360" w:lineRule="auto"/>
        <w:ind w:left="420" w:leftChars="200" w:firstLine="280" w:firstLineChars="100"/>
        <w:rPr>
          <w:rFonts w:ascii="宋体" w:cs="Tahoma"/>
          <w:sz w:val="28"/>
          <w:szCs w:val="28"/>
        </w:rPr>
      </w:pPr>
      <w:r>
        <w:rPr>
          <w:rFonts w:hint="eastAsia" w:ascii="宋体" w:hAnsi="宋体" w:cs="Tahoma"/>
          <w:sz w:val="28"/>
          <w:szCs w:val="28"/>
        </w:rPr>
        <w:t>3.报价文件不符合要求者视为无效报价。</w:t>
      </w:r>
    </w:p>
    <w:p>
      <w:pPr>
        <w:widowControl w:val="0"/>
        <w:adjustRightInd w:val="0"/>
        <w:snapToGrid w:val="0"/>
        <w:spacing w:line="360" w:lineRule="auto"/>
        <w:ind w:left="420" w:leftChars="200" w:firstLine="280" w:firstLineChars="100"/>
        <w:rPr>
          <w:rFonts w:ascii="宋体" w:cs="Tahoma"/>
          <w:sz w:val="28"/>
          <w:szCs w:val="28"/>
        </w:rPr>
      </w:pPr>
      <w:r>
        <w:rPr>
          <w:rFonts w:hint="eastAsia" w:ascii="宋体" w:hAnsi="宋体" w:cs="Tahoma"/>
          <w:sz w:val="28"/>
          <w:szCs w:val="28"/>
        </w:rPr>
        <w:t>4.供应商报价超过预算金额的视为无效报价。</w:t>
      </w:r>
    </w:p>
    <w:p>
      <w:pPr>
        <w:widowControl w:val="0"/>
        <w:adjustRightInd w:val="0"/>
        <w:snapToGrid w:val="0"/>
        <w:spacing w:line="360" w:lineRule="auto"/>
        <w:ind w:left="420" w:leftChars="200" w:firstLine="280" w:firstLineChars="100"/>
        <w:rPr>
          <w:rFonts w:ascii="宋体" w:cs="Tahoma"/>
          <w:sz w:val="28"/>
          <w:szCs w:val="28"/>
        </w:rPr>
      </w:pPr>
      <w:r>
        <w:rPr>
          <w:rFonts w:hint="eastAsia" w:ascii="宋体" w:hAnsi="宋体" w:cs="Tahoma"/>
          <w:sz w:val="28"/>
          <w:szCs w:val="28"/>
        </w:rPr>
        <w:t>5.本次询价原则上须满足</w:t>
      </w:r>
      <w:r>
        <w:rPr>
          <w:rFonts w:ascii="宋体" w:hAnsi="宋体" w:cs="Tahoma"/>
          <w:sz w:val="28"/>
          <w:szCs w:val="28"/>
        </w:rPr>
        <w:t>3</w:t>
      </w:r>
      <w:r>
        <w:rPr>
          <w:rFonts w:hint="eastAsia" w:ascii="宋体" w:hAnsi="宋体" w:cs="Tahoma"/>
          <w:sz w:val="28"/>
          <w:szCs w:val="28"/>
        </w:rPr>
        <w:t>家或以上供应商提交报价。</w:t>
      </w:r>
    </w:p>
    <w:p>
      <w:pPr>
        <w:widowControl w:val="0"/>
        <w:adjustRightInd w:val="0"/>
        <w:snapToGrid w:val="0"/>
        <w:spacing w:line="360" w:lineRule="auto"/>
        <w:ind w:left="420" w:leftChars="200" w:firstLine="280" w:firstLineChars="100"/>
        <w:rPr>
          <w:rFonts w:ascii="宋体" w:cs="Tahoma"/>
          <w:sz w:val="28"/>
          <w:szCs w:val="28"/>
        </w:rPr>
      </w:pPr>
      <w:r>
        <w:rPr>
          <w:rFonts w:hint="eastAsia" w:ascii="宋体" w:hAnsi="宋体" w:cs="Tahoma"/>
          <w:sz w:val="28"/>
          <w:szCs w:val="28"/>
        </w:rPr>
        <w:t>6.无论询价结果如何，供应商应承担准备文件和递交文件所发生的任何成本和费用。</w:t>
      </w:r>
    </w:p>
    <w:p>
      <w:pPr>
        <w:widowControl w:val="0"/>
        <w:adjustRightInd w:val="0"/>
        <w:snapToGrid w:val="0"/>
        <w:spacing w:line="360" w:lineRule="auto"/>
        <w:ind w:left="420" w:leftChars="200" w:firstLine="280" w:firstLineChars="100"/>
        <w:rPr>
          <w:rFonts w:ascii="宋体" w:hAnsi="宋体" w:cs="Tahoma"/>
          <w:sz w:val="28"/>
          <w:szCs w:val="28"/>
        </w:rPr>
      </w:pPr>
      <w:r>
        <w:rPr>
          <w:rFonts w:hint="eastAsia" w:ascii="宋体" w:hAnsi="宋体" w:cs="Tahoma"/>
          <w:sz w:val="28"/>
          <w:szCs w:val="28"/>
        </w:rPr>
        <w:t>7.递交了报价文件但不参加唱价的供应商，视为默认唱价结果。唱价的腾讯会议号：</w:t>
      </w:r>
      <w:r>
        <w:rPr>
          <w:rFonts w:hint="eastAsia" w:ascii="宋体" w:hAnsi="宋体" w:cs="Tahoma"/>
          <w:sz w:val="28"/>
          <w:szCs w:val="28"/>
          <w:lang w:val="en-US" w:eastAsia="zh-CN"/>
        </w:rPr>
        <w:t>193 827 279</w:t>
      </w:r>
      <w:r>
        <w:rPr>
          <w:rFonts w:hint="eastAsia" w:ascii="宋体" w:hAnsi="宋体" w:cs="Tahoma"/>
          <w:sz w:val="28"/>
          <w:szCs w:val="28"/>
        </w:rPr>
        <w:t>，</w:t>
      </w:r>
      <w:r>
        <w:rPr>
          <w:rFonts w:hint="eastAsia" w:ascii="宋体" w:hAnsi="宋体" w:cs="Tahoma"/>
          <w:sz w:val="28"/>
          <w:szCs w:val="28"/>
          <w:lang w:eastAsia="zh-CN"/>
        </w:rPr>
        <w:t>进入会议室后在改名修改个人名片，改为：公司</w:t>
      </w:r>
      <w:r>
        <w:rPr>
          <w:rFonts w:hint="eastAsia" w:ascii="宋体" w:hAnsi="宋体" w:cs="Tahoma"/>
          <w:sz w:val="28"/>
          <w:szCs w:val="28"/>
          <w:lang w:val="en-US" w:eastAsia="zh-CN"/>
        </w:rPr>
        <w:t>+姓名，</w:t>
      </w:r>
      <w:r>
        <w:rPr>
          <w:rFonts w:hint="eastAsia" w:ascii="宋体" w:hAnsi="宋体" w:cs="Tahoma"/>
          <w:sz w:val="28"/>
          <w:szCs w:val="28"/>
        </w:rPr>
        <w:t>唱价会议时间：</w:t>
      </w:r>
      <w:r>
        <w:rPr>
          <w:rFonts w:ascii="宋体" w:hAnsi="宋体" w:cs="Tahoma"/>
          <w:sz w:val="28"/>
          <w:szCs w:val="28"/>
        </w:rPr>
        <w:t>2021</w:t>
      </w:r>
      <w:r>
        <w:rPr>
          <w:rFonts w:hint="eastAsia" w:ascii="宋体" w:hAnsi="宋体" w:cs="Tahoma"/>
          <w:sz w:val="28"/>
          <w:szCs w:val="28"/>
        </w:rPr>
        <w:t>年</w:t>
      </w:r>
      <w:r>
        <w:rPr>
          <w:rFonts w:ascii="宋体" w:hAnsi="宋体" w:cs="Tahoma"/>
          <w:sz w:val="28"/>
          <w:szCs w:val="28"/>
        </w:rPr>
        <w:t>7</w:t>
      </w:r>
      <w:r>
        <w:rPr>
          <w:rFonts w:hint="eastAsia" w:ascii="宋体" w:hAnsi="宋体" w:cs="Tahoma"/>
          <w:sz w:val="28"/>
          <w:szCs w:val="28"/>
        </w:rPr>
        <w:t>月</w:t>
      </w:r>
      <w:r>
        <w:rPr>
          <w:rFonts w:hint="eastAsia" w:ascii="宋体" w:hAnsi="宋体" w:cs="Tahoma"/>
          <w:sz w:val="28"/>
          <w:szCs w:val="28"/>
          <w:u w:val="single"/>
          <w:lang w:val="en-US" w:eastAsia="zh-CN"/>
        </w:rPr>
        <w:t>13</w:t>
      </w:r>
      <w:r>
        <w:rPr>
          <w:rFonts w:hint="eastAsia" w:ascii="宋体" w:hAnsi="宋体" w:cs="Tahoma"/>
          <w:sz w:val="28"/>
          <w:szCs w:val="28"/>
        </w:rPr>
        <w:t>日9:30开始。</w:t>
      </w:r>
    </w:p>
    <w:p>
      <w:pPr>
        <w:widowControl w:val="0"/>
        <w:numPr>
          <w:ilvl w:val="0"/>
          <w:numId w:val="1"/>
        </w:numPr>
        <w:adjustRightInd w:val="0"/>
        <w:snapToGrid w:val="0"/>
        <w:spacing w:line="360" w:lineRule="auto"/>
        <w:ind w:left="0" w:firstLine="562" w:firstLineChars="200"/>
        <w:rPr>
          <w:rFonts w:ascii="宋体"/>
          <w:b/>
          <w:kern w:val="2"/>
          <w:sz w:val="28"/>
          <w:szCs w:val="28"/>
        </w:rPr>
      </w:pPr>
      <w:r>
        <w:rPr>
          <w:rFonts w:hint="eastAsia" w:ascii="宋体" w:hAnsi="宋体"/>
          <w:b/>
          <w:kern w:val="2"/>
          <w:sz w:val="28"/>
          <w:szCs w:val="28"/>
        </w:rPr>
        <w:t>确定成交供应商原则</w:t>
      </w:r>
    </w:p>
    <w:p>
      <w:pPr>
        <w:widowControl w:val="0"/>
        <w:adjustRightInd w:val="0"/>
        <w:snapToGrid w:val="0"/>
        <w:spacing w:line="360" w:lineRule="auto"/>
        <w:ind w:firstLine="560" w:firstLineChars="200"/>
        <w:rPr>
          <w:rFonts w:hint="eastAsia" w:ascii="宋体" w:hAnsi="宋体" w:cs="Tahoma"/>
          <w:sz w:val="28"/>
          <w:szCs w:val="28"/>
        </w:rPr>
      </w:pPr>
      <w:r>
        <w:rPr>
          <w:rFonts w:hint="eastAsia" w:ascii="宋体" w:hAnsi="宋体" w:cs="Tahoma"/>
          <w:sz w:val="28"/>
          <w:szCs w:val="28"/>
        </w:rPr>
        <w:t>1.具有教育</w:t>
      </w:r>
      <w:r>
        <w:rPr>
          <w:rFonts w:hint="eastAsia" w:ascii="宋体" w:hAnsi="宋体" w:cs="Tahoma"/>
          <w:sz w:val="28"/>
          <w:szCs w:val="28"/>
          <w:lang w:eastAsia="zh-CN"/>
        </w:rPr>
        <w:t>或</w:t>
      </w:r>
      <w:r>
        <w:rPr>
          <w:rFonts w:hint="eastAsia" w:ascii="宋体" w:hAnsi="宋体" w:cs="Tahoma"/>
          <w:sz w:val="28"/>
          <w:szCs w:val="28"/>
        </w:rPr>
        <w:t>科技绩效评价相关经验，承担过国家自然科学基金项目绩效评价</w:t>
      </w:r>
      <w:r>
        <w:rPr>
          <w:rFonts w:hint="eastAsia" w:ascii="宋体" w:hAnsi="宋体" w:cs="Tahoma"/>
          <w:sz w:val="28"/>
          <w:szCs w:val="28"/>
          <w:lang w:eastAsia="zh-CN"/>
        </w:rPr>
        <w:t>者</w:t>
      </w:r>
      <w:r>
        <w:rPr>
          <w:rFonts w:hint="eastAsia" w:ascii="宋体" w:hAnsi="宋体" w:cs="Tahoma"/>
          <w:sz w:val="28"/>
          <w:szCs w:val="28"/>
        </w:rPr>
        <w:t>优先。</w:t>
      </w:r>
    </w:p>
    <w:p>
      <w:pPr>
        <w:widowControl w:val="0"/>
        <w:adjustRightInd w:val="0"/>
        <w:snapToGrid w:val="0"/>
        <w:spacing w:line="360" w:lineRule="auto"/>
        <w:ind w:firstLine="560" w:firstLineChars="200"/>
        <w:rPr>
          <w:rFonts w:ascii="宋体" w:cs="Tahoma"/>
          <w:sz w:val="28"/>
          <w:szCs w:val="28"/>
        </w:rPr>
      </w:pPr>
      <w:r>
        <w:rPr>
          <w:rFonts w:hint="eastAsia" w:ascii="宋体" w:hAnsi="宋体" w:cs="Tahoma"/>
          <w:sz w:val="28"/>
          <w:szCs w:val="28"/>
        </w:rPr>
        <w:t>2.在通过资格性与符合性审查、满足技术（或服务）需求的基础上，按照</w:t>
      </w:r>
      <w:r>
        <w:rPr>
          <w:rFonts w:hint="eastAsia" w:ascii="宋体" w:hAnsi="宋体" w:cs="Tahoma"/>
          <w:b/>
          <w:sz w:val="28"/>
          <w:szCs w:val="28"/>
          <w:u w:val="single"/>
        </w:rPr>
        <w:t>报价最低原则</w:t>
      </w:r>
      <w:r>
        <w:rPr>
          <w:rFonts w:hint="eastAsia" w:ascii="宋体" w:hAnsi="宋体" w:cs="Tahoma"/>
          <w:sz w:val="28"/>
          <w:szCs w:val="28"/>
        </w:rPr>
        <w:t>确定成交供应商。有效报价最低的的供应商为第一成交供应商，有效报价第二低的供应商为第二成交供应商，有效报价第三低的供应商为第三成交供应商。</w:t>
      </w:r>
    </w:p>
    <w:p>
      <w:pPr>
        <w:widowControl w:val="0"/>
        <w:adjustRightInd w:val="0"/>
        <w:snapToGrid w:val="0"/>
        <w:spacing w:line="360" w:lineRule="auto"/>
        <w:ind w:firstLine="560" w:firstLineChars="200"/>
        <w:rPr>
          <w:rFonts w:ascii="宋体" w:cs="Tahoma"/>
          <w:sz w:val="28"/>
          <w:szCs w:val="28"/>
        </w:rPr>
      </w:pPr>
      <w:r>
        <w:rPr>
          <w:rFonts w:hint="eastAsia" w:ascii="宋体" w:hAnsi="宋体"/>
          <w:sz w:val="28"/>
          <w:szCs w:val="28"/>
        </w:rPr>
        <w:t>3.当出现相同报价时，按</w:t>
      </w:r>
      <w:r>
        <w:rPr>
          <w:rFonts w:hint="eastAsia" w:ascii="宋体" w:hAnsi="宋体"/>
          <w:b/>
          <w:sz w:val="28"/>
          <w:szCs w:val="28"/>
        </w:rPr>
        <w:t>收到</w:t>
      </w:r>
      <w:r>
        <w:rPr>
          <w:rFonts w:hint="eastAsia" w:ascii="宋体" w:hAnsi="宋体"/>
          <w:sz w:val="28"/>
          <w:szCs w:val="28"/>
        </w:rPr>
        <w:t>递交报价文件的</w:t>
      </w:r>
      <w:r>
        <w:rPr>
          <w:rFonts w:hint="eastAsia" w:ascii="宋体" w:hAnsi="宋体"/>
          <w:b/>
          <w:sz w:val="28"/>
          <w:szCs w:val="28"/>
        </w:rPr>
        <w:t>电子邮件</w:t>
      </w:r>
      <w:r>
        <w:rPr>
          <w:rFonts w:hint="eastAsia" w:ascii="宋体" w:hAnsi="宋体"/>
          <w:sz w:val="28"/>
          <w:szCs w:val="28"/>
        </w:rPr>
        <w:t>先后顺序，由相同报价的供应商指定现场工作人员从号码箱中随机代抽取一个乒乓球，以乒乓球上标注的号码数作为相同报价的供应商的排名顺序（从小到大）。</w:t>
      </w:r>
    </w:p>
    <w:p>
      <w:pPr>
        <w:widowControl w:val="0"/>
        <w:adjustRightInd w:val="0"/>
        <w:snapToGrid w:val="0"/>
        <w:spacing w:line="360" w:lineRule="auto"/>
        <w:ind w:firstLine="560" w:firstLineChars="200"/>
        <w:rPr>
          <w:rFonts w:ascii="宋体" w:cs="Tahoma"/>
          <w:color w:val="auto"/>
          <w:sz w:val="28"/>
          <w:szCs w:val="28"/>
        </w:rPr>
      </w:pPr>
      <w:r>
        <w:rPr>
          <w:rFonts w:hint="eastAsia" w:ascii="宋体" w:hAnsi="宋体" w:cs="Tahoma"/>
          <w:color w:val="auto"/>
          <w:sz w:val="28"/>
          <w:szCs w:val="28"/>
        </w:rPr>
        <w:t>4.若</w:t>
      </w:r>
      <w:r>
        <w:rPr>
          <w:rFonts w:hint="eastAsia" w:ascii="宋体" w:hAnsi="宋体"/>
          <w:sz w:val="28"/>
          <w:szCs w:val="28"/>
        </w:rPr>
        <w:t>成交</w:t>
      </w:r>
      <w:r>
        <w:rPr>
          <w:rFonts w:hint="eastAsia" w:ascii="宋体" w:hAnsi="宋体" w:cs="Tahoma"/>
          <w:color w:val="auto"/>
          <w:sz w:val="28"/>
          <w:szCs w:val="28"/>
        </w:rPr>
        <w:t>供应商放弃成交资格或不按照学校采购制度的规定签订合同或被采购人单方面解除合同的，采购人有权依照排名先后顺序依次选择其他供应商作为成交供应商。</w:t>
      </w:r>
    </w:p>
    <w:p>
      <w:pPr>
        <w:widowControl w:val="0"/>
        <w:numPr>
          <w:ilvl w:val="0"/>
          <w:numId w:val="1"/>
        </w:numPr>
        <w:adjustRightInd w:val="0"/>
        <w:snapToGrid w:val="0"/>
        <w:spacing w:line="360" w:lineRule="auto"/>
        <w:ind w:left="0" w:firstLine="562" w:firstLineChars="200"/>
        <w:rPr>
          <w:rFonts w:ascii="宋体"/>
          <w:b/>
          <w:kern w:val="2"/>
          <w:sz w:val="28"/>
          <w:szCs w:val="28"/>
        </w:rPr>
      </w:pPr>
      <w:r>
        <w:rPr>
          <w:rFonts w:hint="eastAsia" w:ascii="宋体" w:hAnsi="宋体"/>
          <w:b/>
          <w:kern w:val="2"/>
          <w:sz w:val="28"/>
          <w:szCs w:val="28"/>
        </w:rPr>
        <w:t>如果本次供应商报价均超过本项目预算金额，本次询价采购失败。</w:t>
      </w:r>
    </w:p>
    <w:p>
      <w:pPr>
        <w:widowControl w:val="0"/>
        <w:numPr>
          <w:ilvl w:val="0"/>
          <w:numId w:val="1"/>
        </w:numPr>
        <w:adjustRightInd w:val="0"/>
        <w:snapToGrid w:val="0"/>
        <w:spacing w:line="360" w:lineRule="auto"/>
        <w:ind w:left="0" w:firstLine="562" w:firstLineChars="200"/>
        <w:rPr>
          <w:rFonts w:ascii="宋体" w:cs="Tahoma"/>
          <w:color w:val="auto"/>
          <w:sz w:val="28"/>
          <w:szCs w:val="28"/>
        </w:rPr>
      </w:pPr>
      <w:r>
        <w:rPr>
          <w:rFonts w:hint="eastAsia" w:ascii="宋体" w:hAnsi="宋体"/>
          <w:b/>
          <w:bCs w:val="0"/>
          <w:kern w:val="2"/>
          <w:sz w:val="28"/>
          <w:szCs w:val="28"/>
        </w:rPr>
        <w:t>报价文件送达时间</w:t>
      </w:r>
      <w:r>
        <w:rPr>
          <w:rFonts w:hint="eastAsia" w:ascii="宋体" w:hAnsi="宋体"/>
          <w:b/>
          <w:kern w:val="2"/>
          <w:sz w:val="28"/>
          <w:szCs w:val="28"/>
        </w:rPr>
        <w:t>：</w:t>
      </w:r>
      <w:r>
        <w:rPr>
          <w:rFonts w:ascii="微软雅黑" w:hAnsi="微软雅黑" w:eastAsia="微软雅黑" w:cs="微软雅黑"/>
          <w:sz w:val="28"/>
          <w:szCs w:val="28"/>
        </w:rPr>
        <w:t> </w:t>
      </w:r>
      <w:r>
        <w:rPr>
          <w:rFonts w:ascii="宋体" w:hAnsi="宋体" w:cs="Tahoma"/>
          <w:sz w:val="28"/>
          <w:szCs w:val="28"/>
        </w:rPr>
        <w:t>_2021__</w:t>
      </w:r>
      <w:r>
        <w:rPr>
          <w:rFonts w:hint="eastAsia" w:ascii="宋体" w:hAnsi="宋体" w:cs="Tahoma"/>
          <w:sz w:val="28"/>
          <w:szCs w:val="28"/>
        </w:rPr>
        <w:t>年</w:t>
      </w:r>
      <w:r>
        <w:rPr>
          <w:rFonts w:ascii="宋体" w:hAnsi="宋体" w:cs="Tahoma"/>
          <w:sz w:val="28"/>
          <w:szCs w:val="28"/>
        </w:rPr>
        <w:t>7_</w:t>
      </w:r>
      <w:r>
        <w:rPr>
          <w:rFonts w:hint="eastAsia" w:ascii="宋体" w:hAnsi="宋体" w:cs="Tahoma"/>
          <w:sz w:val="28"/>
          <w:szCs w:val="28"/>
        </w:rPr>
        <w:t>月</w:t>
      </w:r>
      <w:r>
        <w:rPr>
          <w:rFonts w:hint="eastAsia" w:ascii="宋体" w:hAnsi="宋体" w:cs="Tahoma"/>
          <w:sz w:val="28"/>
          <w:szCs w:val="28"/>
          <w:u w:val="single"/>
          <w:lang w:val="en-US" w:eastAsia="zh-CN"/>
        </w:rPr>
        <w:t>13</w:t>
      </w:r>
      <w:r>
        <w:rPr>
          <w:rFonts w:hint="eastAsia" w:ascii="宋体" w:hAnsi="宋体" w:cs="Tahoma"/>
          <w:sz w:val="28"/>
          <w:szCs w:val="28"/>
        </w:rPr>
        <w:t>日（</w:t>
      </w:r>
      <w:r>
        <w:rPr>
          <w:rFonts w:hint="eastAsia" w:ascii="宋体" w:hAnsi="宋体" w:cs="Tahoma"/>
          <w:sz w:val="28"/>
          <w:szCs w:val="28"/>
          <w:u w:val="single"/>
        </w:rPr>
        <w:t>星期二</w:t>
      </w:r>
      <w:r>
        <w:rPr>
          <w:rFonts w:hint="eastAsia" w:ascii="宋体" w:hAnsi="宋体" w:cs="Tahoma"/>
          <w:sz w:val="28"/>
          <w:szCs w:val="28"/>
        </w:rPr>
        <w:t>）上午</w:t>
      </w:r>
      <w:r>
        <w:rPr>
          <w:rFonts w:ascii="宋体" w:hAnsi="宋体" w:cs="Tahoma"/>
          <w:sz w:val="28"/>
          <w:szCs w:val="28"/>
        </w:rPr>
        <w:t>9</w:t>
      </w:r>
      <w:r>
        <w:rPr>
          <w:rFonts w:hint="eastAsia" w:ascii="宋体" w:hAnsi="宋体" w:cs="Tahoma"/>
          <w:sz w:val="28"/>
          <w:szCs w:val="28"/>
        </w:rPr>
        <w:t>：</w:t>
      </w:r>
      <w:r>
        <w:rPr>
          <w:rFonts w:ascii="宋体" w:cs="Tahoma"/>
          <w:sz w:val="28"/>
          <w:szCs w:val="28"/>
        </w:rPr>
        <w:t>00</w:t>
      </w:r>
      <w:r>
        <w:rPr>
          <w:rFonts w:ascii="宋体" w:hAnsi="宋体" w:cs="Tahoma"/>
          <w:sz w:val="28"/>
          <w:szCs w:val="28"/>
        </w:rPr>
        <w:t>—9:30</w:t>
      </w:r>
      <w:r>
        <w:rPr>
          <w:rFonts w:hint="eastAsia" w:ascii="宋体" w:hAnsi="宋体" w:cs="Tahoma"/>
          <w:sz w:val="28"/>
          <w:szCs w:val="28"/>
        </w:rPr>
        <w:t>（备注：此日期应与公告截止时间相隔</w:t>
      </w:r>
      <w:r>
        <w:rPr>
          <w:rFonts w:ascii="宋体" w:hAnsi="宋体" w:cs="Tahoma"/>
          <w:sz w:val="28"/>
          <w:szCs w:val="28"/>
        </w:rPr>
        <w:t>3</w:t>
      </w:r>
      <w:r>
        <w:rPr>
          <w:rFonts w:hint="eastAsia" w:ascii="宋体" w:hAnsi="宋体" w:cs="Tahoma"/>
          <w:sz w:val="28"/>
          <w:szCs w:val="28"/>
        </w:rPr>
        <w:t>天以上）</w:t>
      </w:r>
    </w:p>
    <w:p>
      <w:pPr>
        <w:widowControl w:val="0"/>
        <w:numPr>
          <w:ilvl w:val="0"/>
          <w:numId w:val="1"/>
        </w:numPr>
        <w:adjustRightInd w:val="0"/>
        <w:snapToGrid w:val="0"/>
        <w:spacing w:line="360" w:lineRule="auto"/>
        <w:ind w:left="0" w:firstLine="562" w:firstLineChars="200"/>
        <w:rPr>
          <w:rFonts w:ascii="宋体"/>
          <w:b/>
          <w:kern w:val="2"/>
          <w:sz w:val="28"/>
          <w:szCs w:val="28"/>
        </w:rPr>
      </w:pPr>
      <w:r>
        <w:rPr>
          <w:rFonts w:hint="eastAsia" w:ascii="宋体" w:hAnsi="宋体"/>
          <w:b/>
          <w:kern w:val="2"/>
          <w:sz w:val="28"/>
          <w:szCs w:val="28"/>
        </w:rPr>
        <w:t>报价文件送达方式：</w:t>
      </w:r>
      <w:r>
        <w:rPr>
          <w:rFonts w:hint="eastAsia" w:ascii="宋体" w:hAnsi="宋体" w:cs="Tahoma"/>
          <w:color w:val="auto"/>
          <w:sz w:val="28"/>
          <w:szCs w:val="28"/>
        </w:rPr>
        <w:t>因疫情防控需要，本项目通过发送电子邮件方式报名，符合资格条件的供应商请在规定报名时间内加盖报价人公章的报名资料扫描件，以“供应商名称</w:t>
      </w:r>
      <w:r>
        <w:rPr>
          <w:rFonts w:ascii="宋体" w:hAnsi="宋体" w:cs="Tahoma"/>
          <w:color w:val="auto"/>
          <w:sz w:val="28"/>
          <w:szCs w:val="28"/>
        </w:rPr>
        <w:t>+</w:t>
      </w:r>
      <w:r>
        <w:rPr>
          <w:rFonts w:hint="eastAsia" w:ascii="宋体" w:hAnsi="宋体" w:cs="Tahoma"/>
          <w:color w:val="auto"/>
          <w:sz w:val="28"/>
          <w:szCs w:val="28"/>
        </w:rPr>
        <w:t>国家自然科学基金项目绩效评价</w:t>
      </w:r>
      <w:r>
        <w:rPr>
          <w:rFonts w:hint="eastAsia" w:ascii="宋体" w:hAnsi="宋体"/>
          <w:kern w:val="2"/>
          <w:sz w:val="28"/>
          <w:szCs w:val="28"/>
        </w:rPr>
        <w:t>服务采购</w:t>
      </w:r>
      <w:r>
        <w:rPr>
          <w:rFonts w:hint="eastAsia" w:ascii="宋体" w:hAnsi="宋体"/>
          <w:kern w:val="2"/>
          <w:sz w:val="28"/>
          <w:szCs w:val="28"/>
          <w:lang w:eastAsia="zh-CN"/>
        </w:rPr>
        <w:t>项目</w:t>
      </w:r>
      <w:r>
        <w:rPr>
          <w:rFonts w:hint="eastAsia" w:ascii="宋体" w:hAnsi="宋体" w:cs="Tahoma"/>
          <w:color w:val="auto"/>
          <w:sz w:val="28"/>
          <w:szCs w:val="28"/>
        </w:rPr>
        <w:t>”为邮件主题，发送至邮箱：</w:t>
      </w:r>
      <w:r>
        <w:rPr>
          <w:rFonts w:ascii="宋体" w:hAnsi="宋体" w:cs="Tahoma"/>
          <w:color w:val="auto"/>
          <w:sz w:val="28"/>
          <w:szCs w:val="28"/>
        </w:rPr>
        <w:t>keyanchu717@qq.com</w:t>
      </w:r>
    </w:p>
    <w:p>
      <w:pPr>
        <w:widowControl w:val="0"/>
        <w:numPr>
          <w:ilvl w:val="0"/>
          <w:numId w:val="1"/>
        </w:numPr>
        <w:adjustRightInd w:val="0"/>
        <w:snapToGrid w:val="0"/>
        <w:spacing w:line="360" w:lineRule="auto"/>
        <w:ind w:left="0" w:firstLine="562" w:firstLineChars="200"/>
        <w:rPr>
          <w:rFonts w:ascii="宋体"/>
          <w:b/>
          <w:kern w:val="2"/>
          <w:sz w:val="28"/>
          <w:szCs w:val="28"/>
        </w:rPr>
      </w:pPr>
      <w:r>
        <w:rPr>
          <w:rFonts w:hint="eastAsia" w:ascii="宋体" w:hAnsi="宋体"/>
          <w:b/>
          <w:kern w:val="2"/>
          <w:sz w:val="28"/>
          <w:szCs w:val="28"/>
        </w:rPr>
        <w:t>询价评审时间：</w:t>
      </w:r>
      <w:r>
        <w:rPr>
          <w:rFonts w:ascii="宋体"/>
          <w:b/>
          <w:kern w:val="2"/>
          <w:sz w:val="28"/>
          <w:szCs w:val="28"/>
        </w:rPr>
        <w:t> </w:t>
      </w:r>
      <w:r>
        <w:rPr>
          <w:rFonts w:ascii="宋体" w:hAnsi="宋体" w:cs="Tahoma"/>
          <w:sz w:val="28"/>
          <w:szCs w:val="28"/>
        </w:rPr>
        <w:t>__2021__</w:t>
      </w:r>
      <w:r>
        <w:rPr>
          <w:rFonts w:hint="eastAsia" w:ascii="宋体" w:hAnsi="宋体" w:cs="Tahoma"/>
          <w:sz w:val="28"/>
          <w:szCs w:val="28"/>
        </w:rPr>
        <w:t>年</w:t>
      </w:r>
      <w:r>
        <w:rPr>
          <w:rFonts w:ascii="宋体" w:hAnsi="宋体" w:cs="Tahoma"/>
          <w:sz w:val="28"/>
          <w:szCs w:val="28"/>
        </w:rPr>
        <w:t>_7_</w:t>
      </w:r>
      <w:r>
        <w:rPr>
          <w:rFonts w:hint="eastAsia" w:ascii="宋体" w:hAnsi="宋体" w:cs="Tahoma"/>
          <w:sz w:val="28"/>
          <w:szCs w:val="28"/>
        </w:rPr>
        <w:t>月</w:t>
      </w:r>
      <w:r>
        <w:rPr>
          <w:rFonts w:ascii="宋体" w:hAnsi="宋体" w:cs="Tahoma"/>
          <w:sz w:val="28"/>
          <w:szCs w:val="28"/>
        </w:rPr>
        <w:t>_</w:t>
      </w:r>
      <w:r>
        <w:rPr>
          <w:rFonts w:hint="eastAsia" w:ascii="宋体" w:hAnsi="宋体" w:cs="Tahoma"/>
          <w:sz w:val="28"/>
          <w:szCs w:val="28"/>
          <w:u w:val="single"/>
          <w:lang w:val="en-US" w:eastAsia="zh-CN"/>
        </w:rPr>
        <w:t>13</w:t>
      </w:r>
      <w:r>
        <w:rPr>
          <w:rFonts w:hint="eastAsia" w:ascii="宋体" w:hAnsi="宋体" w:cs="Tahoma"/>
          <w:sz w:val="28"/>
          <w:szCs w:val="28"/>
        </w:rPr>
        <w:t>日（</w:t>
      </w:r>
      <w:r>
        <w:rPr>
          <w:rFonts w:hint="eastAsia" w:ascii="宋体" w:hAnsi="宋体" w:cs="Tahoma"/>
          <w:sz w:val="28"/>
          <w:szCs w:val="28"/>
          <w:u w:val="single"/>
        </w:rPr>
        <w:t>星期二</w:t>
      </w:r>
      <w:r>
        <w:rPr>
          <w:rFonts w:ascii="宋体" w:hAnsi="宋体" w:cs="Tahoma"/>
          <w:sz w:val="28"/>
          <w:szCs w:val="28"/>
        </w:rPr>
        <w:t>_</w:t>
      </w:r>
      <w:r>
        <w:rPr>
          <w:rFonts w:hint="eastAsia" w:ascii="宋体" w:hAnsi="宋体" w:cs="Tahoma"/>
          <w:sz w:val="28"/>
          <w:szCs w:val="28"/>
        </w:rPr>
        <w:t>）上午</w:t>
      </w:r>
      <w:r>
        <w:rPr>
          <w:rFonts w:ascii="宋体" w:hAnsi="宋体" w:cs="Tahoma"/>
          <w:sz w:val="28"/>
          <w:szCs w:val="28"/>
        </w:rPr>
        <w:t>9:30</w:t>
      </w:r>
      <w:r>
        <w:rPr>
          <w:rFonts w:hint="eastAsia" w:ascii="宋体" w:hAnsi="宋体" w:cs="Tahoma"/>
          <w:sz w:val="28"/>
          <w:szCs w:val="28"/>
        </w:rPr>
        <w:t>（备注：此日期应与报价文件送达日期一致）</w:t>
      </w:r>
    </w:p>
    <w:p>
      <w:pPr>
        <w:widowControl w:val="0"/>
        <w:numPr>
          <w:ilvl w:val="0"/>
          <w:numId w:val="1"/>
        </w:numPr>
        <w:adjustRightInd w:val="0"/>
        <w:snapToGrid w:val="0"/>
        <w:spacing w:line="360" w:lineRule="auto"/>
        <w:ind w:left="0" w:firstLine="562" w:firstLineChars="200"/>
        <w:rPr>
          <w:rFonts w:ascii="宋体"/>
          <w:b/>
          <w:kern w:val="2"/>
          <w:sz w:val="28"/>
          <w:szCs w:val="28"/>
        </w:rPr>
      </w:pPr>
      <w:r>
        <w:rPr>
          <w:rFonts w:hint="eastAsia" w:ascii="宋体" w:hAnsi="宋体"/>
          <w:b/>
          <w:kern w:val="2"/>
          <w:sz w:val="28"/>
          <w:szCs w:val="28"/>
        </w:rPr>
        <w:t>与本项目相关的澄清、更正、成交结果等内容均在学校采购网发布。</w:t>
      </w:r>
    </w:p>
    <w:p>
      <w:pPr>
        <w:widowControl w:val="0"/>
        <w:snapToGrid w:val="0"/>
        <w:spacing w:line="360" w:lineRule="auto"/>
        <w:ind w:firstLine="548" w:firstLineChars="196"/>
        <w:rPr>
          <w:rFonts w:hint="eastAsia" w:ascii="宋体" w:hAnsi="宋体" w:cs="Tahoma"/>
          <w:sz w:val="28"/>
          <w:szCs w:val="28"/>
        </w:rPr>
      </w:pPr>
    </w:p>
    <w:p>
      <w:pPr>
        <w:widowControl w:val="0"/>
        <w:snapToGrid w:val="0"/>
        <w:spacing w:line="360" w:lineRule="auto"/>
        <w:ind w:firstLine="548" w:firstLineChars="196"/>
        <w:rPr>
          <w:rFonts w:ascii="宋体" w:cs="Tahoma"/>
          <w:sz w:val="28"/>
          <w:szCs w:val="28"/>
          <w:u w:val="single"/>
        </w:rPr>
      </w:pPr>
      <w:r>
        <w:rPr>
          <w:rFonts w:hint="eastAsia" w:ascii="宋体" w:hAnsi="宋体" w:cs="Tahoma"/>
          <w:sz w:val="28"/>
          <w:szCs w:val="28"/>
        </w:rPr>
        <w:t>联系人：</w:t>
      </w:r>
      <w:r>
        <w:rPr>
          <w:rFonts w:hint="eastAsia" w:ascii="宋体" w:hAnsi="宋体" w:cs="Tahoma"/>
          <w:sz w:val="28"/>
          <w:szCs w:val="28"/>
          <w:u w:val="single"/>
        </w:rPr>
        <w:t>崔晓莹</w:t>
      </w:r>
    </w:p>
    <w:p>
      <w:pPr>
        <w:widowControl w:val="0"/>
        <w:snapToGrid w:val="0"/>
        <w:spacing w:line="360" w:lineRule="auto"/>
        <w:ind w:firstLine="548" w:firstLineChars="196"/>
        <w:rPr>
          <w:rFonts w:ascii="宋体" w:cs="Tahoma"/>
          <w:sz w:val="28"/>
          <w:szCs w:val="28"/>
          <w:u w:val="single"/>
        </w:rPr>
      </w:pPr>
      <w:r>
        <w:rPr>
          <w:rFonts w:hint="eastAsia" w:ascii="宋体" w:hAnsi="宋体" w:cs="Tahoma"/>
          <w:sz w:val="28"/>
          <w:szCs w:val="28"/>
        </w:rPr>
        <w:t>联系电话：</w:t>
      </w:r>
      <w:r>
        <w:rPr>
          <w:rFonts w:ascii="宋体" w:hAnsi="宋体" w:cs="Tahoma"/>
          <w:sz w:val="28"/>
          <w:szCs w:val="28"/>
          <w:u w:val="single"/>
        </w:rPr>
        <w:t xml:space="preserve"> </w:t>
      </w:r>
      <w:r>
        <w:rPr>
          <w:rFonts w:hint="eastAsia" w:ascii="宋体" w:hAnsi="宋体" w:cs="Tahoma"/>
          <w:sz w:val="28"/>
          <w:szCs w:val="28"/>
          <w:u w:val="single"/>
          <w:lang w:val="en-US" w:eastAsia="zh-CN"/>
        </w:rPr>
        <w:t>020-</w:t>
      </w:r>
      <w:r>
        <w:rPr>
          <w:rFonts w:ascii="宋体" w:hAnsi="宋体" w:cs="Tahoma"/>
          <w:sz w:val="28"/>
          <w:szCs w:val="28"/>
          <w:u w:val="single"/>
        </w:rPr>
        <w:t xml:space="preserve">84096084        </w:t>
      </w:r>
    </w:p>
    <w:p>
      <w:pPr>
        <w:widowControl w:val="0"/>
        <w:snapToGrid w:val="0"/>
        <w:spacing w:line="360" w:lineRule="auto"/>
        <w:ind w:firstLine="548" w:firstLineChars="196"/>
        <w:rPr>
          <w:rFonts w:ascii="宋体" w:cs="Tahoma"/>
          <w:sz w:val="28"/>
          <w:szCs w:val="28"/>
        </w:rPr>
      </w:pPr>
      <w:r>
        <w:rPr>
          <w:rFonts w:hint="eastAsia" w:ascii="宋体" w:hAnsi="宋体" w:cs="Tahoma"/>
          <w:sz w:val="28"/>
          <w:szCs w:val="28"/>
        </w:rPr>
        <w:t>邮箱：</w:t>
      </w:r>
      <w:r>
        <w:rPr>
          <w:rFonts w:ascii="宋体" w:hAnsi="宋体" w:cs="Tahoma"/>
          <w:sz w:val="28"/>
          <w:szCs w:val="28"/>
          <w:u w:val="single"/>
        </w:rPr>
        <w:t xml:space="preserve"> keyanchu717@qq.com    </w:t>
      </w:r>
    </w:p>
    <w:p>
      <w:pPr>
        <w:widowControl w:val="0"/>
        <w:numPr>
          <w:ilvl w:val="0"/>
          <w:numId w:val="1"/>
        </w:numPr>
        <w:adjustRightInd w:val="0"/>
        <w:snapToGrid w:val="0"/>
        <w:spacing w:line="360" w:lineRule="auto"/>
        <w:ind w:left="0" w:firstLine="562" w:firstLineChars="200"/>
        <w:rPr>
          <w:rFonts w:ascii="宋体"/>
          <w:b/>
          <w:kern w:val="2"/>
          <w:sz w:val="28"/>
          <w:szCs w:val="28"/>
        </w:rPr>
      </w:pPr>
      <w:r>
        <w:rPr>
          <w:rFonts w:hint="eastAsia" w:ascii="宋体" w:hAnsi="宋体"/>
          <w:b/>
          <w:kern w:val="2"/>
          <w:sz w:val="28"/>
          <w:szCs w:val="28"/>
        </w:rPr>
        <w:t>本询价文件未尽事宜的解释权属于广东财经大学。</w:t>
      </w:r>
    </w:p>
    <w:p>
      <w:pPr>
        <w:widowControl w:val="0"/>
        <w:snapToGrid w:val="0"/>
        <w:spacing w:line="360" w:lineRule="auto"/>
        <w:ind w:firstLine="548" w:firstLineChars="196"/>
        <w:rPr>
          <w:rFonts w:ascii="宋体" w:cs="Tahoma"/>
          <w:sz w:val="28"/>
          <w:szCs w:val="28"/>
        </w:rPr>
      </w:pPr>
    </w:p>
    <w:p>
      <w:pPr>
        <w:jc w:val="center"/>
        <w:outlineLvl w:val="0"/>
        <w:rPr>
          <w:rFonts w:ascii="宋体" w:cs="Tahoma"/>
          <w:sz w:val="28"/>
          <w:szCs w:val="28"/>
        </w:rPr>
      </w:pPr>
      <w:r>
        <w:rPr>
          <w:rFonts w:hint="eastAsia" w:ascii="宋体" w:hAnsi="宋体" w:cs="Tahoma"/>
          <w:sz w:val="28"/>
          <w:szCs w:val="28"/>
          <w:lang w:val="en-US" w:eastAsia="zh-CN"/>
        </w:rPr>
        <w:t xml:space="preserve">                                                       </w:t>
      </w:r>
      <w:r>
        <w:rPr>
          <w:rFonts w:hint="eastAsia" w:ascii="宋体" w:hAnsi="宋体" w:cs="Tahoma"/>
          <w:sz w:val="28"/>
          <w:szCs w:val="28"/>
        </w:rPr>
        <w:t>科研处</w:t>
      </w:r>
    </w:p>
    <w:p>
      <w:pPr>
        <w:jc w:val="right"/>
        <w:rPr>
          <w:rFonts w:ascii="宋体" w:cs="Tahoma"/>
          <w:sz w:val="24"/>
        </w:rPr>
      </w:pPr>
      <w:r>
        <w:rPr>
          <w:rFonts w:ascii="宋体" w:hAnsi="宋体" w:cs="Tahoma"/>
          <w:sz w:val="28"/>
          <w:szCs w:val="28"/>
        </w:rPr>
        <w:t>2021</w:t>
      </w:r>
      <w:r>
        <w:rPr>
          <w:rFonts w:hint="eastAsia" w:ascii="宋体" w:hAnsi="宋体" w:cs="Tahoma"/>
          <w:sz w:val="28"/>
          <w:szCs w:val="28"/>
        </w:rPr>
        <w:t>年</w:t>
      </w:r>
      <w:r>
        <w:rPr>
          <w:rFonts w:hint="eastAsia" w:ascii="宋体" w:hAnsi="宋体" w:cs="Tahoma"/>
          <w:sz w:val="28"/>
          <w:szCs w:val="28"/>
          <w:lang w:val="en-US" w:eastAsia="zh-CN"/>
        </w:rPr>
        <w:t>7</w:t>
      </w:r>
      <w:r>
        <w:rPr>
          <w:rFonts w:hint="eastAsia" w:ascii="宋体" w:hAnsi="宋体" w:cs="Tahoma"/>
          <w:sz w:val="28"/>
          <w:szCs w:val="28"/>
        </w:rPr>
        <w:t>月</w:t>
      </w:r>
      <w:r>
        <w:rPr>
          <w:rFonts w:hint="eastAsia" w:ascii="宋体" w:hAnsi="宋体" w:cs="Tahoma"/>
          <w:sz w:val="28"/>
          <w:szCs w:val="28"/>
          <w:lang w:val="en-US" w:eastAsia="zh-CN"/>
        </w:rPr>
        <w:t>6</w:t>
      </w:r>
      <w:r>
        <w:rPr>
          <w:rFonts w:hint="eastAsia" w:ascii="宋体" w:hAnsi="宋体" w:cs="Tahoma"/>
          <w:sz w:val="28"/>
          <w:szCs w:val="28"/>
        </w:rPr>
        <w:t>日</w:t>
      </w:r>
    </w:p>
    <w:p>
      <w:pPr>
        <w:rPr>
          <w:rFonts w:cs="Tahoma"/>
          <w:sz w:val="24"/>
        </w:rPr>
      </w:pPr>
      <w:r>
        <w:rPr>
          <w:rFonts w:ascii="宋体" w:cs="Tahoma"/>
          <w:sz w:val="24"/>
        </w:rPr>
        <w:br w:type="page"/>
      </w:r>
      <w:r>
        <w:rPr>
          <w:rFonts w:hint="eastAsia" w:ascii="宋体" w:hAnsi="宋体"/>
          <w:kern w:val="2"/>
          <w:sz w:val="28"/>
          <w:szCs w:val="28"/>
        </w:rPr>
        <w:t>附件1</w:t>
      </w:r>
    </w:p>
    <w:p>
      <w:pPr>
        <w:jc w:val="center"/>
        <w:rPr>
          <w:rFonts w:ascii="宋体"/>
          <w:b/>
          <w:sz w:val="28"/>
          <w:szCs w:val="28"/>
        </w:rPr>
      </w:pPr>
      <w:r>
        <w:rPr>
          <w:rFonts w:hint="eastAsia" w:ascii="宋体" w:hAnsi="宋体"/>
          <w:b/>
          <w:sz w:val="28"/>
          <w:szCs w:val="28"/>
        </w:rPr>
        <w:t>报价声明</w:t>
      </w:r>
    </w:p>
    <w:p>
      <w:pPr>
        <w:adjustRightInd w:val="0"/>
        <w:snapToGrid w:val="0"/>
        <w:spacing w:line="360" w:lineRule="auto"/>
        <w:ind w:right="78" w:rightChars="37"/>
        <w:rPr>
          <w:rFonts w:ascii="宋体"/>
          <w:szCs w:val="21"/>
        </w:rPr>
      </w:pPr>
      <w:r>
        <w:rPr>
          <w:rFonts w:hint="eastAsia" w:ascii="宋体" w:hAnsi="宋体"/>
          <w:szCs w:val="21"/>
        </w:rPr>
        <w:t>广东财经大学：</w:t>
      </w:r>
    </w:p>
    <w:p>
      <w:pPr>
        <w:spacing w:line="440" w:lineRule="exact"/>
        <w:ind w:firstLine="462" w:firstLineChars="220"/>
        <w:rPr>
          <w:rFonts w:ascii="宋体"/>
          <w:szCs w:val="21"/>
        </w:rPr>
      </w:pPr>
      <w:r>
        <w:rPr>
          <w:rFonts w:hint="eastAsia" w:ascii="宋体" w:hAnsi="宋体"/>
          <w:szCs w:val="21"/>
        </w:rPr>
        <w:t>我方确认收到贵方提供的</w:t>
      </w:r>
      <w:r>
        <w:rPr>
          <w:rFonts w:hint="eastAsia" w:ascii="宋体" w:hAnsi="宋体"/>
          <w:b/>
          <w:kern w:val="28"/>
          <w:szCs w:val="21"/>
          <w:u w:val="double"/>
        </w:rPr>
        <w:t>国家自然科学基金项目绩效评价采购</w:t>
      </w:r>
      <w:r>
        <w:rPr>
          <w:rFonts w:hint="eastAsia" w:ascii="宋体" w:hAnsi="宋体"/>
          <w:b/>
          <w:kern w:val="28"/>
          <w:szCs w:val="21"/>
          <w:u w:val="double"/>
          <w:lang w:eastAsia="zh-CN"/>
        </w:rPr>
        <w:t>项目</w:t>
      </w:r>
      <w:r>
        <w:rPr>
          <w:rFonts w:hint="eastAsia" w:ascii="宋体" w:hAnsi="宋体"/>
          <w:szCs w:val="21"/>
        </w:rPr>
        <w:t>询价文件及相关附件的全部内容，我方：</w:t>
      </w:r>
      <w:r>
        <w:rPr>
          <w:rFonts w:ascii="宋体" w:hAnsi="宋体"/>
          <w:b/>
          <w:szCs w:val="21"/>
          <w:u w:val="double"/>
        </w:rPr>
        <w:t>(</w:t>
      </w:r>
      <w:r>
        <w:rPr>
          <w:rFonts w:hint="eastAsia" w:ascii="宋体" w:hAnsi="宋体"/>
          <w:b/>
          <w:szCs w:val="21"/>
          <w:u w:val="double"/>
        </w:rPr>
        <w:t>报价人名称</w:t>
      </w:r>
      <w:r>
        <w:rPr>
          <w:rFonts w:ascii="宋体" w:hAnsi="宋体"/>
          <w:b/>
          <w:szCs w:val="21"/>
          <w:u w:val="double"/>
        </w:rPr>
        <w:t xml:space="preserve">)                 </w:t>
      </w:r>
      <w:r>
        <w:rPr>
          <w:rFonts w:hint="eastAsia" w:ascii="宋体" w:hAnsi="宋体"/>
          <w:szCs w:val="21"/>
        </w:rPr>
        <w:t>作为报价供应商正式授权</w:t>
      </w:r>
      <w:r>
        <w:rPr>
          <w:rFonts w:ascii="宋体" w:hAnsi="宋体"/>
          <w:b/>
          <w:szCs w:val="21"/>
          <w:u w:val="double"/>
        </w:rPr>
        <w:t xml:space="preserve"> (</w:t>
      </w:r>
      <w:r>
        <w:rPr>
          <w:rFonts w:hint="eastAsia" w:ascii="宋体" w:hAnsi="宋体"/>
          <w:b/>
          <w:szCs w:val="21"/>
          <w:u w:val="double"/>
        </w:rPr>
        <w:t>授权代表全名、职务、身份证号码</w:t>
      </w:r>
      <w:r>
        <w:rPr>
          <w:rFonts w:ascii="宋体" w:hAnsi="宋体"/>
          <w:b/>
          <w:szCs w:val="21"/>
          <w:u w:val="double"/>
        </w:rPr>
        <w:t xml:space="preserve">)              </w:t>
      </w:r>
      <w:r>
        <w:rPr>
          <w:rFonts w:hint="eastAsia" w:ascii="宋体" w:hAnsi="宋体"/>
          <w:szCs w:val="21"/>
        </w:rPr>
        <w:t>代表我方进行有关本项目询价的一切事宜。</w:t>
      </w:r>
    </w:p>
    <w:p>
      <w:pPr>
        <w:spacing w:line="440" w:lineRule="exact"/>
        <w:ind w:firstLine="359" w:firstLineChars="171"/>
        <w:rPr>
          <w:rFonts w:ascii="宋体"/>
          <w:szCs w:val="21"/>
        </w:rPr>
      </w:pPr>
      <w:r>
        <w:rPr>
          <w:rFonts w:hint="eastAsia" w:ascii="宋体" w:hAnsi="宋体"/>
          <w:szCs w:val="21"/>
        </w:rPr>
        <w:t>在此提交的报价文件正本</w:t>
      </w:r>
      <w:r>
        <w:rPr>
          <w:rFonts w:ascii="宋体" w:hAnsi="宋体"/>
          <w:b/>
          <w:szCs w:val="21"/>
          <w:u w:val="double"/>
        </w:rPr>
        <w:t xml:space="preserve"> 1 </w:t>
      </w:r>
      <w:r>
        <w:rPr>
          <w:rFonts w:hint="eastAsia" w:ascii="宋体" w:hAnsi="宋体"/>
          <w:szCs w:val="21"/>
        </w:rPr>
        <w:t>套，副本</w:t>
      </w:r>
      <w:r>
        <w:rPr>
          <w:rFonts w:ascii="宋体" w:hAnsi="宋体"/>
          <w:b/>
          <w:szCs w:val="21"/>
          <w:u w:val="double"/>
        </w:rPr>
        <w:t xml:space="preserve">1 </w:t>
      </w:r>
      <w:r>
        <w:rPr>
          <w:rFonts w:hint="eastAsia" w:ascii="宋体" w:hAnsi="宋体"/>
          <w:szCs w:val="21"/>
        </w:rPr>
        <w:t>套，电子稿</w:t>
      </w:r>
      <w:r>
        <w:rPr>
          <w:rFonts w:ascii="宋体" w:hAnsi="宋体"/>
          <w:szCs w:val="21"/>
        </w:rPr>
        <w:t xml:space="preserve"> 1 </w:t>
      </w:r>
      <w:r>
        <w:rPr>
          <w:rFonts w:hint="eastAsia" w:ascii="宋体" w:hAnsi="宋体"/>
          <w:szCs w:val="21"/>
        </w:rPr>
        <w:t>套，</w:t>
      </w:r>
      <w:r>
        <w:rPr>
          <w:rFonts w:hint="eastAsia" w:ascii="宋体" w:hAnsi="宋体"/>
          <w:b/>
          <w:szCs w:val="21"/>
        </w:rPr>
        <w:t>报价文件包括如下内容：</w:t>
      </w:r>
    </w:p>
    <w:p>
      <w:pPr>
        <w:widowControl w:val="0"/>
        <w:numPr>
          <w:ilvl w:val="0"/>
          <w:numId w:val="3"/>
        </w:numPr>
        <w:spacing w:line="440" w:lineRule="exact"/>
        <w:textAlignment w:val="auto"/>
        <w:rPr>
          <w:rFonts w:ascii="宋体"/>
          <w:b/>
          <w:szCs w:val="21"/>
        </w:rPr>
      </w:pPr>
      <w:r>
        <w:rPr>
          <w:rFonts w:hint="eastAsia" w:ascii="宋体" w:hAnsi="宋体"/>
          <w:b/>
          <w:szCs w:val="21"/>
        </w:rPr>
        <w:t>本报价声明。</w:t>
      </w:r>
    </w:p>
    <w:p>
      <w:pPr>
        <w:widowControl w:val="0"/>
        <w:numPr>
          <w:ilvl w:val="0"/>
          <w:numId w:val="3"/>
        </w:numPr>
        <w:spacing w:line="440" w:lineRule="exact"/>
        <w:textAlignment w:val="auto"/>
        <w:rPr>
          <w:rFonts w:ascii="宋体"/>
          <w:b/>
          <w:szCs w:val="21"/>
        </w:rPr>
      </w:pPr>
      <w:r>
        <w:rPr>
          <w:rFonts w:hint="eastAsia" w:ascii="宋体" w:hAnsi="宋体"/>
          <w:b/>
          <w:szCs w:val="21"/>
        </w:rPr>
        <w:t>报价一览表、报价明细表。</w:t>
      </w:r>
    </w:p>
    <w:p>
      <w:pPr>
        <w:widowControl w:val="0"/>
        <w:numPr>
          <w:ilvl w:val="0"/>
          <w:numId w:val="3"/>
        </w:numPr>
        <w:spacing w:line="440" w:lineRule="exact"/>
        <w:textAlignment w:val="auto"/>
        <w:rPr>
          <w:rFonts w:ascii="宋体"/>
          <w:b/>
          <w:szCs w:val="21"/>
        </w:rPr>
      </w:pPr>
      <w:r>
        <w:rPr>
          <w:rFonts w:hint="eastAsia" w:ascii="宋体" w:hAnsi="宋体"/>
          <w:b/>
          <w:szCs w:val="21"/>
        </w:rPr>
        <w:t>企业法人《营业执照》副本或事业单位法人证书或法人登记证书复印件。</w:t>
      </w:r>
    </w:p>
    <w:p>
      <w:pPr>
        <w:widowControl w:val="0"/>
        <w:numPr>
          <w:ilvl w:val="0"/>
          <w:numId w:val="3"/>
        </w:numPr>
        <w:spacing w:line="440" w:lineRule="exact"/>
        <w:textAlignment w:val="auto"/>
        <w:rPr>
          <w:rFonts w:ascii="宋体"/>
          <w:b/>
          <w:szCs w:val="21"/>
        </w:rPr>
      </w:pPr>
      <w:r>
        <w:rPr>
          <w:rFonts w:hint="eastAsia" w:ascii="宋体" w:hAnsi="宋体"/>
          <w:b/>
          <w:szCs w:val="21"/>
        </w:rPr>
        <w:t>法定代表人证明书、授权委托书。</w:t>
      </w:r>
    </w:p>
    <w:p>
      <w:pPr>
        <w:widowControl w:val="0"/>
        <w:numPr>
          <w:ilvl w:val="0"/>
          <w:numId w:val="3"/>
        </w:numPr>
        <w:spacing w:line="440" w:lineRule="exact"/>
        <w:textAlignment w:val="auto"/>
        <w:rPr>
          <w:rFonts w:ascii="宋体"/>
          <w:b/>
          <w:szCs w:val="21"/>
        </w:rPr>
      </w:pPr>
      <w:r>
        <w:rPr>
          <w:rFonts w:hint="eastAsia" w:ascii="宋体" w:hAnsi="宋体"/>
          <w:b/>
          <w:szCs w:val="21"/>
        </w:rPr>
        <w:t>其他技术（或服务）响应文件。</w:t>
      </w:r>
    </w:p>
    <w:p>
      <w:pPr>
        <w:adjustRightInd w:val="0"/>
        <w:snapToGrid w:val="0"/>
        <w:spacing w:line="360" w:lineRule="auto"/>
        <w:ind w:right="78" w:rightChars="37" w:firstLine="422" w:firstLineChars="200"/>
        <w:rPr>
          <w:rFonts w:ascii="宋体" w:cs="Tahoma"/>
          <w:b/>
          <w:szCs w:val="21"/>
        </w:rPr>
      </w:pPr>
    </w:p>
    <w:p>
      <w:pPr>
        <w:adjustRightInd w:val="0"/>
        <w:snapToGrid w:val="0"/>
        <w:spacing w:line="360" w:lineRule="auto"/>
        <w:ind w:right="78" w:rightChars="37" w:firstLine="422" w:firstLineChars="200"/>
        <w:rPr>
          <w:rFonts w:ascii="宋体" w:cs="Tahoma"/>
          <w:b/>
          <w:szCs w:val="21"/>
        </w:rPr>
      </w:pPr>
      <w:r>
        <w:rPr>
          <w:rFonts w:hint="eastAsia" w:ascii="宋体" w:hAnsi="宋体" w:cs="Tahoma"/>
          <w:b/>
          <w:szCs w:val="21"/>
        </w:rPr>
        <w:t>我方已完全明白询价文件的所有条款要求，并重申以下几点：</w:t>
      </w:r>
    </w:p>
    <w:p>
      <w:pPr>
        <w:widowControl w:val="0"/>
        <w:numPr>
          <w:ilvl w:val="0"/>
          <w:numId w:val="4"/>
        </w:numPr>
        <w:spacing w:line="440" w:lineRule="exact"/>
        <w:textAlignment w:val="auto"/>
        <w:rPr>
          <w:rFonts w:ascii="宋体"/>
          <w:szCs w:val="21"/>
        </w:rPr>
      </w:pPr>
      <w:r>
        <w:rPr>
          <w:rFonts w:hint="eastAsia" w:ascii="宋体" w:hAnsi="宋体"/>
          <w:szCs w:val="21"/>
        </w:rPr>
        <w:t>我方严格遵守贵校采购有关规定。</w:t>
      </w:r>
    </w:p>
    <w:p>
      <w:pPr>
        <w:widowControl w:val="0"/>
        <w:numPr>
          <w:ilvl w:val="0"/>
          <w:numId w:val="4"/>
        </w:numPr>
        <w:spacing w:line="440" w:lineRule="exact"/>
        <w:textAlignment w:val="auto"/>
        <w:rPr>
          <w:rFonts w:ascii="宋体"/>
          <w:szCs w:val="21"/>
        </w:rPr>
      </w:pPr>
      <w:r>
        <w:rPr>
          <w:rFonts w:hint="eastAsia" w:ascii="宋体" w:hAnsi="宋体"/>
          <w:szCs w:val="21"/>
        </w:rPr>
        <w:t>我方具备履行合同所必需的设备和专业技术能力。</w:t>
      </w:r>
    </w:p>
    <w:p>
      <w:pPr>
        <w:widowControl w:val="0"/>
        <w:numPr>
          <w:ilvl w:val="0"/>
          <w:numId w:val="4"/>
        </w:numPr>
        <w:spacing w:line="440" w:lineRule="exact"/>
        <w:textAlignment w:val="auto"/>
        <w:rPr>
          <w:rFonts w:ascii="宋体"/>
          <w:szCs w:val="21"/>
        </w:rPr>
      </w:pPr>
      <w:r>
        <w:rPr>
          <w:rFonts w:hint="eastAsia" w:ascii="宋体" w:hAnsi="宋体"/>
          <w:szCs w:val="21"/>
        </w:rPr>
        <w:t>我方已认真阅读询价文件及相关附件的全部内容，对本次询价作出实质性响应。</w:t>
      </w:r>
    </w:p>
    <w:p>
      <w:pPr>
        <w:widowControl w:val="0"/>
        <w:numPr>
          <w:ilvl w:val="0"/>
          <w:numId w:val="4"/>
        </w:numPr>
        <w:spacing w:line="440" w:lineRule="exact"/>
        <w:textAlignment w:val="auto"/>
        <w:rPr>
          <w:rFonts w:ascii="宋体"/>
          <w:szCs w:val="21"/>
        </w:rPr>
      </w:pPr>
      <w:r>
        <w:rPr>
          <w:rFonts w:hint="eastAsia" w:ascii="宋体" w:hAnsi="宋体"/>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pPr>
        <w:widowControl w:val="0"/>
        <w:numPr>
          <w:ilvl w:val="0"/>
          <w:numId w:val="4"/>
        </w:numPr>
        <w:spacing w:line="440" w:lineRule="exact"/>
        <w:textAlignment w:val="auto"/>
        <w:rPr>
          <w:rFonts w:ascii="宋体"/>
          <w:szCs w:val="21"/>
        </w:rPr>
      </w:pPr>
      <w:r>
        <w:rPr>
          <w:rFonts w:hint="eastAsia" w:ascii="宋体" w:hAnsi="宋体"/>
          <w:szCs w:val="21"/>
        </w:rPr>
        <w:t>我方同意按照贵校的要求提供与报价有关的其它任何数据、信息或资料，并对其真实性和合法性负责。</w:t>
      </w:r>
    </w:p>
    <w:p>
      <w:pPr>
        <w:widowControl w:val="0"/>
        <w:numPr>
          <w:ilvl w:val="0"/>
          <w:numId w:val="4"/>
        </w:numPr>
        <w:spacing w:line="440" w:lineRule="exact"/>
        <w:textAlignment w:val="auto"/>
        <w:rPr>
          <w:rFonts w:ascii="宋体"/>
          <w:szCs w:val="21"/>
        </w:rPr>
      </w:pPr>
      <w:r>
        <w:rPr>
          <w:rFonts w:hint="eastAsia" w:ascii="宋体" w:hAnsi="宋体"/>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pPr>
        <w:widowControl w:val="0"/>
        <w:numPr>
          <w:ilvl w:val="0"/>
          <w:numId w:val="4"/>
        </w:numPr>
        <w:spacing w:line="440" w:lineRule="exact"/>
        <w:textAlignment w:val="auto"/>
        <w:rPr>
          <w:rFonts w:ascii="宋体"/>
          <w:szCs w:val="21"/>
        </w:rPr>
      </w:pPr>
      <w:r>
        <w:rPr>
          <w:rFonts w:hint="eastAsia" w:ascii="宋体" w:hAnsi="宋体"/>
          <w:szCs w:val="21"/>
        </w:rPr>
        <w:t>近三年，我方在经营销售活动中没有违法行为，在招标投标、政府采购领域中没有违规和违约行为。</w:t>
      </w:r>
    </w:p>
    <w:p>
      <w:pPr>
        <w:tabs>
          <w:tab w:val="left" w:pos="8100"/>
        </w:tabs>
        <w:adjustRightInd w:val="0"/>
        <w:snapToGrid w:val="0"/>
        <w:spacing w:line="348" w:lineRule="auto"/>
        <w:jc w:val="center"/>
        <w:rPr>
          <w:rFonts w:ascii="宋体" w:cs="Tahoma"/>
          <w:szCs w:val="21"/>
        </w:rPr>
      </w:pPr>
    </w:p>
    <w:p>
      <w:pPr>
        <w:tabs>
          <w:tab w:val="left" w:pos="8100"/>
        </w:tabs>
        <w:adjustRightInd w:val="0"/>
        <w:snapToGrid w:val="0"/>
        <w:spacing w:line="348" w:lineRule="auto"/>
        <w:ind w:firstLine="4515" w:firstLineChars="2150"/>
        <w:rPr>
          <w:rFonts w:ascii="宋体" w:cs="Tahoma"/>
          <w:szCs w:val="21"/>
        </w:rPr>
      </w:pPr>
      <w:r>
        <w:rPr>
          <w:rFonts w:hint="eastAsia" w:ascii="宋体" w:hAnsi="宋体" w:cs="Tahoma"/>
          <w:szCs w:val="21"/>
        </w:rPr>
        <w:t>报价供应商（公章）：</w:t>
      </w:r>
    </w:p>
    <w:p>
      <w:pPr>
        <w:tabs>
          <w:tab w:val="left" w:pos="8100"/>
        </w:tabs>
        <w:adjustRightInd w:val="0"/>
        <w:snapToGrid w:val="0"/>
        <w:spacing w:line="348" w:lineRule="auto"/>
        <w:ind w:firstLine="4515" w:firstLineChars="2150"/>
        <w:rPr>
          <w:rFonts w:ascii="宋体" w:cs="Tahoma"/>
          <w:szCs w:val="21"/>
        </w:rPr>
      </w:pPr>
      <w:r>
        <w:rPr>
          <w:rFonts w:hint="eastAsia" w:ascii="宋体" w:hAnsi="宋体" w:cs="Tahoma"/>
          <w:szCs w:val="21"/>
        </w:rPr>
        <w:t>日期：</w:t>
      </w:r>
      <w:r>
        <w:rPr>
          <w:rFonts w:ascii="宋体" w:hAnsi="宋体" w:cs="Tahoma"/>
          <w:szCs w:val="21"/>
        </w:rPr>
        <w:t>2021</w:t>
      </w:r>
      <w:r>
        <w:rPr>
          <w:rFonts w:hint="eastAsia" w:ascii="宋体" w:hAnsi="宋体" w:cs="Tahoma"/>
          <w:szCs w:val="21"/>
        </w:rPr>
        <w:t>年</w:t>
      </w:r>
      <w:r>
        <w:rPr>
          <w:rFonts w:hint="eastAsia" w:ascii="宋体" w:hAnsi="宋体" w:cs="Tahoma"/>
          <w:szCs w:val="21"/>
          <w:lang w:val="en-US" w:eastAsia="zh-CN"/>
        </w:rPr>
        <w:t xml:space="preserve">  </w:t>
      </w:r>
      <w:r>
        <w:rPr>
          <w:rFonts w:hint="eastAsia" w:ascii="宋体" w:hAnsi="宋体" w:cs="Tahoma"/>
          <w:szCs w:val="21"/>
        </w:rPr>
        <w:t>月</w:t>
      </w:r>
      <w:r>
        <w:rPr>
          <w:rFonts w:hint="eastAsia" w:ascii="宋体" w:hAnsi="宋体" w:cs="Tahoma"/>
          <w:szCs w:val="21"/>
          <w:lang w:val="en-US" w:eastAsia="zh-CN"/>
        </w:rPr>
        <w:t xml:space="preserve">  </w:t>
      </w:r>
      <w:r>
        <w:rPr>
          <w:rFonts w:hint="eastAsia" w:ascii="宋体" w:hAnsi="宋体" w:cs="Tahoma"/>
          <w:szCs w:val="21"/>
        </w:rPr>
        <w:t>日</w:t>
      </w:r>
    </w:p>
    <w:p>
      <w:pPr>
        <w:rPr>
          <w:rFonts w:ascii="宋体" w:cs="Tahoma"/>
          <w:sz w:val="24"/>
        </w:rPr>
      </w:pPr>
      <w:r>
        <w:rPr>
          <w:rFonts w:hint="eastAsia"/>
          <w:b/>
          <w:sz w:val="24"/>
        </w:rPr>
        <w:t>（注：本报价声明为必要文件，必须加盖报价供应商公章，否则，作无效报价处理）</w:t>
      </w:r>
    </w:p>
    <w:p>
      <w:pPr>
        <w:tabs>
          <w:tab w:val="left" w:pos="8100"/>
        </w:tabs>
        <w:adjustRightInd w:val="0"/>
        <w:snapToGrid w:val="0"/>
        <w:spacing w:line="348" w:lineRule="auto"/>
        <w:rPr>
          <w:rFonts w:ascii="宋体" w:cs="Tahoma"/>
          <w:sz w:val="24"/>
        </w:rPr>
      </w:pPr>
      <w:r>
        <w:rPr>
          <w:rFonts w:ascii="宋体" w:cs="Tahoma"/>
          <w:sz w:val="24"/>
        </w:rPr>
        <w:br w:type="page"/>
      </w:r>
      <w:r>
        <w:rPr>
          <w:rFonts w:hint="eastAsia" w:ascii="宋体" w:hAnsi="宋体"/>
          <w:kern w:val="2"/>
          <w:sz w:val="28"/>
          <w:szCs w:val="28"/>
        </w:rPr>
        <w:t>附件2</w:t>
      </w:r>
    </w:p>
    <w:p>
      <w:pPr>
        <w:spacing w:line="560" w:lineRule="exact"/>
        <w:jc w:val="center"/>
        <w:rPr>
          <w:rFonts w:ascii="宋体"/>
          <w:b/>
          <w:sz w:val="28"/>
          <w:szCs w:val="28"/>
        </w:rPr>
      </w:pPr>
      <w:r>
        <w:rPr>
          <w:rFonts w:hint="eastAsia" w:ascii="宋体" w:hAnsi="宋体"/>
          <w:b/>
          <w:sz w:val="28"/>
          <w:szCs w:val="28"/>
        </w:rPr>
        <w:t>报价一览表</w:t>
      </w:r>
    </w:p>
    <w:p>
      <w:pPr>
        <w:adjustRightInd w:val="0"/>
        <w:snapToGrid w:val="0"/>
        <w:jc w:val="right"/>
        <w:rPr>
          <w:rFonts w:ascii="宋体"/>
          <w:sz w:val="24"/>
        </w:rPr>
      </w:pPr>
      <w:r>
        <w:rPr>
          <w:rFonts w:hint="eastAsia" w:ascii="宋体" w:hAnsi="宋体"/>
          <w:sz w:val="24"/>
        </w:rPr>
        <w:t>货币单位：人民币元</w:t>
      </w:r>
    </w:p>
    <w:tbl>
      <w:tblPr>
        <w:tblStyle w:val="10"/>
        <w:tblW w:w="0" w:type="auto"/>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eastAsia="宋体"/>
                <w:sz w:val="24"/>
                <w:lang w:eastAsia="zh-CN"/>
              </w:rPr>
            </w:pPr>
            <w:r>
              <w:rPr>
                <w:rFonts w:hint="eastAsia" w:ascii="宋体" w:hAnsi="宋体"/>
                <w:kern w:val="2"/>
                <w:sz w:val="24"/>
                <w:szCs w:val="24"/>
              </w:rPr>
              <w:t>国家自然科学基金项目绩效评价</w:t>
            </w:r>
            <w:r>
              <w:rPr>
                <w:rFonts w:hint="eastAsia" w:ascii="宋体" w:hAnsi="宋体"/>
                <w:kern w:val="2"/>
                <w:sz w:val="24"/>
                <w:szCs w:val="24"/>
                <w:lang w:eastAsia="zh-CN"/>
              </w:rPr>
              <w:t>采购项目</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b/>
                <w:sz w:val="24"/>
              </w:rPr>
            </w:pPr>
            <w:r>
              <w:rPr>
                <w:rFonts w:hint="eastAsia" w:ascii="宋体" w:hAnsi="宋体"/>
                <w:b/>
                <w:sz w:val="24"/>
              </w:rPr>
              <w:t>项目编号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b/>
                <w:sz w:val="24"/>
              </w:rPr>
            </w:pPr>
            <w:r>
              <w:rPr>
                <w:rFonts w:hint="eastAsia" w:ascii="宋体" w:hAnsi="宋体"/>
                <w:b/>
                <w:sz w:val="24"/>
              </w:rPr>
              <w:t>总报价（元）</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b/>
                <w:sz w:val="24"/>
                <w:u w:val="single"/>
              </w:rPr>
            </w:pPr>
          </w:p>
          <w:p>
            <w:pPr>
              <w:autoSpaceDE w:val="0"/>
              <w:autoSpaceDN w:val="0"/>
              <w:adjustRightInd w:val="0"/>
              <w:spacing w:line="480" w:lineRule="exact"/>
              <w:ind w:firstLine="361" w:firstLineChars="150"/>
              <w:rPr>
                <w:rFonts w:ascii="宋体"/>
                <w:sz w:val="24"/>
              </w:rPr>
            </w:pPr>
            <w:r>
              <w:rPr>
                <w:rFonts w:hint="eastAsia" w:ascii="宋体" w:hAnsi="宋体"/>
                <w:b/>
                <w:sz w:val="24"/>
                <w:u w:val="single"/>
              </w:rPr>
              <w:t>￥</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sz w:val="24"/>
              </w:rP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sz w:val="24"/>
              </w:rPr>
            </w:pPr>
            <w:r>
              <w:rPr>
                <w:rFonts w:hint="eastAsia" w:ascii="宋体"/>
                <w:b/>
                <w:sz w:val="24"/>
                <w:u w:val="single"/>
              </w:rPr>
              <w:t>大写：</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sz w:val="24"/>
              </w:rPr>
            </w:pPr>
          </w:p>
        </w:tc>
      </w:tr>
    </w:tbl>
    <w:p>
      <w:pPr>
        <w:pStyle w:val="4"/>
        <w:spacing w:line="480" w:lineRule="exact"/>
        <w:rPr>
          <w:rFonts w:hAnsi="宋体"/>
        </w:rPr>
      </w:pPr>
      <w:r>
        <w:rPr>
          <w:rFonts w:hint="eastAsia" w:hAnsi="宋体"/>
        </w:rPr>
        <w:t>注：</w:t>
      </w:r>
    </w:p>
    <w:p>
      <w:pPr>
        <w:pStyle w:val="4"/>
        <w:numPr>
          <w:ilvl w:val="0"/>
          <w:numId w:val="5"/>
        </w:numPr>
        <w:spacing w:line="240" w:lineRule="atLeast"/>
        <w:rPr>
          <w:rFonts w:hAnsi="宋体"/>
        </w:rPr>
      </w:pPr>
      <w:r>
        <w:rPr>
          <w:rFonts w:hint="eastAsia" w:hAnsi="宋体"/>
        </w:rPr>
        <w:t>本表报价包含完成本项目应预见和不可预见的一切含税费用。</w:t>
      </w:r>
    </w:p>
    <w:p>
      <w:pPr>
        <w:pStyle w:val="4"/>
        <w:numPr>
          <w:ilvl w:val="0"/>
          <w:numId w:val="5"/>
        </w:numPr>
        <w:spacing w:line="240" w:lineRule="atLeast"/>
        <w:rPr>
          <w:rFonts w:hAnsi="宋体"/>
        </w:rPr>
      </w:pPr>
      <w:r>
        <w:rPr>
          <w:rFonts w:hint="eastAsia" w:hAnsi="宋体"/>
        </w:rPr>
        <w:t>表中总报价小写金额与大写金额不一致的，以大写金额为准。</w:t>
      </w:r>
    </w:p>
    <w:p>
      <w:pPr>
        <w:pStyle w:val="4"/>
        <w:numPr>
          <w:ilvl w:val="0"/>
          <w:numId w:val="5"/>
        </w:numPr>
        <w:spacing w:line="240" w:lineRule="atLeast"/>
        <w:rPr>
          <w:rFonts w:hAnsi="宋体"/>
        </w:rPr>
      </w:pPr>
      <w:r>
        <w:rPr>
          <w:rFonts w:hint="eastAsia"/>
        </w:rPr>
        <w:t>填写此表时不得改变表格的形式。</w:t>
      </w:r>
    </w:p>
    <w:p>
      <w:pPr>
        <w:pStyle w:val="4"/>
        <w:numPr>
          <w:ilvl w:val="0"/>
          <w:numId w:val="5"/>
        </w:numPr>
        <w:spacing w:line="240" w:lineRule="atLeast"/>
        <w:rPr>
          <w:rFonts w:hAnsi="宋体"/>
        </w:rPr>
      </w:pPr>
      <w:r>
        <w:rPr>
          <w:rFonts w:hint="eastAsia"/>
        </w:rPr>
        <w:t>以上表中内容必须计算机录入、填写、打印。手写按无效报价处理。</w:t>
      </w:r>
    </w:p>
    <w:p>
      <w:pPr>
        <w:adjustRightInd w:val="0"/>
        <w:snapToGrid w:val="0"/>
        <w:rPr>
          <w:rFonts w:ascii="宋体"/>
          <w:b/>
          <w:sz w:val="24"/>
        </w:rPr>
      </w:pPr>
    </w:p>
    <w:p>
      <w:pPr>
        <w:adjustRightInd w:val="0"/>
        <w:snapToGrid w:val="0"/>
        <w:rPr>
          <w:rFonts w:ascii="宋体"/>
          <w:b/>
          <w:sz w:val="24"/>
        </w:rPr>
      </w:pPr>
    </w:p>
    <w:p>
      <w:pPr>
        <w:spacing w:line="480" w:lineRule="exact"/>
        <w:ind w:left="4599" w:leftChars="2190"/>
        <w:rPr>
          <w:rFonts w:ascii="宋体"/>
          <w:sz w:val="24"/>
        </w:rPr>
      </w:pPr>
      <w:r>
        <w:rPr>
          <w:rFonts w:hint="eastAsia" w:ascii="宋体"/>
          <w:sz w:val="24"/>
        </w:rPr>
        <w:t>报价供应商（公章）：</w:t>
      </w:r>
    </w:p>
    <w:p>
      <w:pPr>
        <w:spacing w:line="480" w:lineRule="exact"/>
        <w:ind w:left="4599" w:leftChars="2190"/>
        <w:rPr>
          <w:rFonts w:ascii="宋体"/>
          <w:sz w:val="24"/>
        </w:rPr>
      </w:pPr>
      <w:r>
        <w:rPr>
          <w:rFonts w:hint="eastAsia" w:ascii="宋体"/>
          <w:sz w:val="24"/>
        </w:rPr>
        <w:t>联系人：</w:t>
      </w:r>
    </w:p>
    <w:p>
      <w:pPr>
        <w:spacing w:line="480" w:lineRule="exact"/>
        <w:ind w:left="4599" w:leftChars="2190"/>
        <w:rPr>
          <w:rFonts w:ascii="宋体"/>
          <w:sz w:val="24"/>
        </w:rPr>
      </w:pPr>
      <w:r>
        <w:rPr>
          <w:rFonts w:hint="eastAsia" w:ascii="宋体"/>
          <w:sz w:val="24"/>
        </w:rPr>
        <w:t>联系电话：</w:t>
      </w:r>
    </w:p>
    <w:p>
      <w:pPr>
        <w:spacing w:line="480" w:lineRule="exact"/>
        <w:ind w:left="4599" w:leftChars="2190"/>
        <w:rPr>
          <w:rFonts w:ascii="宋体"/>
          <w:sz w:val="24"/>
        </w:rPr>
      </w:pPr>
      <w:r>
        <w:rPr>
          <w:rFonts w:hint="eastAsia" w:ascii="宋体"/>
          <w:sz w:val="24"/>
        </w:rPr>
        <w:t>日期：</w:t>
      </w:r>
    </w:p>
    <w:p>
      <w:pPr>
        <w:rPr>
          <w:sz w:val="24"/>
        </w:rPr>
      </w:pPr>
    </w:p>
    <w:p>
      <w:pPr>
        <w:rPr>
          <w:sz w:val="24"/>
        </w:rPr>
      </w:pPr>
    </w:p>
    <w:p>
      <w:pPr>
        <w:rPr>
          <w:sz w:val="24"/>
        </w:rPr>
      </w:pPr>
    </w:p>
    <w:p>
      <w:pPr>
        <w:rPr>
          <w:b/>
          <w:sz w:val="24"/>
        </w:rPr>
        <w:sectPr>
          <w:headerReference r:id="rId5" w:type="default"/>
          <w:footerReference r:id="rId6" w:type="default"/>
          <w:pgSz w:w="11905" w:h="16837"/>
          <w:pgMar w:top="720" w:right="1174" w:bottom="720" w:left="1174" w:header="851" w:footer="992" w:gutter="0"/>
          <w:cols w:space="0" w:num="1"/>
          <w:rtlGutter w:val="0"/>
          <w:docGrid w:linePitch="286" w:charSpace="0"/>
        </w:sectPr>
      </w:pPr>
      <w:r>
        <w:rPr>
          <w:rFonts w:hint="eastAsia"/>
          <w:b/>
          <w:sz w:val="24"/>
        </w:rPr>
        <w:t>（注：本报价表为必要文件，必须加盖报价供应商公章，否则，作无效报价处理）</w:t>
      </w:r>
    </w:p>
    <w:p>
      <w:pPr>
        <w:widowControl w:val="0"/>
        <w:spacing w:line="560" w:lineRule="exact"/>
        <w:textAlignment w:val="auto"/>
        <w:rPr>
          <w:rFonts w:ascii="宋体" w:hAnsi="宋体"/>
          <w:kern w:val="2"/>
          <w:sz w:val="28"/>
          <w:szCs w:val="28"/>
        </w:rPr>
      </w:pPr>
      <w:r>
        <w:rPr>
          <w:rFonts w:hint="eastAsia" w:ascii="宋体" w:hAnsi="宋体"/>
          <w:kern w:val="2"/>
          <w:sz w:val="28"/>
          <w:szCs w:val="28"/>
        </w:rPr>
        <w:t>附件3</w:t>
      </w:r>
    </w:p>
    <w:p>
      <w:pPr>
        <w:widowControl w:val="0"/>
        <w:spacing w:line="560" w:lineRule="exact"/>
        <w:jc w:val="center"/>
        <w:textAlignment w:val="auto"/>
        <w:rPr>
          <w:rFonts w:ascii="宋体"/>
          <w:b/>
          <w:kern w:val="2"/>
          <w:sz w:val="28"/>
          <w:szCs w:val="28"/>
        </w:rPr>
      </w:pPr>
      <w:r>
        <w:rPr>
          <w:rFonts w:hint="eastAsia" w:ascii="宋体" w:hAnsi="宋体"/>
          <w:b/>
          <w:kern w:val="2"/>
          <w:sz w:val="28"/>
          <w:szCs w:val="28"/>
        </w:rPr>
        <w:t>法定代表人证明书</w:t>
      </w:r>
    </w:p>
    <w:p>
      <w:pPr>
        <w:widowControl w:val="0"/>
        <w:adjustRightInd w:val="0"/>
        <w:snapToGrid w:val="0"/>
        <w:spacing w:line="240" w:lineRule="auto"/>
        <w:textAlignment w:val="auto"/>
        <w:rPr>
          <w:rFonts w:ascii="宋体"/>
          <w:sz w:val="24"/>
          <w:szCs w:val="24"/>
        </w:rPr>
      </w:pPr>
    </w:p>
    <w:p>
      <w:pPr>
        <w:widowControl w:val="0"/>
        <w:spacing w:line="500" w:lineRule="exact"/>
        <w:ind w:firstLine="480" w:firstLineChars="200"/>
        <w:textAlignment w:val="auto"/>
        <w:rPr>
          <w:rFonts w:ascii="宋体"/>
          <w:kern w:val="2"/>
          <w:sz w:val="24"/>
          <w:szCs w:val="24"/>
        </w:rPr>
      </w:pPr>
      <w:r>
        <w:rPr>
          <w:rFonts w:hint="eastAsia" w:ascii="宋体" w:hAnsi="宋体"/>
          <w:kern w:val="2"/>
          <w:sz w:val="24"/>
          <w:szCs w:val="24"/>
          <w:u w:val="single"/>
        </w:rPr>
        <w:t>（法定代表人姓名）</w:t>
      </w:r>
      <w:r>
        <w:rPr>
          <w:rFonts w:hint="eastAsia" w:ascii="宋体" w:hAnsi="宋体"/>
          <w:kern w:val="2"/>
          <w:sz w:val="24"/>
          <w:szCs w:val="24"/>
        </w:rPr>
        <w:t>同志，</w:t>
      </w:r>
      <w:r>
        <w:rPr>
          <w:rFonts w:ascii="宋体" w:hAnsi="宋体"/>
          <w:kern w:val="2"/>
          <w:sz w:val="24"/>
          <w:szCs w:val="24"/>
          <w:u w:val="single"/>
        </w:rPr>
        <w:t xml:space="preserve">( </w:t>
      </w:r>
      <w:r>
        <w:rPr>
          <w:rFonts w:hint="eastAsia" w:ascii="宋体" w:hAnsi="宋体"/>
          <w:kern w:val="2"/>
          <w:sz w:val="24"/>
          <w:szCs w:val="24"/>
          <w:u w:val="single"/>
        </w:rPr>
        <w:t>身份证号码：</w:t>
      </w:r>
      <w:r>
        <w:rPr>
          <w:rFonts w:ascii="宋体" w:hAnsi="宋体"/>
          <w:kern w:val="2"/>
          <w:sz w:val="24"/>
          <w:szCs w:val="24"/>
          <w:u w:val="single"/>
        </w:rPr>
        <w:t xml:space="preserve"> )</w:t>
      </w:r>
      <w:r>
        <w:rPr>
          <w:rFonts w:hint="eastAsia" w:ascii="宋体" w:hAnsi="宋体"/>
          <w:kern w:val="2"/>
          <w:sz w:val="24"/>
          <w:szCs w:val="24"/>
        </w:rPr>
        <w:t>现任我单位</w:t>
      </w:r>
      <w:r>
        <w:rPr>
          <w:rFonts w:hint="eastAsia" w:ascii="宋体" w:hAnsi="宋体"/>
          <w:kern w:val="2"/>
          <w:sz w:val="24"/>
          <w:szCs w:val="24"/>
          <w:u w:val="single"/>
        </w:rPr>
        <w:t>（报价供应商名称、职务）</w:t>
      </w:r>
      <w:r>
        <w:rPr>
          <w:rFonts w:hint="eastAsia" w:ascii="宋体" w:hAnsi="宋体"/>
          <w:kern w:val="2"/>
          <w:sz w:val="24"/>
          <w:szCs w:val="24"/>
        </w:rPr>
        <w:t>，为法定代表人，特此证明。</w:t>
      </w:r>
    </w:p>
    <w:p>
      <w:pPr>
        <w:widowControl w:val="0"/>
        <w:spacing w:line="500" w:lineRule="exact"/>
        <w:ind w:firstLine="480" w:firstLineChars="200"/>
        <w:textAlignment w:val="auto"/>
        <w:rPr>
          <w:rFonts w:ascii="宋体"/>
          <w:kern w:val="2"/>
          <w:sz w:val="24"/>
          <w:szCs w:val="24"/>
          <w:u w:val="single"/>
        </w:rPr>
      </w:pPr>
      <w:r>
        <w:rPr>
          <w:rFonts w:hint="eastAsia" w:ascii="宋体" w:hAnsi="宋体"/>
          <w:kern w:val="2"/>
          <w:sz w:val="24"/>
          <w:szCs w:val="24"/>
        </w:rPr>
        <w:t>营业执照号码：</w:t>
      </w:r>
    </w:p>
    <w:p>
      <w:pPr>
        <w:widowControl w:val="0"/>
        <w:spacing w:line="500" w:lineRule="exact"/>
        <w:ind w:firstLine="480" w:firstLineChars="200"/>
        <w:textAlignment w:val="auto"/>
        <w:rPr>
          <w:rFonts w:ascii="宋体"/>
          <w:kern w:val="2"/>
          <w:sz w:val="24"/>
          <w:szCs w:val="24"/>
          <w:u w:val="single"/>
        </w:rPr>
      </w:pPr>
      <w:r>
        <w:rPr>
          <w:rFonts w:hint="eastAsia" w:ascii="宋体" w:hAnsi="宋体"/>
          <w:kern w:val="2"/>
          <w:sz w:val="24"/>
          <w:szCs w:val="24"/>
        </w:rPr>
        <w:t>经济性质：</w:t>
      </w:r>
    </w:p>
    <w:p>
      <w:pPr>
        <w:widowControl w:val="0"/>
        <w:spacing w:line="500" w:lineRule="exact"/>
        <w:ind w:firstLine="480" w:firstLineChars="200"/>
        <w:textAlignment w:val="auto"/>
        <w:rPr>
          <w:rFonts w:ascii="宋体"/>
          <w:kern w:val="2"/>
          <w:sz w:val="24"/>
          <w:szCs w:val="24"/>
        </w:rPr>
      </w:pPr>
      <w:r>
        <w:rPr>
          <w:rFonts w:hint="eastAsia" w:ascii="宋体" w:hAnsi="宋体"/>
          <w:kern w:val="2"/>
          <w:sz w:val="24"/>
          <w:szCs w:val="24"/>
        </w:rPr>
        <w:t>成立日期：</w:t>
      </w:r>
    </w:p>
    <w:p>
      <w:pPr>
        <w:widowControl w:val="0"/>
        <w:spacing w:line="500" w:lineRule="exact"/>
        <w:ind w:firstLine="560" w:firstLineChars="200"/>
        <w:textAlignment w:val="auto"/>
        <w:rPr>
          <w:rFonts w:ascii="宋体"/>
          <w:kern w:val="2"/>
          <w:sz w:val="28"/>
          <w:szCs w:val="28"/>
        </w:rPr>
      </w:pPr>
    </w:p>
    <w:tbl>
      <w:tblPr>
        <w:tblStyle w:val="10"/>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widowControl w:val="0"/>
              <w:spacing w:line="500" w:lineRule="exact"/>
              <w:textAlignment w:val="auto"/>
              <w:rPr>
                <w:rFonts w:ascii="宋体"/>
                <w:b/>
                <w:kern w:val="2"/>
                <w:sz w:val="28"/>
                <w:szCs w:val="28"/>
              </w:rPr>
            </w:pPr>
            <w:r>
              <w:rPr>
                <w:rFonts w:hint="eastAsia" w:ascii="宋体" w:hAnsi="宋体"/>
                <w:b/>
                <w:kern w:val="2"/>
                <w:sz w:val="28"/>
                <w:szCs w:val="28"/>
              </w:rPr>
              <w:t>附法定代表人身份证复印件</w:t>
            </w:r>
          </w:p>
          <w:p>
            <w:pPr>
              <w:widowControl w:val="0"/>
              <w:spacing w:line="500" w:lineRule="exact"/>
              <w:textAlignment w:val="auto"/>
              <w:rPr>
                <w:rFonts w:ascii="宋体"/>
                <w:b/>
                <w:kern w:val="2"/>
                <w:sz w:val="28"/>
                <w:szCs w:val="28"/>
              </w:rPr>
            </w:pPr>
          </w:p>
        </w:tc>
      </w:tr>
    </w:tbl>
    <w:p>
      <w:pPr>
        <w:widowControl w:val="0"/>
        <w:adjustRightInd w:val="0"/>
        <w:snapToGrid w:val="0"/>
        <w:spacing w:line="500" w:lineRule="exact"/>
        <w:textAlignment w:val="auto"/>
        <w:rPr>
          <w:rFonts w:ascii="宋体"/>
          <w:b/>
          <w:kern w:val="2"/>
          <w:sz w:val="28"/>
          <w:szCs w:val="28"/>
        </w:rPr>
      </w:pPr>
    </w:p>
    <w:p>
      <w:pPr>
        <w:widowControl w:val="0"/>
        <w:spacing w:line="500" w:lineRule="exact"/>
        <w:ind w:left="4599" w:leftChars="2190"/>
        <w:textAlignment w:val="auto"/>
        <w:rPr>
          <w:rFonts w:ascii="宋体"/>
          <w:kern w:val="2"/>
          <w:sz w:val="28"/>
          <w:szCs w:val="28"/>
        </w:rPr>
      </w:pPr>
      <w:r>
        <w:rPr>
          <w:rFonts w:hint="eastAsia" w:ascii="宋体"/>
          <w:kern w:val="2"/>
          <w:sz w:val="28"/>
          <w:szCs w:val="28"/>
        </w:rPr>
        <w:t>报价供应商（公章）：</w:t>
      </w:r>
    </w:p>
    <w:p>
      <w:pPr>
        <w:widowControl w:val="0"/>
        <w:spacing w:line="500" w:lineRule="exact"/>
        <w:ind w:left="4599" w:leftChars="2190"/>
        <w:textAlignment w:val="auto"/>
        <w:rPr>
          <w:rFonts w:ascii="宋体"/>
          <w:kern w:val="2"/>
          <w:sz w:val="28"/>
          <w:szCs w:val="28"/>
        </w:rPr>
      </w:pPr>
      <w:r>
        <w:rPr>
          <w:rFonts w:hint="eastAsia" w:ascii="宋体"/>
          <w:kern w:val="2"/>
          <w:sz w:val="28"/>
          <w:szCs w:val="28"/>
        </w:rPr>
        <w:t>报价供应商地址：</w:t>
      </w:r>
    </w:p>
    <w:p>
      <w:pPr>
        <w:widowControl w:val="0"/>
        <w:spacing w:line="500" w:lineRule="exact"/>
        <w:ind w:left="4599" w:leftChars="2190"/>
        <w:jc w:val="left"/>
        <w:textAlignment w:val="auto"/>
        <w:rPr>
          <w:rFonts w:ascii="宋体"/>
          <w:kern w:val="2"/>
          <w:sz w:val="28"/>
          <w:szCs w:val="28"/>
        </w:rPr>
      </w:pPr>
      <w:r>
        <w:rPr>
          <w:rFonts w:hint="eastAsia" w:ascii="宋体"/>
          <w:b/>
          <w:kern w:val="2"/>
          <w:sz w:val="28"/>
          <w:szCs w:val="28"/>
        </w:rPr>
        <w:t>法定代表人（签名）：</w:t>
      </w:r>
    </w:p>
    <w:p>
      <w:pPr>
        <w:widowControl w:val="0"/>
        <w:spacing w:line="500" w:lineRule="exact"/>
        <w:ind w:left="4599" w:leftChars="2190"/>
        <w:textAlignment w:val="auto"/>
        <w:rPr>
          <w:rFonts w:ascii="宋体"/>
          <w:kern w:val="2"/>
          <w:sz w:val="28"/>
          <w:szCs w:val="28"/>
        </w:rPr>
      </w:pPr>
      <w:r>
        <w:rPr>
          <w:rFonts w:hint="eastAsia" w:ascii="宋体"/>
          <w:kern w:val="2"/>
          <w:sz w:val="28"/>
          <w:szCs w:val="28"/>
        </w:rPr>
        <w:t>日期：</w:t>
      </w: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pPr>
        <w:widowControl w:val="0"/>
        <w:spacing w:line="560" w:lineRule="exact"/>
        <w:textAlignment w:val="auto"/>
        <w:rPr>
          <w:rFonts w:hint="eastAsia" w:ascii="宋体" w:hAnsi="宋体"/>
          <w:kern w:val="2"/>
          <w:sz w:val="28"/>
          <w:szCs w:val="28"/>
        </w:rPr>
      </w:pPr>
    </w:p>
    <w:p>
      <w:pPr>
        <w:widowControl w:val="0"/>
        <w:spacing w:line="560" w:lineRule="exact"/>
        <w:textAlignment w:val="auto"/>
        <w:rPr>
          <w:rFonts w:ascii="宋体"/>
          <w:kern w:val="2"/>
          <w:sz w:val="28"/>
          <w:szCs w:val="28"/>
        </w:rPr>
      </w:pPr>
      <w:r>
        <w:rPr>
          <w:rFonts w:hint="eastAsia" w:ascii="宋体" w:hAnsi="宋体"/>
          <w:kern w:val="2"/>
          <w:sz w:val="28"/>
          <w:szCs w:val="28"/>
        </w:rPr>
        <w:t>附件</w:t>
      </w:r>
      <w:r>
        <w:rPr>
          <w:rFonts w:ascii="宋体" w:hAnsi="宋体"/>
          <w:kern w:val="2"/>
          <w:sz w:val="28"/>
          <w:szCs w:val="28"/>
        </w:rPr>
        <w:t>4</w:t>
      </w:r>
    </w:p>
    <w:p>
      <w:pPr>
        <w:widowControl w:val="0"/>
        <w:spacing w:line="560" w:lineRule="exact"/>
        <w:jc w:val="center"/>
        <w:textAlignment w:val="auto"/>
        <w:rPr>
          <w:rFonts w:ascii="宋体"/>
          <w:sz w:val="28"/>
          <w:szCs w:val="28"/>
        </w:rPr>
      </w:pPr>
      <w:r>
        <w:rPr>
          <w:rFonts w:hint="eastAsia" w:ascii="宋体" w:hAnsi="宋体"/>
          <w:b/>
          <w:kern w:val="2"/>
          <w:sz w:val="28"/>
          <w:szCs w:val="28"/>
        </w:rPr>
        <w:t>授权委托书</w:t>
      </w:r>
    </w:p>
    <w:p>
      <w:pPr>
        <w:widowControl w:val="0"/>
        <w:adjustRightInd w:val="0"/>
        <w:snapToGrid w:val="0"/>
        <w:spacing w:line="240" w:lineRule="auto"/>
        <w:textAlignment w:val="auto"/>
        <w:rPr>
          <w:rFonts w:ascii="宋体"/>
          <w:sz w:val="24"/>
          <w:szCs w:val="24"/>
        </w:rPr>
      </w:pPr>
    </w:p>
    <w:p>
      <w:pPr>
        <w:widowControl w:val="0"/>
        <w:spacing w:line="500" w:lineRule="exact"/>
        <w:textAlignment w:val="auto"/>
        <w:rPr>
          <w:rFonts w:ascii="宋体"/>
          <w:b/>
          <w:sz w:val="28"/>
          <w:szCs w:val="28"/>
        </w:rPr>
      </w:pPr>
      <w:r>
        <w:rPr>
          <w:rFonts w:hint="eastAsia" w:ascii="宋体" w:hAnsi="宋体"/>
          <w:b/>
          <w:sz w:val="28"/>
          <w:szCs w:val="28"/>
        </w:rPr>
        <w:t>致</w:t>
      </w:r>
      <w:r>
        <w:rPr>
          <w:rFonts w:ascii="宋体" w:hAnsi="宋体"/>
          <w:b/>
          <w:sz w:val="28"/>
          <w:szCs w:val="28"/>
        </w:rPr>
        <w:t>:</w:t>
      </w:r>
      <w:r>
        <w:rPr>
          <w:rFonts w:hint="eastAsia" w:ascii="宋体" w:hAnsi="宋体"/>
          <w:b/>
          <w:sz w:val="28"/>
          <w:szCs w:val="28"/>
        </w:rPr>
        <w:t>广东财经大学</w:t>
      </w:r>
    </w:p>
    <w:p>
      <w:pPr>
        <w:widowControl w:val="0"/>
        <w:spacing w:line="500" w:lineRule="exact"/>
        <w:ind w:firstLine="614" w:firstLineChars="256"/>
        <w:textAlignment w:val="auto"/>
        <w:rPr>
          <w:rFonts w:ascii="宋体"/>
          <w:color w:val="auto"/>
          <w:kern w:val="2"/>
          <w:sz w:val="24"/>
          <w:szCs w:val="24"/>
        </w:rPr>
      </w:pPr>
      <w:r>
        <w:rPr>
          <w:rFonts w:hint="eastAsia" w:ascii="宋体" w:hAnsi="宋体"/>
          <w:color w:val="auto"/>
          <w:kern w:val="2"/>
          <w:sz w:val="24"/>
          <w:szCs w:val="24"/>
        </w:rPr>
        <w:t>本授权书声明：</w:t>
      </w:r>
      <w:r>
        <w:rPr>
          <w:rFonts w:hint="eastAsia" w:ascii="宋体" w:hAnsi="宋体"/>
          <w:color w:val="auto"/>
          <w:kern w:val="2"/>
          <w:sz w:val="24"/>
          <w:szCs w:val="24"/>
          <w:u w:val="single"/>
        </w:rPr>
        <w:t>（法定代表人）</w:t>
      </w:r>
      <w:r>
        <w:rPr>
          <w:rFonts w:hint="eastAsia" w:ascii="宋体" w:hAnsi="宋体"/>
          <w:color w:val="auto"/>
          <w:kern w:val="2"/>
          <w:sz w:val="24"/>
          <w:szCs w:val="24"/>
        </w:rPr>
        <w:t>是注册于（国家或地区）的</w:t>
      </w:r>
      <w:r>
        <w:rPr>
          <w:rFonts w:hint="eastAsia" w:ascii="宋体" w:hAnsi="宋体"/>
          <w:color w:val="auto"/>
          <w:kern w:val="2"/>
          <w:sz w:val="24"/>
          <w:szCs w:val="24"/>
          <w:u w:val="single"/>
        </w:rPr>
        <w:t>（投标供应商名称）</w:t>
      </w:r>
      <w:r>
        <w:rPr>
          <w:rFonts w:hint="eastAsia" w:ascii="宋体" w:hAnsi="宋体"/>
          <w:color w:val="auto"/>
          <w:kern w:val="2"/>
          <w:sz w:val="24"/>
          <w:szCs w:val="24"/>
        </w:rPr>
        <w:t>的法定代表人，现任职务。在</w:t>
      </w:r>
      <w:r>
        <w:rPr>
          <w:rFonts w:hint="eastAsia" w:ascii="宋体" w:hAnsi="宋体"/>
          <w:color w:val="auto"/>
          <w:kern w:val="2"/>
          <w:sz w:val="24"/>
          <w:szCs w:val="24"/>
          <w:u w:val="single"/>
        </w:rPr>
        <w:t>采购项目（</w:t>
      </w:r>
      <w:r>
        <w:rPr>
          <w:rFonts w:hint="eastAsia" w:ascii="宋体" w:hAnsi="宋体"/>
          <w:color w:val="auto"/>
          <w:kern w:val="2"/>
          <w:sz w:val="24"/>
          <w:szCs w:val="24"/>
        </w:rPr>
        <w:t>项目编号为：</w:t>
      </w:r>
      <w:r>
        <w:rPr>
          <w:rFonts w:hint="eastAsia" w:ascii="宋体" w:hAnsi="宋体"/>
          <w:color w:val="auto"/>
          <w:kern w:val="2"/>
          <w:sz w:val="24"/>
          <w:szCs w:val="24"/>
          <w:u w:val="single"/>
        </w:rPr>
        <w:t>）</w:t>
      </w:r>
      <w:r>
        <w:rPr>
          <w:rFonts w:hint="eastAsia" w:ascii="宋体" w:hAnsi="宋体"/>
          <w:color w:val="auto"/>
          <w:kern w:val="2"/>
          <w:sz w:val="24"/>
          <w:szCs w:val="24"/>
        </w:rPr>
        <w:t>的询价，现授权（姓名、职务）作为我单位的全权代理人，以我方的名义处理一切与之有关的事宜。</w:t>
      </w:r>
    </w:p>
    <w:p>
      <w:pPr>
        <w:widowControl w:val="0"/>
        <w:spacing w:line="500" w:lineRule="exact"/>
        <w:textAlignment w:val="auto"/>
        <w:rPr>
          <w:rFonts w:ascii="宋体"/>
          <w:color w:val="auto"/>
          <w:kern w:val="2"/>
          <w:sz w:val="24"/>
          <w:szCs w:val="24"/>
        </w:rPr>
      </w:pPr>
    </w:p>
    <w:p>
      <w:pPr>
        <w:widowControl w:val="0"/>
        <w:spacing w:line="500" w:lineRule="exact"/>
        <w:ind w:firstLine="460" w:firstLineChars="192"/>
        <w:textAlignment w:val="auto"/>
        <w:rPr>
          <w:rFonts w:ascii="宋体"/>
          <w:kern w:val="2"/>
          <w:sz w:val="24"/>
          <w:szCs w:val="24"/>
        </w:rPr>
      </w:pPr>
      <w:r>
        <w:rPr>
          <w:rFonts w:hint="eastAsia" w:ascii="宋体" w:hAnsi="宋体"/>
          <w:color w:val="auto"/>
          <w:kern w:val="2"/>
          <w:sz w:val="24"/>
          <w:szCs w:val="24"/>
        </w:rPr>
        <w:t>本授权书于年月日签字生效，</w:t>
      </w:r>
      <w:r>
        <w:rPr>
          <w:rFonts w:hint="eastAsia" w:ascii="宋体" w:hAnsi="宋体"/>
          <w:kern w:val="2"/>
          <w:sz w:val="24"/>
          <w:szCs w:val="24"/>
        </w:rPr>
        <w:t>有效期至年月日。</w:t>
      </w:r>
    </w:p>
    <w:tbl>
      <w:tblPr>
        <w:tblStyle w:val="10"/>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widowControl w:val="0"/>
              <w:spacing w:line="500" w:lineRule="exact"/>
              <w:textAlignment w:val="auto"/>
              <w:rPr>
                <w:rFonts w:ascii="宋体"/>
                <w:b/>
                <w:kern w:val="2"/>
                <w:sz w:val="28"/>
                <w:szCs w:val="28"/>
              </w:rPr>
            </w:pPr>
            <w:r>
              <w:rPr>
                <w:rFonts w:hint="eastAsia" w:ascii="宋体" w:hAnsi="宋体"/>
                <w:b/>
                <w:kern w:val="2"/>
                <w:sz w:val="28"/>
                <w:szCs w:val="28"/>
              </w:rPr>
              <w:t>附被授权人身份证复印件</w:t>
            </w:r>
          </w:p>
          <w:p>
            <w:pPr>
              <w:widowControl w:val="0"/>
              <w:spacing w:line="500" w:lineRule="exact"/>
              <w:textAlignment w:val="auto"/>
              <w:rPr>
                <w:rFonts w:ascii="宋体"/>
                <w:b/>
                <w:kern w:val="2"/>
                <w:sz w:val="28"/>
                <w:szCs w:val="28"/>
              </w:rPr>
            </w:pPr>
          </w:p>
        </w:tc>
      </w:tr>
    </w:tbl>
    <w:p>
      <w:pPr>
        <w:widowControl w:val="0"/>
        <w:spacing w:line="500" w:lineRule="exact"/>
        <w:ind w:firstLine="560" w:firstLineChars="200"/>
        <w:textAlignment w:val="auto"/>
        <w:rPr>
          <w:rFonts w:ascii="宋体"/>
          <w:kern w:val="2"/>
          <w:sz w:val="28"/>
          <w:szCs w:val="28"/>
        </w:rPr>
      </w:pPr>
    </w:p>
    <w:p>
      <w:pPr>
        <w:widowControl w:val="0"/>
        <w:spacing w:line="500" w:lineRule="exact"/>
        <w:ind w:firstLine="4919" w:firstLineChars="1750"/>
        <w:jc w:val="left"/>
        <w:textAlignment w:val="auto"/>
        <w:rPr>
          <w:rFonts w:ascii="宋体"/>
          <w:b/>
          <w:kern w:val="2"/>
          <w:sz w:val="28"/>
          <w:szCs w:val="28"/>
        </w:rPr>
      </w:pPr>
    </w:p>
    <w:p>
      <w:pPr>
        <w:widowControl w:val="0"/>
        <w:spacing w:line="500" w:lineRule="exact"/>
        <w:ind w:firstLine="4919" w:firstLineChars="1750"/>
        <w:jc w:val="left"/>
        <w:textAlignment w:val="auto"/>
        <w:rPr>
          <w:rFonts w:ascii="宋体"/>
          <w:b/>
          <w:kern w:val="2"/>
          <w:sz w:val="28"/>
          <w:szCs w:val="28"/>
        </w:rPr>
      </w:pPr>
    </w:p>
    <w:p>
      <w:pPr>
        <w:widowControl w:val="0"/>
        <w:spacing w:line="500" w:lineRule="exact"/>
        <w:ind w:firstLine="4919" w:firstLineChars="1750"/>
        <w:jc w:val="left"/>
        <w:textAlignment w:val="auto"/>
        <w:rPr>
          <w:rFonts w:ascii="宋体"/>
          <w:b/>
          <w:kern w:val="2"/>
          <w:sz w:val="28"/>
          <w:szCs w:val="28"/>
        </w:rPr>
      </w:pPr>
    </w:p>
    <w:p>
      <w:pPr>
        <w:widowControl w:val="0"/>
        <w:spacing w:line="500" w:lineRule="exact"/>
        <w:ind w:firstLine="4900" w:firstLineChars="1750"/>
        <w:jc w:val="left"/>
        <w:textAlignment w:val="auto"/>
        <w:rPr>
          <w:rFonts w:ascii="宋体"/>
          <w:kern w:val="2"/>
          <w:sz w:val="28"/>
          <w:szCs w:val="28"/>
        </w:rPr>
      </w:pPr>
    </w:p>
    <w:p>
      <w:pPr>
        <w:widowControl w:val="0"/>
        <w:spacing w:line="500" w:lineRule="exact"/>
        <w:ind w:firstLine="4900" w:firstLineChars="1750"/>
        <w:jc w:val="left"/>
        <w:textAlignment w:val="auto"/>
        <w:rPr>
          <w:rFonts w:ascii="宋体"/>
          <w:kern w:val="2"/>
          <w:sz w:val="28"/>
          <w:szCs w:val="28"/>
        </w:rPr>
      </w:pPr>
    </w:p>
    <w:p>
      <w:pPr>
        <w:widowControl w:val="0"/>
        <w:spacing w:line="500" w:lineRule="exact"/>
        <w:ind w:firstLine="4900" w:firstLineChars="1750"/>
        <w:jc w:val="left"/>
        <w:textAlignment w:val="auto"/>
        <w:rPr>
          <w:rFonts w:ascii="宋体"/>
          <w:kern w:val="2"/>
          <w:sz w:val="28"/>
          <w:szCs w:val="28"/>
        </w:rPr>
      </w:pPr>
    </w:p>
    <w:p>
      <w:pPr>
        <w:widowControl w:val="0"/>
        <w:spacing w:line="500" w:lineRule="exact"/>
        <w:textAlignment w:val="auto"/>
        <w:rPr>
          <w:rFonts w:ascii="宋体"/>
          <w:kern w:val="2"/>
          <w:sz w:val="28"/>
          <w:szCs w:val="28"/>
        </w:rPr>
      </w:pPr>
      <w:r>
        <w:rPr>
          <w:rFonts w:hint="eastAsia" w:ascii="宋体"/>
          <w:kern w:val="2"/>
          <w:sz w:val="28"/>
          <w:szCs w:val="28"/>
        </w:rPr>
        <w:t>报价供应商</w:t>
      </w:r>
      <w:r>
        <w:rPr>
          <w:rFonts w:hint="eastAsia" w:ascii="宋体" w:hAnsi="宋体"/>
          <w:kern w:val="2"/>
          <w:sz w:val="28"/>
          <w:szCs w:val="28"/>
        </w:rPr>
        <w:t>（公章）：</w:t>
      </w:r>
    </w:p>
    <w:p>
      <w:pPr>
        <w:widowControl w:val="0"/>
        <w:spacing w:line="500" w:lineRule="exact"/>
        <w:ind w:firstLine="4900" w:firstLineChars="1750"/>
        <w:textAlignment w:val="auto"/>
        <w:rPr>
          <w:rFonts w:ascii="宋体"/>
          <w:kern w:val="2"/>
          <w:sz w:val="28"/>
          <w:szCs w:val="28"/>
        </w:rPr>
      </w:pPr>
      <w:r>
        <w:rPr>
          <w:rFonts w:hint="eastAsia" w:ascii="宋体" w:hAnsi="宋体"/>
          <w:kern w:val="2"/>
          <w:sz w:val="28"/>
          <w:szCs w:val="28"/>
        </w:rPr>
        <w:t>地址：</w:t>
      </w:r>
    </w:p>
    <w:p>
      <w:pPr>
        <w:widowControl w:val="0"/>
        <w:spacing w:line="500" w:lineRule="exact"/>
        <w:textAlignment w:val="auto"/>
        <w:rPr>
          <w:rFonts w:ascii="宋体"/>
          <w:b/>
          <w:kern w:val="2"/>
          <w:sz w:val="28"/>
          <w:szCs w:val="28"/>
        </w:rPr>
      </w:pPr>
      <w:r>
        <w:rPr>
          <w:rFonts w:hint="eastAsia" w:ascii="宋体" w:hAnsi="宋体"/>
          <w:b/>
          <w:kern w:val="2"/>
          <w:sz w:val="28"/>
          <w:szCs w:val="28"/>
        </w:rPr>
        <w:t>法定代表人（签名）：</w:t>
      </w:r>
    </w:p>
    <w:p>
      <w:pPr>
        <w:widowControl w:val="0"/>
        <w:spacing w:line="500" w:lineRule="exact"/>
        <w:ind w:firstLine="4919" w:firstLineChars="1750"/>
        <w:textAlignment w:val="auto"/>
        <w:rPr>
          <w:rFonts w:ascii="宋体"/>
          <w:b/>
          <w:kern w:val="2"/>
          <w:sz w:val="28"/>
          <w:szCs w:val="28"/>
        </w:rPr>
      </w:pPr>
      <w:bookmarkStart w:id="0" w:name="OLE_LINK1"/>
      <w:r>
        <w:rPr>
          <w:rFonts w:hint="eastAsia" w:ascii="宋体" w:hAnsi="宋体"/>
          <w:b/>
          <w:kern w:val="2"/>
          <w:sz w:val="28"/>
          <w:szCs w:val="28"/>
        </w:rPr>
        <w:t>代理人</w:t>
      </w:r>
      <w:bookmarkEnd w:id="0"/>
      <w:r>
        <w:rPr>
          <w:rFonts w:hint="eastAsia" w:ascii="宋体" w:hAnsi="宋体"/>
          <w:b/>
          <w:kern w:val="2"/>
          <w:sz w:val="28"/>
          <w:szCs w:val="28"/>
        </w:rPr>
        <w:t>（签名）：</w:t>
      </w:r>
    </w:p>
    <w:p>
      <w:pPr>
        <w:widowControl w:val="0"/>
        <w:spacing w:line="500" w:lineRule="exact"/>
        <w:ind w:firstLine="4900" w:firstLineChars="1750"/>
        <w:textAlignment w:val="auto"/>
        <w:rPr>
          <w:rFonts w:ascii="宋体"/>
          <w:kern w:val="2"/>
          <w:sz w:val="28"/>
          <w:szCs w:val="28"/>
        </w:rPr>
      </w:pPr>
    </w:p>
    <w:p>
      <w:pPr>
        <w:widowControl w:val="0"/>
        <w:spacing w:line="500" w:lineRule="exact"/>
        <w:ind w:firstLine="4900" w:firstLineChars="1750"/>
        <w:textAlignment w:val="auto"/>
        <w:rPr>
          <w:rFonts w:ascii="宋体"/>
          <w:kern w:val="2"/>
          <w:sz w:val="28"/>
          <w:szCs w:val="28"/>
        </w:rPr>
      </w:pPr>
    </w:p>
    <w:p>
      <w:pPr>
        <w:widowControl w:val="0"/>
        <w:spacing w:line="500" w:lineRule="exact"/>
        <w:ind w:firstLine="4900" w:firstLineChars="1750"/>
        <w:textAlignment w:val="auto"/>
        <w:rPr>
          <w:rFonts w:ascii="宋体"/>
          <w:kern w:val="2"/>
          <w:sz w:val="28"/>
          <w:szCs w:val="28"/>
        </w:rPr>
      </w:pPr>
    </w:p>
    <w:p>
      <w:pPr>
        <w:widowControl w:val="0"/>
        <w:spacing w:line="500" w:lineRule="exact"/>
        <w:ind w:firstLine="4900" w:firstLineChars="1750"/>
        <w:textAlignment w:val="auto"/>
        <w:rPr>
          <w:rFonts w:ascii="宋体"/>
          <w:kern w:val="2"/>
          <w:sz w:val="28"/>
          <w:szCs w:val="28"/>
        </w:rPr>
      </w:pPr>
    </w:p>
    <w:p>
      <w:pPr>
        <w:widowControl w:val="0"/>
        <w:spacing w:line="240" w:lineRule="auto"/>
        <w:textAlignment w:val="auto"/>
        <w:rPr>
          <w:kern w:val="2"/>
          <w:sz w:val="24"/>
          <w:szCs w:val="24"/>
        </w:rPr>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p>
      <w:pPr>
        <w:widowControl w:val="0"/>
        <w:spacing w:line="240" w:lineRule="auto"/>
        <w:textAlignment w:val="auto"/>
        <w:rPr>
          <w:kern w:val="2"/>
          <w:sz w:val="24"/>
          <w:szCs w:val="24"/>
        </w:rPr>
      </w:pPr>
    </w:p>
    <w:p>
      <w:pPr>
        <w:widowControl w:val="0"/>
        <w:spacing w:line="560" w:lineRule="exact"/>
        <w:textAlignment w:val="auto"/>
        <w:rPr>
          <w:rFonts w:ascii="宋体" w:hAnsi="宋体"/>
          <w:kern w:val="2"/>
          <w:sz w:val="28"/>
          <w:szCs w:val="28"/>
        </w:rPr>
      </w:pPr>
    </w:p>
    <w:p>
      <w:pPr>
        <w:widowControl w:val="0"/>
        <w:spacing w:line="560" w:lineRule="exact"/>
        <w:textAlignment w:val="auto"/>
        <w:rPr>
          <w:rFonts w:ascii="宋体"/>
          <w:kern w:val="2"/>
          <w:sz w:val="28"/>
          <w:szCs w:val="28"/>
        </w:rPr>
      </w:pPr>
      <w:r>
        <w:rPr>
          <w:rFonts w:hint="eastAsia" w:ascii="宋体" w:hAnsi="宋体"/>
          <w:kern w:val="2"/>
          <w:sz w:val="28"/>
          <w:szCs w:val="28"/>
        </w:rPr>
        <w:t>附件</w:t>
      </w:r>
      <w:r>
        <w:rPr>
          <w:rFonts w:ascii="宋体" w:hAnsi="宋体"/>
          <w:kern w:val="2"/>
          <w:sz w:val="28"/>
          <w:szCs w:val="28"/>
        </w:rPr>
        <w:t>5</w:t>
      </w:r>
      <w:r>
        <w:rPr>
          <w:rFonts w:hint="eastAsia" w:ascii="宋体" w:hAnsi="宋体"/>
          <w:b/>
          <w:kern w:val="2"/>
          <w:sz w:val="28"/>
          <w:szCs w:val="28"/>
        </w:rPr>
        <w:t>本项目要求的其他技术（或服务）响应文件</w:t>
      </w:r>
    </w:p>
    <w:p>
      <w:pPr>
        <w:widowControl w:val="0"/>
        <w:spacing w:line="500" w:lineRule="exact"/>
        <w:ind w:firstLine="852" w:firstLineChars="355"/>
        <w:textAlignment w:val="auto"/>
        <w:rPr>
          <w:rFonts w:hint="eastAsia" w:ascii="宋体" w:hAnsi="宋体" w:eastAsia="宋体"/>
          <w:color w:val="auto"/>
          <w:kern w:val="2"/>
          <w:sz w:val="24"/>
          <w:szCs w:val="24"/>
          <w:lang w:eastAsia="zh-CN"/>
        </w:rPr>
      </w:pPr>
      <w:r>
        <w:rPr>
          <w:rFonts w:hint="eastAsia" w:ascii="宋体" w:hAnsi="宋体"/>
          <w:color w:val="auto"/>
          <w:kern w:val="2"/>
          <w:sz w:val="24"/>
          <w:szCs w:val="24"/>
        </w:rPr>
        <w:t>近五年（2016年1月1日以来）完成的相关</w:t>
      </w:r>
      <w:r>
        <w:rPr>
          <w:rFonts w:hint="eastAsia" w:ascii="宋体" w:hAnsi="宋体"/>
          <w:color w:val="auto"/>
          <w:kern w:val="2"/>
          <w:sz w:val="24"/>
          <w:szCs w:val="24"/>
          <w:lang w:eastAsia="zh-CN"/>
        </w:rPr>
        <w:t>绩效</w:t>
      </w:r>
      <w:r>
        <w:rPr>
          <w:rFonts w:hint="eastAsia" w:ascii="宋体" w:hAnsi="宋体"/>
          <w:color w:val="auto"/>
          <w:kern w:val="2"/>
          <w:sz w:val="24"/>
          <w:szCs w:val="24"/>
        </w:rPr>
        <w:t>评价项目合同关键页复印件，加盖公司公章的扫描件（原件备查）</w:t>
      </w:r>
      <w:r>
        <w:rPr>
          <w:rFonts w:hint="eastAsia" w:ascii="宋体" w:hAnsi="宋体"/>
          <w:color w:val="auto"/>
          <w:kern w:val="2"/>
          <w:sz w:val="24"/>
          <w:szCs w:val="24"/>
          <w:lang w:eastAsia="zh-CN"/>
        </w:rPr>
        <w:t>。</w:t>
      </w:r>
    </w:p>
    <w:p>
      <w:pPr>
        <w:widowControl w:val="0"/>
        <w:spacing w:line="560" w:lineRule="exact"/>
        <w:jc w:val="center"/>
        <w:textAlignment w:val="auto"/>
        <w:rPr>
          <w:rFonts w:ascii="宋体"/>
          <w:b/>
          <w:kern w:val="2"/>
          <w:sz w:val="28"/>
          <w:szCs w:val="28"/>
        </w:rPr>
      </w:pPr>
    </w:p>
    <w:p>
      <w:pPr>
        <w:widowControl w:val="0"/>
        <w:spacing w:line="240" w:lineRule="auto"/>
        <w:textAlignment w:val="auto"/>
        <w:rPr>
          <w:kern w:val="2"/>
          <w:sz w:val="24"/>
          <w:szCs w:val="24"/>
        </w:rPr>
      </w:pPr>
    </w:p>
    <w:p>
      <w:pPr>
        <w:widowControl w:val="0"/>
        <w:spacing w:line="240" w:lineRule="auto"/>
        <w:textAlignment w:val="auto"/>
        <w:rPr>
          <w:kern w:val="2"/>
          <w:sz w:val="24"/>
          <w:szCs w:val="24"/>
        </w:rPr>
      </w:pPr>
    </w:p>
    <w:sectPr>
      <w:headerReference r:id="rId7" w:type="default"/>
      <w:footerReference r:id="rId8" w:type="default"/>
      <w:pgSz w:w="11905" w:h="16837"/>
      <w:pgMar w:top="720" w:right="720" w:bottom="720" w:left="720"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jc w:val="center"/>
    </w:pPr>
    <w:r>
      <w:fldChar w:fldCharType="begin"/>
    </w:r>
    <w:r>
      <w:instrText xml:space="preserve"> PAGE   \* MERGEFORMAT </w:instrText>
    </w:r>
    <w:r>
      <w:fldChar w:fldCharType="separate"/>
    </w:r>
    <w:r>
      <w:rPr>
        <w:lang w:val="zh-CN"/>
      </w:rPr>
      <w:t>1</w:t>
    </w:r>
    <w:r>
      <w:rPr>
        <w:lang w:val="zh-CN"/>
      </w:rPr>
      <w:fldChar w:fldCharType="end"/>
    </w:r>
  </w:p>
  <w:p>
    <w:pPr>
      <w:widowControl w:val="0"/>
      <w:snapToGrid w:val="0"/>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jc w:val="center"/>
    </w:pPr>
    <w:r>
      <w:fldChar w:fldCharType="begin"/>
    </w:r>
    <w:r>
      <w:instrText xml:space="preserve"> PAGE   \* MERGEFORMAT </w:instrText>
    </w:r>
    <w:r>
      <w:fldChar w:fldCharType="separate"/>
    </w:r>
    <w:r>
      <w:rPr>
        <w:lang w:val="zh-CN"/>
      </w:rPr>
      <w:t>7</w:t>
    </w:r>
    <w:r>
      <w:rPr>
        <w:lang w:val="zh-CN"/>
      </w:rPr>
      <w:fldChar w:fldCharType="end"/>
    </w:r>
  </w:p>
  <w:p>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C147B"/>
    <w:multiLevelType w:val="multilevel"/>
    <w:tmpl w:val="9DCC147B"/>
    <w:lvl w:ilvl="0" w:tentative="0">
      <w:start w:val="1"/>
      <w:numFmt w:val="chineseCountingThousand"/>
      <w:lvlText w:val="（%1）"/>
      <w:lvlJc w:val="left"/>
      <w:pPr>
        <w:tabs>
          <w:tab w:val="left" w:pos="0"/>
        </w:tabs>
        <w:ind w:left="1247" w:hanging="887"/>
      </w:pPr>
      <w:rPr>
        <w:rFonts w:hint="default" w:cs="Times New Roman"/>
        <w:b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C70D14A5"/>
    <w:multiLevelType w:val="singleLevel"/>
    <w:tmpl w:val="C70D14A5"/>
    <w:lvl w:ilvl="0" w:tentative="0">
      <w:start w:val="1"/>
      <w:numFmt w:val="decimal"/>
      <w:lvlText w:val="%1."/>
      <w:lvlJc w:val="left"/>
      <w:pPr>
        <w:tabs>
          <w:tab w:val="left" w:pos="312"/>
        </w:tabs>
      </w:pPr>
    </w:lvl>
  </w:abstractNum>
  <w:abstractNum w:abstractNumId="2">
    <w:nsid w:val="163F2682"/>
    <w:multiLevelType w:val="multilevel"/>
    <w:tmpl w:val="163F2682"/>
    <w:lvl w:ilvl="0" w:tentative="0">
      <w:start w:val="1"/>
      <w:numFmt w:val="chineseCountingThousand"/>
      <w:lvlText w:val="%1、"/>
      <w:lvlJc w:val="left"/>
      <w:pPr>
        <w:ind w:left="1362" w:hanging="420"/>
      </w:pPr>
      <w:rPr>
        <w:rFonts w:hint="eastAsia" w:cs="Times New Roman"/>
      </w:rPr>
    </w:lvl>
    <w:lvl w:ilvl="1" w:tentative="0">
      <w:start w:val="1"/>
      <w:numFmt w:val="japaneseCounting"/>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AE7CD9F"/>
    <w:multiLevelType w:val="multilevel"/>
    <w:tmpl w:val="1AE7CD9F"/>
    <w:lvl w:ilvl="0" w:tentative="0">
      <w:start w:val="1"/>
      <w:numFmt w:val="chineseCountingThousand"/>
      <w:lvlText w:val="（%1）"/>
      <w:lvlJc w:val="left"/>
      <w:pPr>
        <w:tabs>
          <w:tab w:val="left" w:pos="0"/>
        </w:tabs>
        <w:ind w:left="1247" w:hanging="887"/>
      </w:pPr>
      <w:rPr>
        <w:rFonts w:hint="default" w:cs="Times New Roman"/>
        <w:b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5DE79302"/>
    <w:multiLevelType w:val="multilevel"/>
    <w:tmpl w:val="5DE79302"/>
    <w:lvl w:ilvl="0" w:tentative="0">
      <w:start w:val="1"/>
      <w:numFmt w:val="decimal"/>
      <w:lvlText w:val="%1、"/>
      <w:lvlJc w:val="left"/>
      <w:pPr>
        <w:ind w:left="696" w:hanging="360"/>
      </w:pPr>
      <w:rPr>
        <w:rFonts w:hint="default" w:cs="Times New Roman"/>
      </w:rPr>
    </w:lvl>
    <w:lvl w:ilvl="1" w:tentative="0">
      <w:start w:val="1"/>
      <w:numFmt w:val="lowerLetter"/>
      <w:lvlText w:val="%2)"/>
      <w:lvlJc w:val="left"/>
      <w:pPr>
        <w:ind w:left="1176" w:hanging="420"/>
      </w:pPr>
      <w:rPr>
        <w:rFonts w:cs="Times New Roman"/>
      </w:rPr>
    </w:lvl>
    <w:lvl w:ilvl="2" w:tentative="0">
      <w:start w:val="1"/>
      <w:numFmt w:val="lowerRoman"/>
      <w:lvlText w:val="%3."/>
      <w:lvlJc w:val="right"/>
      <w:pPr>
        <w:ind w:left="1596" w:hanging="420"/>
      </w:pPr>
      <w:rPr>
        <w:rFonts w:cs="Times New Roman"/>
      </w:rPr>
    </w:lvl>
    <w:lvl w:ilvl="3" w:tentative="0">
      <w:start w:val="1"/>
      <w:numFmt w:val="decimal"/>
      <w:lvlText w:val="%4."/>
      <w:lvlJc w:val="left"/>
      <w:pPr>
        <w:ind w:left="2016" w:hanging="420"/>
      </w:pPr>
      <w:rPr>
        <w:rFonts w:cs="Times New Roman"/>
      </w:rPr>
    </w:lvl>
    <w:lvl w:ilvl="4" w:tentative="0">
      <w:start w:val="1"/>
      <w:numFmt w:val="lowerLetter"/>
      <w:lvlText w:val="%5)"/>
      <w:lvlJc w:val="left"/>
      <w:pPr>
        <w:ind w:left="2436" w:hanging="420"/>
      </w:pPr>
      <w:rPr>
        <w:rFonts w:cs="Times New Roman"/>
      </w:rPr>
    </w:lvl>
    <w:lvl w:ilvl="5" w:tentative="0">
      <w:start w:val="1"/>
      <w:numFmt w:val="lowerRoman"/>
      <w:lvlText w:val="%6."/>
      <w:lvlJc w:val="right"/>
      <w:pPr>
        <w:ind w:left="2856" w:hanging="420"/>
      </w:pPr>
      <w:rPr>
        <w:rFonts w:cs="Times New Roman"/>
      </w:rPr>
    </w:lvl>
    <w:lvl w:ilvl="6" w:tentative="0">
      <w:start w:val="1"/>
      <w:numFmt w:val="decimal"/>
      <w:lvlText w:val="%7."/>
      <w:lvlJc w:val="left"/>
      <w:pPr>
        <w:ind w:left="3276" w:hanging="420"/>
      </w:pPr>
      <w:rPr>
        <w:rFonts w:cs="Times New Roman"/>
      </w:rPr>
    </w:lvl>
    <w:lvl w:ilvl="7" w:tentative="0">
      <w:start w:val="1"/>
      <w:numFmt w:val="lowerLetter"/>
      <w:lvlText w:val="%8)"/>
      <w:lvlJc w:val="left"/>
      <w:pPr>
        <w:ind w:left="3696" w:hanging="420"/>
      </w:pPr>
      <w:rPr>
        <w:rFonts w:cs="Times New Roman"/>
      </w:rPr>
    </w:lvl>
    <w:lvl w:ilvl="8" w:tentative="0">
      <w:start w:val="1"/>
      <w:numFmt w:val="lowerRoman"/>
      <w:lvlText w:val="%9."/>
      <w:lvlJc w:val="right"/>
      <w:pPr>
        <w:ind w:left="4116" w:hanging="42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AD"/>
    <w:rsid w:val="00122A8A"/>
    <w:rsid w:val="002A3BAD"/>
    <w:rsid w:val="00412E89"/>
    <w:rsid w:val="004C0FA3"/>
    <w:rsid w:val="00976E80"/>
    <w:rsid w:val="00BE4AFA"/>
    <w:rsid w:val="00C02571"/>
    <w:rsid w:val="00C06975"/>
    <w:rsid w:val="00C34D0E"/>
    <w:rsid w:val="00C46D62"/>
    <w:rsid w:val="00D37B8B"/>
    <w:rsid w:val="00D8478D"/>
    <w:rsid w:val="00DC659A"/>
    <w:rsid w:val="00EE1231"/>
    <w:rsid w:val="00F354E8"/>
    <w:rsid w:val="0319205F"/>
    <w:rsid w:val="0C8711FA"/>
    <w:rsid w:val="1A922CBF"/>
    <w:rsid w:val="1DAF0B96"/>
    <w:rsid w:val="277B430E"/>
    <w:rsid w:val="31E00E14"/>
    <w:rsid w:val="36DC0A3E"/>
    <w:rsid w:val="3A2417DD"/>
    <w:rsid w:val="3A694C04"/>
    <w:rsid w:val="3C8858B5"/>
    <w:rsid w:val="3F5E4CAE"/>
    <w:rsid w:val="51B006F2"/>
    <w:rsid w:val="525E7A0D"/>
    <w:rsid w:val="60DD2551"/>
    <w:rsid w:val="63EF1BF3"/>
    <w:rsid w:val="6472019F"/>
    <w:rsid w:val="64E82FB0"/>
    <w:rsid w:val="6D786110"/>
    <w:rsid w:val="70F0561E"/>
    <w:rsid w:val="71472FBD"/>
    <w:rsid w:val="72F318F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textAlignment w:val="baseline"/>
    </w:pPr>
    <w:rPr>
      <w:rFonts w:ascii="Times New Roman" w:hAnsi="Times New Roman" w:eastAsia="宋体" w:cs="Times New Roman"/>
      <w:color w:val="000000"/>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7"/>
    <w:qFormat/>
    <w:uiPriority w:val="99"/>
    <w:pPr>
      <w:widowControl w:val="0"/>
      <w:spacing w:line="240" w:lineRule="auto"/>
      <w:ind w:firstLine="420"/>
      <w:textAlignment w:val="auto"/>
    </w:pPr>
    <w:rPr>
      <w:color w:val="auto"/>
      <w:sz w:val="20"/>
    </w:rPr>
  </w:style>
  <w:style w:type="paragraph" w:styleId="3">
    <w:name w:val="annotation text"/>
    <w:basedOn w:val="1"/>
    <w:link w:val="17"/>
    <w:qFormat/>
    <w:uiPriority w:val="99"/>
    <w:pPr>
      <w:jc w:val="left"/>
    </w:pPr>
  </w:style>
  <w:style w:type="paragraph" w:styleId="4">
    <w:name w:val="Plain Text"/>
    <w:basedOn w:val="1"/>
    <w:link w:val="18"/>
    <w:qFormat/>
    <w:uiPriority w:val="99"/>
    <w:pPr>
      <w:widowControl w:val="0"/>
      <w:spacing w:line="240" w:lineRule="auto"/>
      <w:textAlignment w:val="auto"/>
    </w:pPr>
    <w:rPr>
      <w:rFonts w:ascii="宋体" w:hAnsi="Courier New"/>
      <w:color w:val="auto"/>
      <w:sz w:val="20"/>
      <w:szCs w:val="24"/>
    </w:rPr>
  </w:style>
  <w:style w:type="paragraph" w:styleId="5">
    <w:name w:val="Body Text Indent 2"/>
    <w:basedOn w:val="1"/>
    <w:link w:val="19"/>
    <w:qFormat/>
    <w:uiPriority w:val="99"/>
    <w:pPr>
      <w:widowControl w:val="0"/>
      <w:spacing w:line="240" w:lineRule="auto"/>
      <w:ind w:firstLine="1040" w:firstLineChars="200"/>
      <w:jc w:val="center"/>
      <w:textAlignment w:val="auto"/>
    </w:pPr>
    <w:rPr>
      <w:rFonts w:ascii="黑体" w:eastAsia="黑体"/>
      <w:color w:val="auto"/>
      <w:kern w:val="2"/>
      <w:sz w:val="52"/>
    </w:rPr>
  </w:style>
  <w:style w:type="paragraph" w:styleId="6">
    <w:name w:val="Balloon Text"/>
    <w:basedOn w:val="1"/>
    <w:link w:val="20"/>
    <w:qFormat/>
    <w:uiPriority w:val="99"/>
    <w:rPr>
      <w:sz w:val="18"/>
      <w:szCs w:val="18"/>
    </w:rPr>
  </w:style>
  <w:style w:type="paragraph" w:styleId="7">
    <w:name w:val="footer"/>
    <w:basedOn w:val="1"/>
    <w:link w:val="21"/>
    <w:qFormat/>
    <w:uiPriority w:val="99"/>
    <w:pPr>
      <w:snapToGrid w:val="0"/>
      <w:spacing w:line="240" w:lineRule="atLeast"/>
      <w:jc w:val="left"/>
    </w:pPr>
    <w:rPr>
      <w:sz w:val="18"/>
    </w:rPr>
  </w:style>
  <w:style w:type="paragraph" w:styleId="8">
    <w:name w:val="header"/>
    <w:basedOn w:val="1"/>
    <w:link w:val="22"/>
    <w:qFormat/>
    <w:uiPriority w:val="99"/>
    <w:pPr>
      <w:pBdr>
        <w:bottom w:val="single" w:color="auto" w:sz="6" w:space="1"/>
      </w:pBdr>
      <w:snapToGrid w:val="0"/>
      <w:spacing w:line="240" w:lineRule="atLeast"/>
      <w:jc w:val="center"/>
    </w:pPr>
    <w:rPr>
      <w:sz w:val="18"/>
    </w:rPr>
  </w:style>
  <w:style w:type="paragraph" w:styleId="9">
    <w:name w:val="annotation subject"/>
    <w:basedOn w:val="3"/>
    <w:next w:val="3"/>
    <w:link w:val="37"/>
    <w:semiHidden/>
    <w:qFormat/>
    <w:uiPriority w:val="99"/>
    <w:rPr>
      <w:b/>
      <w:bCs/>
    </w:rPr>
  </w:style>
  <w:style w:type="table" w:styleId="11">
    <w:name w:val="Table Grid"/>
    <w:basedOn w:val="10"/>
    <w:qFormat/>
    <w:uiPriority w:val="99"/>
    <w:pPr>
      <w:spacing w:line="425"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99"/>
    <w:rPr>
      <w:rFonts w:cs="Times New Roman"/>
      <w:b/>
    </w:rPr>
  </w:style>
  <w:style w:type="character" w:styleId="14">
    <w:name w:val="FollowedHyperlink"/>
    <w:basedOn w:val="12"/>
    <w:qFormat/>
    <w:uiPriority w:val="99"/>
    <w:rPr>
      <w:rFonts w:cs="Times New Roman"/>
      <w:color w:val="800080"/>
      <w:u w:val="single"/>
    </w:rPr>
  </w:style>
  <w:style w:type="character" w:styleId="15">
    <w:name w:val="Hyperlink"/>
    <w:basedOn w:val="12"/>
    <w:qFormat/>
    <w:uiPriority w:val="99"/>
    <w:rPr>
      <w:rFonts w:cs="Times New Roman"/>
      <w:color w:val="0000FF"/>
      <w:u w:val="single"/>
    </w:rPr>
  </w:style>
  <w:style w:type="character" w:styleId="16">
    <w:name w:val="annotation reference"/>
    <w:basedOn w:val="12"/>
    <w:qFormat/>
    <w:uiPriority w:val="99"/>
    <w:rPr>
      <w:rFonts w:cs="Times New Roman"/>
      <w:sz w:val="21"/>
    </w:rPr>
  </w:style>
  <w:style w:type="character" w:customStyle="1" w:styleId="17">
    <w:name w:val="批注文字 Char"/>
    <w:basedOn w:val="12"/>
    <w:link w:val="3"/>
    <w:qFormat/>
    <w:locked/>
    <w:uiPriority w:val="99"/>
    <w:rPr>
      <w:color w:val="000000"/>
      <w:sz w:val="21"/>
    </w:rPr>
  </w:style>
  <w:style w:type="character" w:customStyle="1" w:styleId="18">
    <w:name w:val="纯文本 Char"/>
    <w:basedOn w:val="12"/>
    <w:link w:val="4"/>
    <w:qFormat/>
    <w:locked/>
    <w:uiPriority w:val="99"/>
    <w:rPr>
      <w:rFonts w:ascii="宋体" w:hAnsi="Courier New"/>
      <w:sz w:val="24"/>
    </w:rPr>
  </w:style>
  <w:style w:type="character" w:customStyle="1" w:styleId="19">
    <w:name w:val="正文文本缩进 2 Char"/>
    <w:basedOn w:val="12"/>
    <w:link w:val="5"/>
    <w:semiHidden/>
    <w:qFormat/>
    <w:uiPriority w:val="99"/>
    <w:rPr>
      <w:color w:val="000000"/>
      <w:kern w:val="0"/>
      <w:szCs w:val="20"/>
    </w:rPr>
  </w:style>
  <w:style w:type="character" w:customStyle="1" w:styleId="20">
    <w:name w:val="批注框文本 Char"/>
    <w:basedOn w:val="12"/>
    <w:link w:val="6"/>
    <w:semiHidden/>
    <w:qFormat/>
    <w:uiPriority w:val="99"/>
    <w:rPr>
      <w:color w:val="000000"/>
      <w:kern w:val="0"/>
      <w:sz w:val="0"/>
      <w:szCs w:val="0"/>
    </w:rPr>
  </w:style>
  <w:style w:type="character" w:customStyle="1" w:styleId="21">
    <w:name w:val="页脚 Char"/>
    <w:basedOn w:val="12"/>
    <w:link w:val="7"/>
    <w:qFormat/>
    <w:locked/>
    <w:uiPriority w:val="99"/>
    <w:rPr>
      <w:color w:val="000000"/>
      <w:sz w:val="18"/>
    </w:rPr>
  </w:style>
  <w:style w:type="character" w:customStyle="1" w:styleId="22">
    <w:name w:val="页眉 Char"/>
    <w:basedOn w:val="12"/>
    <w:link w:val="8"/>
    <w:semiHidden/>
    <w:qFormat/>
    <w:uiPriority w:val="99"/>
    <w:rPr>
      <w:color w:val="000000"/>
      <w:kern w:val="0"/>
      <w:sz w:val="18"/>
      <w:szCs w:val="18"/>
    </w:rPr>
  </w:style>
  <w:style w:type="paragraph" w:customStyle="1" w:styleId="23">
    <w:name w:val="HTML Preformatted1"/>
    <w:basedOn w:val="1"/>
    <w:qFormat/>
    <w:uiPriority w:val="99"/>
    <w:pPr>
      <w:jc w:val="left"/>
    </w:pPr>
    <w:rPr>
      <w:rFonts w:ascii="宋体" w:hAnsi="宋体" w:cs="宋体"/>
      <w:sz w:val="24"/>
      <w:szCs w:val="24"/>
    </w:rPr>
  </w:style>
  <w:style w:type="character" w:customStyle="1" w:styleId="24">
    <w:name w:val="批注主题 Char"/>
    <w:link w:val="25"/>
    <w:qFormat/>
    <w:locked/>
    <w:uiPriority w:val="99"/>
    <w:rPr>
      <w:b/>
      <w:color w:val="000000"/>
      <w:sz w:val="21"/>
    </w:rPr>
  </w:style>
  <w:style w:type="paragraph" w:customStyle="1" w:styleId="25">
    <w:name w:val="Comment Subject1"/>
    <w:basedOn w:val="3"/>
    <w:next w:val="3"/>
    <w:link w:val="24"/>
    <w:qFormat/>
    <w:uiPriority w:val="99"/>
    <w:rPr>
      <w:b/>
    </w:rPr>
  </w:style>
  <w:style w:type="character" w:customStyle="1" w:styleId="26">
    <w:name w:val="纯文本 Char1"/>
    <w:qFormat/>
    <w:uiPriority w:val="99"/>
    <w:rPr>
      <w:rFonts w:ascii="宋体" w:hAnsi="Courier New"/>
      <w:color w:val="000000"/>
      <w:sz w:val="21"/>
    </w:rPr>
  </w:style>
  <w:style w:type="character" w:customStyle="1" w:styleId="27">
    <w:name w:val="正文缩进 Char"/>
    <w:link w:val="2"/>
    <w:qFormat/>
    <w:locked/>
    <w:uiPriority w:val="99"/>
  </w:style>
  <w:style w:type="paragraph" w:customStyle="1" w:styleId="28">
    <w:name w:val="Normal (Web)1"/>
    <w:basedOn w:val="1"/>
    <w:qFormat/>
    <w:uiPriority w:val="99"/>
    <w:pPr>
      <w:spacing w:before="100" w:beforeAutospacing="1" w:after="100" w:afterAutospacing="1" w:line="240" w:lineRule="auto"/>
      <w:jc w:val="left"/>
      <w:textAlignment w:val="auto"/>
    </w:pPr>
    <w:rPr>
      <w:rFonts w:ascii="宋体" w:hAnsi="宋体"/>
      <w:color w:val="auto"/>
      <w:sz w:val="18"/>
      <w:szCs w:val="18"/>
    </w:rPr>
  </w:style>
  <w:style w:type="paragraph" w:customStyle="1" w:styleId="29">
    <w:name w:val="p15"/>
    <w:basedOn w:val="1"/>
    <w:qFormat/>
    <w:uiPriority w:val="99"/>
    <w:pPr>
      <w:spacing w:line="240" w:lineRule="auto"/>
      <w:textAlignment w:val="auto"/>
    </w:pPr>
    <w:rPr>
      <w:color w:val="auto"/>
      <w:szCs w:val="21"/>
    </w:rPr>
  </w:style>
  <w:style w:type="paragraph" w:customStyle="1" w:styleId="30">
    <w:name w:val="正文文字缩进"/>
    <w:basedOn w:val="1"/>
    <w:qFormat/>
    <w:uiPriority w:val="99"/>
    <w:pPr>
      <w:spacing w:line="351" w:lineRule="atLeast"/>
      <w:ind w:firstLine="436"/>
    </w:pPr>
    <w:rPr>
      <w:sz w:val="30"/>
    </w:rPr>
  </w:style>
  <w:style w:type="paragraph" w:customStyle="1" w:styleId="31">
    <w:name w:val="一、标题"/>
    <w:basedOn w:val="1"/>
    <w:qFormat/>
    <w:uiPriority w:val="99"/>
    <w:pPr>
      <w:widowControl w:val="0"/>
      <w:spacing w:line="240" w:lineRule="auto"/>
      <w:textAlignment w:val="auto"/>
    </w:pPr>
    <w:rPr>
      <w:b/>
      <w:color w:val="auto"/>
      <w:kern w:val="2"/>
      <w:sz w:val="28"/>
    </w:rPr>
  </w:style>
  <w:style w:type="paragraph" w:customStyle="1" w:styleId="32">
    <w:name w:val="p0"/>
    <w:basedOn w:val="1"/>
    <w:qFormat/>
    <w:uiPriority w:val="99"/>
    <w:pPr>
      <w:spacing w:line="240" w:lineRule="auto"/>
      <w:textAlignment w:val="auto"/>
    </w:pPr>
    <w:rPr>
      <w:color w:val="auto"/>
      <w:szCs w:val="21"/>
    </w:rPr>
  </w:style>
  <w:style w:type="paragraph" w:customStyle="1" w:styleId="33">
    <w:name w:val="List Paragraph1"/>
    <w:basedOn w:val="1"/>
    <w:qFormat/>
    <w:uiPriority w:val="99"/>
    <w:pPr>
      <w:ind w:firstLine="420" w:firstLineChars="200"/>
    </w:pPr>
  </w:style>
  <w:style w:type="paragraph" w:customStyle="1" w:styleId="34">
    <w:name w:val="二级标题"/>
    <w:qFormat/>
    <w:uiPriority w:val="99"/>
    <w:pPr>
      <w:spacing w:line="560" w:lineRule="exact"/>
      <w:jc w:val="center"/>
      <w:outlineLvl w:val="1"/>
    </w:pPr>
    <w:rPr>
      <w:rFonts w:ascii="Calibri" w:hAnsi="Calibri" w:eastAsia="黑体" w:cs="Times New Roman"/>
      <w:kern w:val="2"/>
      <w:sz w:val="28"/>
      <w:szCs w:val="22"/>
      <w:lang w:val="en-US" w:eastAsia="zh-CN" w:bidi="ar-SA"/>
    </w:rPr>
  </w:style>
  <w:style w:type="paragraph" w:customStyle="1" w:styleId="35">
    <w:name w:val="Document Map1"/>
    <w:basedOn w:val="1"/>
    <w:link w:val="36"/>
    <w:qFormat/>
    <w:uiPriority w:val="99"/>
    <w:rPr>
      <w:rFonts w:ascii="宋体"/>
      <w:sz w:val="18"/>
      <w:szCs w:val="18"/>
    </w:rPr>
  </w:style>
  <w:style w:type="character" w:customStyle="1" w:styleId="36">
    <w:name w:val="文档结构图 Char"/>
    <w:basedOn w:val="12"/>
    <w:link w:val="35"/>
    <w:qFormat/>
    <w:locked/>
    <w:uiPriority w:val="99"/>
    <w:rPr>
      <w:rFonts w:ascii="宋体" w:cs="Times New Roman"/>
      <w:color w:val="000000"/>
      <w:sz w:val="18"/>
      <w:szCs w:val="18"/>
    </w:rPr>
  </w:style>
  <w:style w:type="character" w:customStyle="1" w:styleId="37">
    <w:name w:val="批注主题 Char1"/>
    <w:basedOn w:val="17"/>
    <w:link w:val="9"/>
    <w:semiHidden/>
    <w:qFormat/>
    <w:uiPriority w:val="99"/>
    <w:rPr>
      <w:b/>
      <w:bCs/>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9</Pages>
  <Words>540</Words>
  <Characters>3084</Characters>
  <Lines>25</Lines>
  <Paragraphs>7</Paragraphs>
  <TotalTime>0</TotalTime>
  <ScaleCrop>false</ScaleCrop>
  <LinksUpToDate>false</LinksUpToDate>
  <CharactersWithSpaces>3617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2021-06-28T09:43:00Z</dcterms:created>
  <dc:creator>雨林木风</dc:creator>
  <cp:lastModifiedBy>Mrs.J</cp:lastModifiedBy>
  <cp:lastPrinted>2021-06-29T03:20:00Z</cp:lastPrinted>
  <dcterms:modified xsi:type="dcterms:W3CDTF">2021-07-07T06:33:25Z</dcterms:modified>
  <dc:title>询价采购邀请函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DECF703ABE6C4D1E8207286F6C99F2D6</vt:lpwstr>
  </property>
</Properties>
</file>