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
      <w:pPr>
        <w:ind w:left="5" w:hanging="5"/>
        <w:jc w:val="center"/>
        <w:rPr>
          <w:rFonts w:eastAsia="黑体"/>
          <w:b/>
          <w:sz w:val="72"/>
          <w:szCs w:val="56"/>
        </w:rPr>
      </w:pPr>
      <w:r>
        <w:rPr>
          <w:rFonts w:hint="eastAsia" w:eastAsia="黑体"/>
          <w:b/>
          <w:sz w:val="72"/>
          <w:szCs w:val="56"/>
        </w:rPr>
        <w:t>校内分散采购</w:t>
      </w:r>
    </w:p>
    <w:p>
      <w:pPr>
        <w:ind w:left="425"/>
        <w:jc w:val="center"/>
        <w:rPr>
          <w:rFonts w:eastAsia="黑体"/>
          <w:b/>
          <w:sz w:val="72"/>
          <w:szCs w:val="56"/>
        </w:rPr>
      </w:pPr>
    </w:p>
    <w:p>
      <w:pPr>
        <w:ind w:left="5" w:hanging="5"/>
        <w:jc w:val="center"/>
        <w:rPr>
          <w:rFonts w:eastAsia="黑体"/>
          <w:b/>
          <w:sz w:val="72"/>
          <w:szCs w:val="56"/>
        </w:rPr>
      </w:pPr>
      <w:r>
        <w:rPr>
          <w:rFonts w:hint="eastAsia" w:eastAsia="黑体"/>
          <w:b/>
          <w:sz w:val="72"/>
          <w:szCs w:val="56"/>
        </w:rPr>
        <w:t>采</w:t>
      </w:r>
    </w:p>
    <w:p>
      <w:pPr>
        <w:ind w:left="5" w:hanging="5"/>
        <w:jc w:val="center"/>
        <w:rPr>
          <w:rFonts w:eastAsia="黑体"/>
          <w:b/>
          <w:sz w:val="72"/>
          <w:szCs w:val="56"/>
        </w:rPr>
      </w:pPr>
      <w:r>
        <w:rPr>
          <w:rFonts w:hint="eastAsia" w:eastAsia="黑体"/>
          <w:b/>
          <w:sz w:val="72"/>
          <w:szCs w:val="56"/>
        </w:rPr>
        <w:t>购</w:t>
      </w:r>
    </w:p>
    <w:p>
      <w:pPr>
        <w:ind w:left="5" w:hanging="5"/>
        <w:jc w:val="center"/>
        <w:rPr>
          <w:rFonts w:eastAsia="黑体"/>
          <w:b/>
          <w:sz w:val="72"/>
          <w:szCs w:val="56"/>
        </w:rPr>
      </w:pPr>
      <w:r>
        <w:rPr>
          <w:rFonts w:hint="eastAsia" w:eastAsia="黑体"/>
          <w:b/>
          <w:sz w:val="72"/>
          <w:szCs w:val="56"/>
        </w:rPr>
        <w:t>书</w:t>
      </w:r>
    </w:p>
    <w:p>
      <w:pPr>
        <w:spacing w:line="760" w:lineRule="exact"/>
        <w:jc w:val="center"/>
        <w:rPr>
          <w:b/>
          <w:sz w:val="36"/>
        </w:rPr>
      </w:pPr>
      <w:r>
        <w:rPr>
          <w:rFonts w:hint="eastAsia"/>
          <w:b/>
          <w:sz w:val="36"/>
        </w:rPr>
        <w:t>（适用于公开采购方式）</w:t>
      </w:r>
    </w:p>
    <w:p>
      <w:pPr>
        <w:spacing w:line="760" w:lineRule="exact"/>
        <w:ind w:firstLine="1084" w:firstLineChars="300"/>
        <w:rPr>
          <w:b/>
          <w:sz w:val="36"/>
        </w:rPr>
      </w:pPr>
    </w:p>
    <w:p>
      <w:pPr>
        <w:spacing w:line="760" w:lineRule="exact"/>
        <w:ind w:left="2884" w:leftChars="513" w:hanging="1807" w:hangingChars="500"/>
        <w:jc w:val="both"/>
        <w:rPr>
          <w:rFonts w:hint="default" w:ascii="宋体" w:hAnsi="宋体" w:eastAsia="宋体"/>
          <w:b/>
          <w:sz w:val="36"/>
          <w:u w:val="single"/>
          <w:lang w:val="en-US" w:eastAsia="zh-CN"/>
        </w:rPr>
      </w:pPr>
      <w:r>
        <w:rPr>
          <w:rFonts w:hint="eastAsia"/>
          <w:b/>
          <w:sz w:val="36"/>
        </w:rPr>
        <w:t>项目</w:t>
      </w:r>
      <w:r>
        <w:rPr>
          <w:rFonts w:hint="eastAsia"/>
          <w:b/>
          <w:sz w:val="36"/>
          <w:szCs w:val="36"/>
        </w:rPr>
        <w:t>名称</w:t>
      </w:r>
      <w:r>
        <w:rPr>
          <w:b/>
          <w:sz w:val="36"/>
        </w:rPr>
        <w:t>:</w:t>
      </w:r>
      <w:r>
        <w:rPr>
          <w:rFonts w:hint="eastAsia" w:ascii="宋体" w:hAnsi="宋体"/>
          <w:b/>
          <w:color w:val="auto"/>
          <w:sz w:val="36"/>
          <w:u w:val="single"/>
        </w:rPr>
        <w:t xml:space="preserve"> 网上办事大厅系统网络安全等级保护测评服务</w:t>
      </w:r>
      <w:r>
        <w:rPr>
          <w:rFonts w:hint="eastAsia" w:ascii="宋体" w:hAnsi="宋体"/>
          <w:b/>
          <w:color w:val="auto"/>
          <w:sz w:val="36"/>
          <w:u w:val="single"/>
          <w:lang w:val="en-US" w:eastAsia="zh-CN"/>
        </w:rPr>
        <w:t xml:space="preserve">   </w:t>
      </w:r>
    </w:p>
    <w:p>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6"/>
          <w:u w:val="single"/>
          <w:lang w:val="en-US" w:eastAsia="zh-CN"/>
        </w:rPr>
        <w:t>网络信息与教育技术中心</w:t>
      </w:r>
      <w:r>
        <w:rPr>
          <w:rFonts w:hint="eastAsia" w:ascii="宋体" w:hAnsi="宋体"/>
          <w:b/>
          <w:sz w:val="36"/>
          <w:u w:val="single"/>
        </w:rPr>
        <w:t xml:space="preserve">                    </w:t>
      </w:r>
    </w:p>
    <w:p>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6"/>
          <w:u w:val="single"/>
          <w:lang w:val="en-US" w:eastAsia="zh-CN"/>
        </w:rPr>
        <w:t>2025年4月17日</w:t>
      </w:r>
      <w:r>
        <w:rPr>
          <w:rFonts w:hint="eastAsia" w:ascii="宋体" w:hAnsi="宋体"/>
          <w:b/>
          <w:sz w:val="36"/>
          <w:u w:val="single"/>
        </w:rPr>
        <w:t xml:space="preserve">                   </w:t>
      </w:r>
    </w:p>
    <w:p>
      <w:pPr>
        <w:spacing w:line="760" w:lineRule="exact"/>
        <w:ind w:firstLine="1084" w:firstLineChars="300"/>
        <w:rPr>
          <w:rFonts w:ascii="宋体" w:hAnsi="宋体"/>
          <w:b/>
          <w:sz w:val="36"/>
          <w:szCs w:val="36"/>
          <w:u w:val="single"/>
        </w:rPr>
      </w:pPr>
    </w:p>
    <w:p>
      <w:pPr>
        <w:jc w:val="both"/>
        <w:rPr>
          <w:b/>
          <w:sz w:val="52"/>
          <w:szCs w:val="52"/>
        </w:rPr>
      </w:pPr>
      <w:r>
        <w:rPr>
          <w:rFonts w:ascii="宋体" w:hAnsi="宋体"/>
          <w:sz w:val="32"/>
          <w:szCs w:val="32"/>
        </w:rPr>
        <w:br w:type="column"/>
      </w:r>
      <w:r>
        <w:rPr>
          <w:rFonts w:hint="eastAsia"/>
          <w:sz w:val="52"/>
          <w:szCs w:val="52"/>
        </w:rPr>
        <w:t>目录</w:t>
      </w:r>
    </w:p>
    <w:p>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bookmarkStart w:id="0" w:name="_Toc508103350"/>
      <w:bookmarkStart w:id="1" w:name="_Toc508103135"/>
      <w:bookmarkStart w:id="2" w:name="_Toc60236697"/>
      <w:r>
        <w:br w:type="page"/>
      </w:r>
    </w:p>
    <w:p>
      <w:pPr>
        <w:pStyle w:val="2"/>
      </w:pPr>
      <w:bookmarkStart w:id="3" w:name="_Toc1048"/>
      <w:r>
        <w:t xml:space="preserve">第一部分   </w:t>
      </w:r>
      <w:r>
        <w:rPr>
          <w:rFonts w:hint="eastAsia"/>
        </w:rPr>
        <w:t>报价</w:t>
      </w:r>
      <w:r>
        <w:t>须知</w:t>
      </w:r>
      <w:bookmarkEnd w:id="0"/>
      <w:bookmarkEnd w:id="1"/>
      <w:bookmarkEnd w:id="2"/>
      <w:bookmarkEnd w:id="3"/>
    </w:p>
    <w:p>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pPr>
        <w:spacing w:line="560" w:lineRule="exact"/>
        <w:ind w:firstLine="560" w:firstLineChars="200"/>
        <w:rPr>
          <w:rFonts w:hint="eastAsia" w:ascii="宋体" w:hAnsi="宋体"/>
          <w:color w:val="auto"/>
          <w:sz w:val="28"/>
          <w:szCs w:val="28"/>
          <w:highlight w:val="none"/>
        </w:rPr>
      </w:pPr>
      <w:bookmarkStart w:id="7" w:name="_Toc60236699"/>
      <w:bookmarkStart w:id="8" w:name="_Toc28829"/>
      <w:bookmarkStart w:id="9" w:name="_Toc508103352"/>
      <w:r>
        <w:rPr>
          <w:rFonts w:hint="eastAsia" w:ascii="宋体" w:hAnsi="宋体"/>
          <w:color w:val="auto"/>
          <w:sz w:val="28"/>
          <w:szCs w:val="28"/>
          <w:highlight w:val="none"/>
        </w:rPr>
        <w:t>本项目重点针对</w:t>
      </w:r>
      <w:r>
        <w:rPr>
          <w:rFonts w:hint="eastAsia" w:ascii="宋体" w:hAnsi="宋体"/>
          <w:color w:val="auto"/>
          <w:sz w:val="28"/>
          <w:szCs w:val="28"/>
          <w:highlight w:val="none"/>
          <w:lang w:val="en-US" w:eastAsia="zh-CN"/>
        </w:rPr>
        <w:t>网上办事大厅系统进行网络安全等级保护测评服务</w:t>
      </w:r>
      <w:r>
        <w:rPr>
          <w:rFonts w:hint="eastAsia" w:ascii="宋体" w:hAnsi="宋体"/>
          <w:color w:val="auto"/>
          <w:sz w:val="28"/>
          <w:szCs w:val="28"/>
          <w:highlight w:val="none"/>
        </w:rPr>
        <w:t>，满足学校安全管控需求。</w:t>
      </w:r>
    </w:p>
    <w:p>
      <w:pPr>
        <w:spacing w:line="560"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本项目采购预算控制价</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万元，</w:t>
      </w:r>
      <w:r>
        <w:rPr>
          <w:rFonts w:ascii="宋体" w:hAnsi="宋体"/>
          <w:color w:val="auto"/>
          <w:sz w:val="28"/>
          <w:szCs w:val="28"/>
          <w:highlight w:val="none"/>
        </w:rPr>
        <w:t>资金已到位。</w:t>
      </w:r>
    </w:p>
    <w:p>
      <w:pPr>
        <w:pStyle w:val="3"/>
        <w:spacing w:line="560" w:lineRule="exact"/>
      </w:pPr>
      <w:r>
        <w:rPr>
          <w:rFonts w:hint="eastAsia"/>
        </w:rPr>
        <w:t>二、相关说明</w:t>
      </w:r>
      <w:bookmarkEnd w:id="7"/>
      <w:bookmarkEnd w:id="8"/>
      <w:bookmarkEnd w:id="9"/>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pPr>
        <w:pStyle w:val="3"/>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pPr>
        <w:spacing w:line="560" w:lineRule="exact"/>
        <w:ind w:firstLine="560" w:firstLineChars="200"/>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rPr>
        <w:t>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val="en-US" w:eastAsia="zh-CN"/>
        </w:rPr>
      </w:pPr>
      <w:r>
        <w:rPr>
          <w:rFonts w:hint="eastAsia" w:ascii="宋体" w:hAnsi="宋体"/>
          <w:sz w:val="28"/>
          <w:szCs w:val="28"/>
          <w:lang w:eastAsia="zh-CN"/>
        </w:rPr>
        <w:t>（</w:t>
      </w:r>
      <w:r>
        <w:rPr>
          <w:rFonts w:hint="eastAsia" w:ascii="宋体" w:hAnsi="宋体"/>
          <w:sz w:val="28"/>
          <w:szCs w:val="28"/>
          <w:lang w:val="en-US" w:eastAsia="zh-CN"/>
        </w:rPr>
        <w:t>三）报价人必须具有公安部颁发</w:t>
      </w:r>
      <w:bookmarkStart w:id="31" w:name="_GoBack"/>
      <w:bookmarkEnd w:id="31"/>
      <w:r>
        <w:rPr>
          <w:rFonts w:hint="eastAsia" w:ascii="宋体" w:hAnsi="宋体"/>
          <w:sz w:val="28"/>
          <w:szCs w:val="28"/>
          <w:lang w:val="en-US" w:eastAsia="zh-CN"/>
        </w:rPr>
        <w:t>有效期内的网络安全服务认证证书等级保护测评服务认证资质证书（提供证书复印件）。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投标人必须具有</w:t>
      </w:r>
      <w:r>
        <w:rPr>
          <w:rFonts w:hint="default" w:ascii="宋体" w:hAnsi="宋体"/>
          <w:sz w:val="28"/>
          <w:szCs w:val="28"/>
          <w:lang w:eastAsia="zh-CN"/>
        </w:rPr>
        <w:t>中国网络安全审查技术与认证中心颁发的信息安全服务资质认证证书（信息安全风险评估二级</w:t>
      </w:r>
      <w:r>
        <w:rPr>
          <w:rFonts w:hint="eastAsia" w:ascii="宋体" w:hAnsi="宋体"/>
          <w:sz w:val="28"/>
          <w:szCs w:val="28"/>
          <w:lang w:eastAsia="zh-CN"/>
        </w:rPr>
        <w:t>或以上</w:t>
      </w:r>
      <w:r>
        <w:rPr>
          <w:rFonts w:hint="default" w:ascii="宋体" w:hAnsi="宋体"/>
          <w:sz w:val="28"/>
          <w:szCs w:val="28"/>
          <w:lang w:eastAsia="zh-CN"/>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投标人必须具有</w:t>
      </w:r>
      <w:r>
        <w:rPr>
          <w:rFonts w:hint="default" w:ascii="宋体" w:hAnsi="宋体"/>
          <w:sz w:val="28"/>
          <w:szCs w:val="28"/>
          <w:lang w:eastAsia="zh-CN"/>
        </w:rPr>
        <w:t>ISO9001质量管理体系认证证书（</w:t>
      </w:r>
      <w:r>
        <w:rPr>
          <w:rFonts w:hint="eastAsia" w:ascii="宋体" w:hAnsi="宋体"/>
          <w:sz w:val="28"/>
          <w:szCs w:val="28"/>
          <w:lang w:eastAsia="zh-CN"/>
        </w:rPr>
        <w:t>适用范围必须包括等级保护测评服务</w:t>
      </w:r>
      <w:r>
        <w:rPr>
          <w:rFonts w:hint="default" w:ascii="宋体" w:hAnsi="宋体"/>
          <w:sz w:val="28"/>
          <w:szCs w:val="28"/>
          <w:lang w:eastAsia="zh-CN"/>
        </w:rPr>
        <w:t>）</w:t>
      </w:r>
      <w:r>
        <w:rPr>
          <w:rFonts w:hint="eastAsia" w:ascii="宋体" w:hAnsi="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宋体" w:hAnsi="宋体"/>
          <w:sz w:val="28"/>
          <w:szCs w:val="28"/>
          <w:lang w:eastAsia="zh-CN"/>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投标人必须具有高新技术企业证书。</w:t>
      </w:r>
    </w:p>
    <w:p>
      <w:pPr>
        <w:spacing w:line="560" w:lineRule="exact"/>
        <w:ind w:firstLine="560" w:firstLineChars="200"/>
        <w:rPr>
          <w:rFonts w:hint="eastAsia" w:ascii="宋体" w:hAnsi="宋体"/>
          <w:sz w:val="28"/>
          <w:szCs w:val="28"/>
        </w:rPr>
      </w:pPr>
    </w:p>
    <w:p>
      <w:pPr>
        <w:pStyle w:val="3"/>
        <w:spacing w:line="560" w:lineRule="exact"/>
      </w:pPr>
      <w:bookmarkStart w:id="13" w:name="_Toc20873"/>
      <w:bookmarkStart w:id="14" w:name="_Toc508103354"/>
      <w:bookmarkStart w:id="15" w:name="_Toc60236701"/>
      <w:r>
        <w:rPr>
          <w:rFonts w:hint="eastAsia"/>
        </w:rPr>
        <w:t>四、</w:t>
      </w:r>
      <w:r>
        <w:t>报价要求</w:t>
      </w:r>
      <w:bookmarkEnd w:id="13"/>
      <w:bookmarkEnd w:id="14"/>
      <w:bookmarkEnd w:id="15"/>
    </w:p>
    <w:p>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pPr>
        <w:pStyle w:val="3"/>
        <w:spacing w:line="560" w:lineRule="exact"/>
      </w:pPr>
      <w:bookmarkStart w:id="16" w:name="_Toc60236702"/>
      <w:bookmarkStart w:id="17" w:name="_Toc508103355"/>
      <w:bookmarkStart w:id="18" w:name="_Toc18253"/>
      <w:r>
        <w:rPr>
          <w:rFonts w:hint="eastAsia"/>
        </w:rPr>
        <w:t>五、报价</w:t>
      </w:r>
      <w:r>
        <w:t>文件</w:t>
      </w:r>
      <w:r>
        <w:rPr>
          <w:rFonts w:hint="eastAsia"/>
        </w:rPr>
        <w:t>要求</w:t>
      </w:r>
      <w:bookmarkEnd w:id="16"/>
      <w:bookmarkEnd w:id="17"/>
      <w:bookmarkEnd w:id="18"/>
    </w:p>
    <w:p>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pPr>
        <w:spacing w:line="560" w:lineRule="exact"/>
        <w:ind w:firstLine="560" w:firstLineChars="200"/>
        <w:rPr>
          <w:rFonts w:ascii="宋体" w:hAnsi="宋体"/>
          <w:sz w:val="28"/>
          <w:szCs w:val="28"/>
        </w:rPr>
      </w:pPr>
      <w:r>
        <w:rPr>
          <w:rFonts w:hint="eastAsia" w:ascii="宋体" w:hAnsi="宋体"/>
          <w:sz w:val="28"/>
          <w:szCs w:val="28"/>
        </w:rPr>
        <w:t>1.报价文件封面；</w:t>
      </w:r>
    </w:p>
    <w:p>
      <w:pPr>
        <w:spacing w:line="560" w:lineRule="exact"/>
        <w:ind w:firstLine="560" w:firstLineChars="200"/>
        <w:rPr>
          <w:rFonts w:ascii="宋体" w:hAnsi="宋体"/>
          <w:sz w:val="28"/>
          <w:szCs w:val="28"/>
        </w:rPr>
      </w:pPr>
      <w:r>
        <w:rPr>
          <w:rFonts w:hint="eastAsia" w:ascii="宋体" w:hAnsi="宋体"/>
          <w:sz w:val="28"/>
          <w:szCs w:val="28"/>
        </w:rPr>
        <w:t>2.目录；</w:t>
      </w:r>
    </w:p>
    <w:p>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pPr>
        <w:spacing w:line="560" w:lineRule="exact"/>
        <w:ind w:firstLine="560" w:firstLineChars="200"/>
        <w:rPr>
          <w:rFonts w:ascii="宋体" w:hAnsi="宋体"/>
          <w:b/>
          <w:sz w:val="28"/>
          <w:szCs w:val="28"/>
        </w:rPr>
      </w:pPr>
      <w:r>
        <w:rPr>
          <w:rFonts w:hint="eastAsia" w:ascii="宋体" w:hAnsi="宋体"/>
          <w:sz w:val="28"/>
          <w:szCs w:val="28"/>
        </w:rPr>
        <w:t>（2）报价一览表；</w:t>
      </w:r>
    </w:p>
    <w:p>
      <w:pPr>
        <w:spacing w:line="560" w:lineRule="exact"/>
        <w:ind w:firstLine="560" w:firstLineChars="200"/>
        <w:rPr>
          <w:rFonts w:ascii="宋体" w:hAnsi="宋体"/>
          <w:sz w:val="28"/>
          <w:szCs w:val="28"/>
        </w:rPr>
      </w:pPr>
      <w:r>
        <w:rPr>
          <w:rFonts w:hint="eastAsia" w:ascii="宋体" w:hAnsi="宋体"/>
          <w:sz w:val="28"/>
          <w:szCs w:val="28"/>
        </w:rPr>
        <w:t>（3）报价明细表；</w:t>
      </w:r>
    </w:p>
    <w:p>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pPr>
        <w:spacing w:line="560" w:lineRule="exact"/>
        <w:ind w:firstLine="560" w:firstLineChars="200"/>
        <w:rPr>
          <w:rFonts w:ascii="宋体" w:hAnsi="宋体"/>
          <w:sz w:val="28"/>
          <w:szCs w:val="28"/>
        </w:rPr>
      </w:pPr>
      <w:r>
        <w:rPr>
          <w:rFonts w:hint="eastAsia" w:ascii="宋体" w:hAnsi="宋体"/>
          <w:sz w:val="28"/>
          <w:szCs w:val="28"/>
        </w:rPr>
        <w:t>（5）报价人声明及承诺；</w:t>
      </w:r>
    </w:p>
    <w:p>
      <w:pPr>
        <w:spacing w:line="560" w:lineRule="exact"/>
        <w:ind w:firstLine="560" w:firstLineChars="200"/>
        <w:rPr>
          <w:rFonts w:ascii="宋体" w:hAnsi="宋体"/>
          <w:sz w:val="28"/>
          <w:szCs w:val="28"/>
        </w:rPr>
      </w:pPr>
      <w:r>
        <w:rPr>
          <w:rFonts w:hint="eastAsia" w:ascii="宋体" w:hAnsi="宋体"/>
          <w:sz w:val="28"/>
          <w:szCs w:val="28"/>
        </w:rPr>
        <w:t>5.证明材料等；</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二）报价文件</w:t>
      </w:r>
      <w:r>
        <w:rPr>
          <w:rFonts w:ascii="宋体" w:hAnsi="宋体"/>
          <w:sz w:val="28"/>
          <w:szCs w:val="28"/>
        </w:rPr>
        <w:t>的份数、签署和封装</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.报价人必须制作报价文件。报价文件</w:t>
      </w:r>
      <w:r>
        <w:rPr>
          <w:rFonts w:ascii="宋体" w:hAnsi="宋体"/>
          <w:sz w:val="28"/>
          <w:szCs w:val="28"/>
        </w:rPr>
        <w:t>份数为正本1份，副本</w:t>
      </w:r>
      <w:r>
        <w:rPr>
          <w:rFonts w:hint="eastAsia" w:ascii="宋体" w:hAnsi="宋体"/>
          <w:sz w:val="28"/>
          <w:szCs w:val="28"/>
        </w:rPr>
        <w:t>2</w:t>
      </w:r>
      <w:r>
        <w:rPr>
          <w:rFonts w:ascii="宋体" w:hAnsi="宋体"/>
          <w:sz w:val="28"/>
          <w:szCs w:val="28"/>
        </w:rPr>
        <w:t>份。</w:t>
      </w:r>
      <w:r>
        <w:rPr>
          <w:rFonts w:hint="eastAsia" w:ascii="宋体" w:hAnsi="宋体"/>
          <w:sz w:val="28"/>
          <w:szCs w:val="28"/>
        </w:rPr>
        <w:t>报价文件应当</w:t>
      </w:r>
      <w:r>
        <w:rPr>
          <w:rFonts w:ascii="宋体" w:hAnsi="宋体"/>
          <w:sz w:val="28"/>
          <w:szCs w:val="28"/>
        </w:rPr>
        <w:t>清楚地标明“正本”</w:t>
      </w:r>
      <w:r>
        <w:rPr>
          <w:rFonts w:hint="eastAsia" w:ascii="宋体" w:hAnsi="宋体"/>
          <w:sz w:val="28"/>
          <w:szCs w:val="28"/>
        </w:rPr>
        <w:t>和</w:t>
      </w:r>
      <w:r>
        <w:rPr>
          <w:rFonts w:ascii="宋体" w:hAnsi="宋体"/>
          <w:sz w:val="28"/>
          <w:szCs w:val="28"/>
        </w:rPr>
        <w:t>“副本”，“副本”</w:t>
      </w:r>
      <w:r>
        <w:rPr>
          <w:rFonts w:hint="eastAsia" w:ascii="宋体" w:hAnsi="宋体"/>
          <w:sz w:val="28"/>
          <w:szCs w:val="28"/>
        </w:rPr>
        <w:t>可由</w:t>
      </w:r>
      <w:r>
        <w:rPr>
          <w:rFonts w:ascii="宋体" w:hAnsi="宋体"/>
          <w:sz w:val="28"/>
          <w:szCs w:val="28"/>
        </w:rPr>
        <w:t>“正本”</w:t>
      </w:r>
      <w:r>
        <w:rPr>
          <w:rFonts w:hint="eastAsia" w:ascii="宋体" w:hAnsi="宋体"/>
          <w:sz w:val="28"/>
          <w:szCs w:val="28"/>
        </w:rPr>
        <w:t>复印</w:t>
      </w:r>
      <w:r>
        <w:rPr>
          <w:rFonts w:ascii="宋体" w:hAnsi="宋体"/>
          <w:sz w:val="28"/>
          <w:szCs w:val="28"/>
        </w:rPr>
        <w:t>，</w:t>
      </w:r>
      <w:r>
        <w:rPr>
          <w:rFonts w:hint="eastAsia" w:ascii="宋体" w:hAnsi="宋体"/>
          <w:sz w:val="28"/>
          <w:szCs w:val="28"/>
        </w:rPr>
        <w:t>当</w:t>
      </w:r>
      <w:r>
        <w:rPr>
          <w:rFonts w:ascii="宋体" w:hAnsi="宋体"/>
          <w:sz w:val="28"/>
          <w:szCs w:val="28"/>
        </w:rPr>
        <w:t>“副本”</w:t>
      </w:r>
      <w:r>
        <w:rPr>
          <w:rFonts w:hint="eastAsia" w:ascii="宋体" w:hAnsi="宋体"/>
          <w:sz w:val="28"/>
          <w:szCs w:val="28"/>
        </w:rPr>
        <w:t>和</w:t>
      </w:r>
      <w:r>
        <w:rPr>
          <w:rFonts w:ascii="宋体" w:hAnsi="宋体"/>
          <w:sz w:val="28"/>
          <w:szCs w:val="28"/>
        </w:rPr>
        <w:t>“正本”内容</w:t>
      </w:r>
      <w:r>
        <w:rPr>
          <w:rFonts w:hint="eastAsia" w:ascii="宋体" w:hAnsi="宋体"/>
          <w:sz w:val="28"/>
          <w:szCs w:val="28"/>
        </w:rPr>
        <w:t>不</w:t>
      </w:r>
      <w:r>
        <w:rPr>
          <w:rFonts w:ascii="宋体" w:hAnsi="宋体"/>
          <w:sz w:val="28"/>
          <w:szCs w:val="28"/>
        </w:rPr>
        <w:t>一致</w:t>
      </w:r>
      <w:r>
        <w:rPr>
          <w:rFonts w:hint="eastAsia" w:ascii="宋体" w:hAnsi="宋体"/>
          <w:sz w:val="28"/>
          <w:szCs w:val="28"/>
        </w:rPr>
        <w:t>时，</w:t>
      </w:r>
      <w:r>
        <w:rPr>
          <w:rFonts w:ascii="宋体" w:hAnsi="宋体"/>
          <w:sz w:val="28"/>
          <w:szCs w:val="28"/>
        </w:rPr>
        <w:t>以正本为准</w:t>
      </w:r>
      <w:r>
        <w:rPr>
          <w:rFonts w:hint="eastAsia" w:ascii="宋体" w:hAnsi="宋体"/>
          <w:sz w:val="28"/>
          <w:szCs w:val="28"/>
        </w:rPr>
        <w:t>。报价文件</w:t>
      </w:r>
      <w:r>
        <w:rPr>
          <w:rFonts w:ascii="宋体" w:hAnsi="宋体"/>
          <w:sz w:val="28"/>
          <w:szCs w:val="28"/>
        </w:rPr>
        <w:t>的“正本”</w:t>
      </w:r>
      <w:r>
        <w:rPr>
          <w:rFonts w:hint="eastAsia" w:ascii="宋体" w:hAnsi="宋体"/>
          <w:sz w:val="28"/>
          <w:szCs w:val="28"/>
        </w:rPr>
        <w:t>和</w:t>
      </w:r>
      <w:r>
        <w:rPr>
          <w:rFonts w:ascii="宋体" w:hAnsi="宋体"/>
          <w:sz w:val="28"/>
          <w:szCs w:val="28"/>
        </w:rPr>
        <w:t>所有“副本”</w:t>
      </w:r>
      <w:r>
        <w:rPr>
          <w:rFonts w:ascii="宋体" w:hAnsi="宋体"/>
          <w:b/>
          <w:sz w:val="28"/>
          <w:szCs w:val="28"/>
        </w:rPr>
        <w:t>一并装入</w:t>
      </w:r>
      <w:r>
        <w:rPr>
          <w:rFonts w:hint="eastAsia" w:ascii="宋体" w:hAnsi="宋体"/>
          <w:b/>
          <w:sz w:val="28"/>
          <w:szCs w:val="28"/>
        </w:rPr>
        <w:t>同一</w:t>
      </w:r>
      <w:r>
        <w:rPr>
          <w:rFonts w:ascii="宋体" w:hAnsi="宋体"/>
          <w:b/>
          <w:sz w:val="28"/>
          <w:szCs w:val="28"/>
        </w:rPr>
        <w:t>密封袋（</w:t>
      </w:r>
      <w:r>
        <w:rPr>
          <w:rFonts w:hint="eastAsia" w:ascii="宋体" w:hAnsi="宋体"/>
          <w:b/>
          <w:sz w:val="28"/>
          <w:szCs w:val="28"/>
        </w:rPr>
        <w:t>不要分开密封）</w:t>
      </w:r>
      <w:r>
        <w:rPr>
          <w:rFonts w:hint="eastAsia" w:ascii="宋体" w:hAnsi="宋体"/>
          <w:sz w:val="28"/>
          <w:szCs w:val="28"/>
        </w:rPr>
        <w:t>。将密封袋密封后</w:t>
      </w:r>
      <w:r>
        <w:rPr>
          <w:rFonts w:ascii="宋体" w:hAnsi="宋体"/>
          <w:sz w:val="28"/>
          <w:szCs w:val="28"/>
        </w:rPr>
        <w:t>加盖与</w:t>
      </w:r>
      <w:r>
        <w:rPr>
          <w:rFonts w:hint="eastAsia" w:ascii="宋体" w:hAnsi="宋体"/>
          <w:sz w:val="28"/>
          <w:szCs w:val="28"/>
        </w:rPr>
        <w:t>报价人单位</w:t>
      </w:r>
      <w:r>
        <w:rPr>
          <w:rFonts w:ascii="宋体" w:hAnsi="宋体"/>
          <w:sz w:val="28"/>
          <w:szCs w:val="28"/>
        </w:rPr>
        <w:t>一致的有效印章。</w:t>
      </w:r>
      <w:r>
        <w:rPr>
          <w:rFonts w:hint="eastAsia" w:ascii="宋体" w:hAnsi="宋体"/>
          <w:sz w:val="28"/>
          <w:szCs w:val="28"/>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pPr>
        <w:pStyle w:val="3"/>
        <w:spacing w:line="560" w:lineRule="exact"/>
      </w:pPr>
      <w:bookmarkStart w:id="19" w:name="_Toc508103356"/>
      <w:bookmarkStart w:id="20" w:name="_Toc10890"/>
      <w:bookmarkStart w:id="21" w:name="_Toc60236703"/>
      <w:r>
        <w:rPr>
          <w:rFonts w:hint="eastAsia"/>
        </w:rPr>
        <w:t>六、评审</w:t>
      </w:r>
      <w:r>
        <w:t>方法</w:t>
      </w:r>
      <w:r>
        <w:rPr>
          <w:rFonts w:hint="eastAsia"/>
        </w:rPr>
        <w:t>及原则</w:t>
      </w:r>
      <w:bookmarkEnd w:id="19"/>
      <w:bookmarkEnd w:id="20"/>
      <w:bookmarkEnd w:id="21"/>
    </w:p>
    <w:p>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sz w:val="28"/>
          <w:szCs w:val="28"/>
        </w:rPr>
      </w:pPr>
      <w:r>
        <w:rPr>
          <w:rFonts w:hint="eastAsia" w:ascii="宋体" w:hAnsi="宋体"/>
          <w:sz w:val="28"/>
          <w:szCs w:val="28"/>
        </w:rPr>
        <w:t>2.谈判</w:t>
      </w:r>
    </w:p>
    <w:p>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pPr>
        <w:spacing w:line="560" w:lineRule="exact"/>
        <w:ind w:firstLine="420" w:firstLineChars="150"/>
        <w:rPr>
          <w:rFonts w:ascii="宋体" w:hAnsi="宋体"/>
          <w:sz w:val="28"/>
          <w:szCs w:val="28"/>
        </w:rPr>
      </w:pPr>
      <w:r>
        <w:rPr>
          <w:rFonts w:hint="eastAsia" w:ascii="宋体" w:hAnsi="宋体"/>
          <w:sz w:val="28"/>
          <w:szCs w:val="28"/>
        </w:rPr>
        <w:t>本项目采用方式 定标。</w:t>
      </w:r>
    </w:p>
    <w:p>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pPr>
      <w:bookmarkStart w:id="22" w:name="_Toc18663"/>
      <w:r>
        <w:rPr>
          <w:rFonts w:hint="eastAsia"/>
        </w:rPr>
        <w:t>成交供应商确定</w:t>
      </w:r>
      <w:bookmarkEnd w:id="22"/>
    </w:p>
    <w:p>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sz w:val="28"/>
          <w:szCs w:val="28"/>
        </w:rPr>
      </w:pPr>
    </w:p>
    <w:p>
      <w:pPr>
        <w:rPr>
          <w:rFonts w:ascii="宋体" w:hAnsi="宋体"/>
          <w:b/>
          <w:sz w:val="28"/>
          <w:szCs w:val="28"/>
        </w:rPr>
      </w:pPr>
      <w:r>
        <w:rPr>
          <w:rFonts w:hint="eastAsia" w:ascii="宋体" w:hAnsi="宋体"/>
          <w:b/>
          <w:sz w:val="28"/>
          <w:szCs w:val="28"/>
        </w:rPr>
        <w:br w:type="page"/>
      </w:r>
    </w:p>
    <w:p>
      <w:pPr>
        <w:snapToGrid w:val="0"/>
        <w:rPr>
          <w:rFonts w:ascii="宋体" w:hAnsi="宋体"/>
          <w:b/>
          <w:sz w:val="28"/>
          <w:szCs w:val="28"/>
        </w:rPr>
      </w:pPr>
      <w:r>
        <w:rPr>
          <w:rFonts w:hint="eastAsia" w:ascii="宋体" w:hAnsi="宋体"/>
          <w:b/>
          <w:sz w:val="28"/>
          <w:szCs w:val="28"/>
        </w:rPr>
        <w:t>附表1</w:t>
      </w:r>
    </w:p>
    <w:p>
      <w:pPr>
        <w:snapToGrid w:val="0"/>
        <w:jc w:val="center"/>
        <w:rPr>
          <w:rFonts w:ascii="宋体" w:hAnsi="宋体"/>
          <w:b/>
          <w:sz w:val="28"/>
          <w:szCs w:val="28"/>
        </w:rPr>
      </w:pPr>
      <w:r>
        <w:rPr>
          <w:rFonts w:hint="eastAsia" w:ascii="宋体" w:hAnsi="宋体"/>
          <w:b/>
          <w:sz w:val="28"/>
          <w:szCs w:val="28"/>
        </w:rPr>
        <w:t>资格性与符合性审查表</w:t>
      </w:r>
    </w:p>
    <w:p>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pPr>
              <w:spacing w:line="400" w:lineRule="exact"/>
              <w:rPr>
                <w:rFonts w:ascii="宋体" w:hAnsi="宋体"/>
                <w:b/>
                <w:sz w:val="18"/>
                <w:szCs w:val="18"/>
              </w:rPr>
            </w:pPr>
            <w:r>
              <w:rPr>
                <w:rFonts w:hint="eastAsia" w:ascii="宋体" w:hAnsi="宋体"/>
                <w:b/>
                <w:sz w:val="24"/>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4"/>
              </w:rPr>
            </w:pPr>
            <w:r>
              <w:rPr>
                <w:rFonts w:hint="eastAsia" w:ascii="宋体" w:hAnsi="宋体"/>
                <w:b/>
                <w:sz w:val="24"/>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pPr>
              <w:spacing w:line="400" w:lineRule="exact"/>
              <w:jc w:val="center"/>
              <w:rPr>
                <w:rFonts w:ascii="宋体" w:hAnsi="宋体"/>
                <w:b/>
                <w:sz w:val="24"/>
              </w:rPr>
            </w:pPr>
            <w:r>
              <w:rPr>
                <w:rFonts w:hint="eastAsia" w:ascii="宋体" w:hAnsi="宋体"/>
                <w:b/>
                <w:sz w:val="24"/>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lang w:val="en-US" w:eastAsia="zh-CN"/>
              </w:rPr>
              <w:t>报价人必须具有公安部颁发有效期内的网络安全服务认证证书等级保护测评服务认证资质证书（提供证书复印件）</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4</w:t>
            </w:r>
          </w:p>
        </w:tc>
        <w:tc>
          <w:tcPr>
            <w:tcW w:w="6557" w:type="dxa"/>
            <w:noWrap/>
            <w:vAlign w:val="center"/>
          </w:tcPr>
          <w:p>
            <w:pPr>
              <w:spacing w:line="400" w:lineRule="exact"/>
              <w:rPr>
                <w:rFonts w:hint="eastAsia" w:ascii="宋体" w:hAnsi="宋体" w:cs="Helvetica Neue"/>
                <w:sz w:val="24"/>
              </w:rPr>
            </w:pPr>
            <w:r>
              <w:rPr>
                <w:rFonts w:hint="eastAsia" w:ascii="宋体" w:hAnsi="宋体"/>
                <w:sz w:val="28"/>
                <w:szCs w:val="28"/>
              </w:rPr>
              <w:t>投标人必须具有</w:t>
            </w:r>
            <w:r>
              <w:rPr>
                <w:rFonts w:hint="default" w:ascii="宋体" w:hAnsi="宋体"/>
                <w:sz w:val="28"/>
                <w:szCs w:val="28"/>
              </w:rPr>
              <w:t>中国网络安全审查技术与认证中心颁发的信息安全服务资质认证证书（信息安全风险评估二级</w:t>
            </w:r>
            <w:r>
              <w:rPr>
                <w:rFonts w:hint="eastAsia" w:ascii="宋体" w:hAnsi="宋体"/>
                <w:sz w:val="28"/>
                <w:szCs w:val="28"/>
              </w:rPr>
              <w:t>或以上</w:t>
            </w:r>
            <w:r>
              <w:rPr>
                <w:rFonts w:hint="default"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5</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投标人必须具有</w:t>
            </w:r>
            <w:r>
              <w:rPr>
                <w:rFonts w:hint="default" w:ascii="宋体" w:hAnsi="宋体"/>
                <w:sz w:val="28"/>
                <w:szCs w:val="28"/>
              </w:rPr>
              <w:t>ISO9001质量管理体系认证证书（</w:t>
            </w:r>
            <w:r>
              <w:rPr>
                <w:rFonts w:hint="eastAsia" w:ascii="宋体" w:hAnsi="宋体"/>
                <w:sz w:val="28"/>
                <w:szCs w:val="28"/>
              </w:rPr>
              <w:t>适用范围必须包括等级保护测评服务</w:t>
            </w:r>
            <w:r>
              <w:rPr>
                <w:rFonts w:hint="default" w:ascii="宋体" w:hAnsi="宋体"/>
                <w:sz w:val="28"/>
                <w:szCs w:val="28"/>
              </w:rPr>
              <w:t>）</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hint="eastAsia" w:ascii="宋体" w:hAnsi="宋体" w:eastAsia="宋体"/>
                <w:b/>
                <w:sz w:val="28"/>
                <w:szCs w:val="28"/>
                <w:lang w:val="en-US" w:eastAsia="zh-CN"/>
              </w:rPr>
            </w:pPr>
            <w:r>
              <w:rPr>
                <w:rFonts w:hint="eastAsia" w:ascii="宋体" w:hAnsi="宋体"/>
                <w:b/>
                <w:sz w:val="28"/>
                <w:szCs w:val="28"/>
                <w:lang w:val="en-US" w:eastAsia="zh-CN"/>
              </w:rPr>
              <w:t>6</w:t>
            </w:r>
          </w:p>
        </w:tc>
        <w:tc>
          <w:tcPr>
            <w:tcW w:w="6557" w:type="dxa"/>
            <w:noWrap/>
            <w:vAlign w:val="center"/>
          </w:tcPr>
          <w:p>
            <w:pPr>
              <w:spacing w:line="400" w:lineRule="exact"/>
              <w:rPr>
                <w:rFonts w:hint="eastAsia" w:ascii="宋体" w:hAnsi="宋体"/>
                <w:sz w:val="28"/>
                <w:szCs w:val="28"/>
              </w:rPr>
            </w:pPr>
            <w:r>
              <w:rPr>
                <w:rFonts w:hint="eastAsia" w:ascii="宋体" w:hAnsi="宋体"/>
                <w:sz w:val="28"/>
                <w:szCs w:val="28"/>
              </w:rPr>
              <w:t>投标人必须具有高新技术企业证书</w:t>
            </w:r>
          </w:p>
        </w:tc>
        <w:tc>
          <w:tcPr>
            <w:tcW w:w="1465" w:type="dxa"/>
            <w:noWrap/>
            <w:vAlign w:val="center"/>
          </w:tcPr>
          <w:p>
            <w:pPr>
              <w:spacing w:line="400" w:lineRule="exac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sz w:val="28"/>
                <w:szCs w:val="28"/>
              </w:rPr>
            </w:pPr>
            <w:r>
              <w:rPr>
                <w:rFonts w:hint="eastAsia" w:ascii="宋体" w:hAnsi="宋体"/>
                <w:b/>
                <w:sz w:val="28"/>
                <w:szCs w:val="28"/>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pPr>
              <w:spacing w:line="400" w:lineRule="exact"/>
              <w:jc w:val="center"/>
              <w:rPr>
                <w:rFonts w:ascii="宋体" w:hAnsi="宋体"/>
                <w:b/>
                <w:sz w:val="28"/>
                <w:szCs w:val="28"/>
              </w:rPr>
            </w:pPr>
            <w:r>
              <w:rPr>
                <w:rFonts w:hint="eastAsia" w:ascii="宋体" w:hAnsi="宋体"/>
                <w:b/>
                <w:sz w:val="28"/>
                <w:szCs w:val="28"/>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pPr>
              <w:spacing w:line="400" w:lineRule="exact"/>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pPr>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pPr>
              <w:spacing w:line="400" w:lineRule="exact"/>
              <w:rPr>
                <w:rFonts w:ascii="宋体" w:hAnsi="宋体"/>
                <w:sz w:val="28"/>
                <w:szCs w:val="28"/>
              </w:rPr>
            </w:pPr>
          </w:p>
        </w:tc>
      </w:tr>
    </w:tbl>
    <w:p>
      <w:pPr>
        <w:snapToGrid w:val="0"/>
        <w:rPr>
          <w:rFonts w:ascii="宋体" w:hAnsi="宋体"/>
          <w:b/>
          <w:szCs w:val="21"/>
        </w:rPr>
      </w:pPr>
      <w:r>
        <w:rPr>
          <w:rFonts w:hint="eastAsia" w:ascii="宋体" w:hAnsi="宋体"/>
          <w:b/>
          <w:szCs w:val="21"/>
        </w:rPr>
        <w:t>备注：</w:t>
      </w:r>
    </w:p>
    <w:p>
      <w:pPr>
        <w:snapToGrid w:val="0"/>
        <w:ind w:firstLine="411" w:firstLineChars="196"/>
        <w:rPr>
          <w:rFonts w:ascii="宋体" w:hAnsi="宋体"/>
          <w:szCs w:val="21"/>
        </w:rPr>
      </w:pPr>
      <w:r>
        <w:rPr>
          <w:rFonts w:hint="eastAsia" w:ascii="宋体" w:hAnsi="宋体"/>
          <w:szCs w:val="21"/>
        </w:rPr>
        <w:t>1.本表应与采购书中相关条款内容一致的。</w:t>
      </w:r>
    </w:p>
    <w:p>
      <w:pPr>
        <w:snapToGrid w:val="0"/>
        <w:ind w:firstLine="411" w:firstLineChars="196"/>
        <w:rPr>
          <w:rFonts w:ascii="宋体" w:hAnsi="宋体"/>
          <w:szCs w:val="21"/>
        </w:rPr>
      </w:pPr>
      <w:r>
        <w:rPr>
          <w:rFonts w:hint="eastAsia" w:ascii="宋体" w:hAnsi="宋体"/>
          <w:szCs w:val="21"/>
        </w:rPr>
        <w:t>2.每一项符合的打“〇”，不符合的打“×”。打“×”的，请说明理由。</w:t>
      </w:r>
    </w:p>
    <w:p>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pPr>
        <w:rPr>
          <w:rFonts w:ascii="宋体" w:hAnsi="宋体"/>
          <w:b/>
          <w:bCs/>
          <w:sz w:val="28"/>
          <w:szCs w:val="28"/>
        </w:rPr>
      </w:pPr>
      <w:r>
        <w:rPr>
          <w:rFonts w:hint="eastAsia" w:ascii="宋体" w:hAnsi="宋体"/>
          <w:b/>
          <w:bCs/>
          <w:sz w:val="28"/>
          <w:szCs w:val="28"/>
        </w:rPr>
        <w:br w:type="page"/>
      </w:r>
    </w:p>
    <w:p>
      <w:pPr>
        <w:spacing w:line="560" w:lineRule="exact"/>
        <w:ind w:firstLine="562" w:firstLineChars="200"/>
        <w:rPr>
          <w:rFonts w:ascii="宋体" w:hAnsi="宋体"/>
          <w:b/>
          <w:sz w:val="28"/>
          <w:szCs w:val="28"/>
        </w:rPr>
      </w:pPr>
      <w:r>
        <w:rPr>
          <w:rFonts w:hint="eastAsia" w:ascii="宋体" w:hAnsi="宋体"/>
          <w:b/>
          <w:sz w:val="28"/>
          <w:szCs w:val="28"/>
        </w:rPr>
        <w:t>附表2：</w:t>
      </w:r>
    </w:p>
    <w:p>
      <w:pPr>
        <w:spacing w:line="560" w:lineRule="exact"/>
        <w:ind w:firstLine="562" w:firstLineChars="200"/>
        <w:jc w:val="center"/>
        <w:rPr>
          <w:rFonts w:ascii="宋体" w:hAnsi="宋体"/>
          <w:b/>
          <w:bCs/>
          <w:sz w:val="28"/>
          <w:szCs w:val="28"/>
        </w:rPr>
      </w:pPr>
      <w:r>
        <w:rPr>
          <w:rFonts w:hint="eastAsia" w:ascii="宋体" w:hAnsi="宋体"/>
          <w:b/>
          <w:bCs/>
          <w:sz w:val="28"/>
          <w:szCs w:val="28"/>
        </w:rPr>
        <w:t>详细评审表</w:t>
      </w:r>
      <w:r>
        <w:rPr>
          <w:rFonts w:hint="eastAsia" w:ascii="宋体" w:hAnsi="宋体"/>
          <w:b/>
          <w:bCs/>
          <w:color w:val="000000" w:themeColor="text1"/>
          <w:sz w:val="28"/>
          <w:szCs w:val="28"/>
        </w:rPr>
        <w:t>（评分因素仅做参考，采购单位根据实际情况编制）</w:t>
      </w:r>
    </w:p>
    <w:tbl>
      <w:tblPr>
        <w:tblStyle w:val="27"/>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000000"/>
                <w:sz w:val="28"/>
                <w:szCs w:val="28"/>
              </w:rPr>
            </w:pPr>
            <w:r>
              <w:rPr>
                <w:b/>
                <w:color w:val="000000"/>
                <w:sz w:val="28"/>
                <w:szCs w:val="28"/>
              </w:rPr>
              <w:t>评审因素</w:t>
            </w:r>
          </w:p>
        </w:tc>
        <w:tc>
          <w:tcPr>
            <w:tcW w:w="1080" w:type="dxa"/>
            <w:noWrap/>
            <w:vAlign w:val="center"/>
          </w:tcPr>
          <w:p>
            <w:pPr>
              <w:jc w:val="center"/>
              <w:rPr>
                <w:b/>
                <w:color w:val="000000"/>
                <w:sz w:val="28"/>
                <w:szCs w:val="28"/>
              </w:rPr>
            </w:pPr>
            <w:r>
              <w:rPr>
                <w:rFonts w:hint="eastAsia"/>
                <w:b/>
                <w:color w:val="000000"/>
                <w:sz w:val="28"/>
                <w:szCs w:val="28"/>
              </w:rPr>
              <w:t>权重</w:t>
            </w:r>
          </w:p>
        </w:tc>
        <w:tc>
          <w:tcPr>
            <w:tcW w:w="5400" w:type="dxa"/>
            <w:noWrap/>
            <w:vAlign w:val="center"/>
          </w:tcPr>
          <w:p>
            <w:pPr>
              <w:jc w:val="center"/>
              <w:rPr>
                <w:b/>
                <w:color w:val="000000"/>
                <w:sz w:val="28"/>
                <w:szCs w:val="28"/>
              </w:rPr>
            </w:pPr>
            <w:r>
              <w:rPr>
                <w:b/>
                <w:color w:val="000000"/>
                <w:sz w:val="28"/>
                <w:szCs w:val="28"/>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000000"/>
              </w:rPr>
            </w:pPr>
            <w:r>
              <w:rPr>
                <w:rFonts w:hint="eastAsia"/>
                <w:color w:val="000000"/>
              </w:rPr>
              <w:t>报价</w:t>
            </w:r>
          </w:p>
          <w:p>
            <w:pPr>
              <w:jc w:val="center"/>
              <w:rPr>
                <w:color w:val="000000"/>
              </w:rPr>
            </w:pPr>
            <w:r>
              <w:rPr>
                <w:rFonts w:hint="eastAsia"/>
                <w:color w:val="000000"/>
              </w:rPr>
              <w:t>（采用低价优先法）</w:t>
            </w:r>
          </w:p>
        </w:tc>
        <w:tc>
          <w:tcPr>
            <w:tcW w:w="1080" w:type="dxa"/>
            <w:noWrap/>
            <w:vAlign w:val="center"/>
          </w:tcPr>
          <w:p>
            <w:pPr>
              <w:jc w:val="center"/>
              <w:rPr>
                <w:color w:val="000000"/>
              </w:rPr>
            </w:pPr>
            <w:r>
              <w:rPr>
                <w:rFonts w:hint="eastAsia"/>
                <w:color w:val="000000"/>
              </w:rPr>
              <w:t>XX</w:t>
            </w:r>
          </w:p>
        </w:tc>
        <w:tc>
          <w:tcPr>
            <w:tcW w:w="5400" w:type="dxa"/>
            <w:noWrap/>
            <w:vAlign w:val="center"/>
          </w:tcPr>
          <w:p>
            <w:pPr>
              <w:ind w:left="-2" w:leftChars="-1"/>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rFonts w:hint="eastAsia"/>
                <w:color w:val="000000"/>
              </w:rPr>
              <w:t>最终</w:t>
            </w:r>
            <w:r>
              <w:rPr>
                <w:color w:val="000000"/>
              </w:rPr>
              <w:t>报价）×</w:t>
            </w:r>
            <w:r>
              <w:rPr>
                <w:rFonts w:hint="eastAsia"/>
                <w:color w:val="000000"/>
                <w:lang w:val="en-US" w:eastAsia="zh-CN"/>
              </w:rPr>
              <w:t>XX</w:t>
            </w:r>
            <w:r>
              <w:rPr>
                <w:rFonts w:hint="eastAsia"/>
                <w:color w:val="000000"/>
              </w:rPr>
              <w:t>（取小数点后二位）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000000"/>
              </w:rPr>
            </w:pPr>
            <w:r>
              <w:rPr>
                <w:color w:val="000000"/>
              </w:rPr>
              <w:t>技术</w:t>
            </w:r>
            <w:r>
              <w:rPr>
                <w:rFonts w:hint="eastAsia"/>
                <w:color w:val="000000"/>
              </w:rPr>
              <w:t>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rPr>
                <w:color w:val="000000"/>
              </w:rPr>
            </w:pPr>
            <w:r>
              <w:rPr>
                <w:rFonts w:hint="eastAsia"/>
                <w:color w:val="000000"/>
              </w:rPr>
              <w:t>商务因素</w:t>
            </w: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color w:val="FF0000"/>
              </w:rPr>
            </w:pPr>
          </w:p>
        </w:tc>
        <w:tc>
          <w:tcPr>
            <w:tcW w:w="5400" w:type="dxa"/>
            <w:noWrap/>
            <w:vAlign w:val="center"/>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000000"/>
              </w:rPr>
            </w:pPr>
          </w:p>
        </w:tc>
        <w:tc>
          <w:tcPr>
            <w:tcW w:w="1980" w:type="dxa"/>
            <w:noWrap/>
            <w:vAlign w:val="center"/>
          </w:tcPr>
          <w:p>
            <w:pPr>
              <w:jc w:val="center"/>
              <w:rPr>
                <w:color w:val="FF0000"/>
              </w:rPr>
            </w:pPr>
          </w:p>
        </w:tc>
        <w:tc>
          <w:tcPr>
            <w:tcW w:w="1080" w:type="dxa"/>
            <w:noWrap/>
            <w:vAlign w:val="center"/>
          </w:tcPr>
          <w:p>
            <w:pPr>
              <w:jc w:val="center"/>
              <w:rPr>
                <w:rFonts w:hint="eastAsia"/>
                <w:color w:val="FF0000"/>
              </w:rPr>
            </w:pPr>
          </w:p>
        </w:tc>
        <w:tc>
          <w:tcPr>
            <w:tcW w:w="5400" w:type="dxa"/>
            <w:noWrap/>
            <w:vAlign w:val="center"/>
          </w:tcPr>
          <w:p>
            <w:pPr>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FF0000"/>
                <w:szCs w:val="21"/>
              </w:rPr>
            </w:pPr>
            <w:r>
              <w:rPr>
                <w:rFonts w:hint="eastAsia"/>
                <w:color w:val="000000" w:themeColor="text1"/>
                <w:szCs w:val="21"/>
              </w:rPr>
              <w:t>备注：评分细则中如需要报价人提供证明材料的，供应商应在报价文件中提交证明材料。</w:t>
            </w:r>
          </w:p>
        </w:tc>
      </w:tr>
    </w:tbl>
    <w:p>
      <w:pPr>
        <w:spacing w:line="400" w:lineRule="exact"/>
        <w:ind w:firstLine="480" w:firstLineChars="200"/>
        <w:rPr>
          <w:rFonts w:ascii="宋体" w:hAnsi="宋体"/>
          <w:sz w:val="28"/>
          <w:szCs w:val="28"/>
        </w:rPr>
      </w:pPr>
      <w:r>
        <w:rPr>
          <w:rFonts w:hint="eastAsia" w:asciiTheme="minorEastAsia" w:hAnsiTheme="minorEastAsia" w:eastAsiaTheme="minorEastAsia"/>
          <w:color w:val="000000"/>
          <w:sz w:val="24"/>
        </w:rPr>
        <w:t>注：各评委按规定的范围内进行量化打分，并统计总分。</w:t>
      </w:r>
    </w:p>
    <w:p>
      <w:pPr>
        <w:pStyle w:val="2"/>
      </w:pPr>
      <w:bookmarkStart w:id="23" w:name="_Toc60236707"/>
      <w:r>
        <w:rPr>
          <w:rFonts w:hint="eastAsia"/>
        </w:rPr>
        <w:br w:type="page"/>
      </w:r>
      <w:bookmarkStart w:id="24" w:name="_Toc5254"/>
      <w:r>
        <w:rPr>
          <w:rFonts w:hint="eastAsia"/>
        </w:rPr>
        <w:t>第二部分</w:t>
      </w:r>
      <w:bookmarkEnd w:id="23"/>
      <w:r>
        <w:rPr>
          <w:rFonts w:hint="eastAsia"/>
        </w:rPr>
        <w:t xml:space="preserve">  采购需求书</w:t>
      </w:r>
      <w:bookmarkEnd w:id="24"/>
    </w:p>
    <w:p>
      <w:pPr>
        <w:pStyle w:val="3"/>
        <w:spacing w:line="560" w:lineRule="exact"/>
      </w:pPr>
      <w:bookmarkStart w:id="25" w:name="_Toc179"/>
      <w:r>
        <w:rPr>
          <w:rFonts w:hint="eastAsia"/>
        </w:rPr>
        <w:t>一、技术（服务）要求</w:t>
      </w:r>
      <w:bookmarkEnd w:id="25"/>
    </w:p>
    <w:p>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sz w:val="24"/>
                <w:szCs w:val="24"/>
              </w:rPr>
            </w:pPr>
            <w:r>
              <w:rPr>
                <w:rFonts w:hint="eastAsia" w:ascii="宋体" w:hAnsi="宋体" w:cs="宋体"/>
                <w:color w:val="333333"/>
                <w:kern w:val="0"/>
                <w:sz w:val="24"/>
                <w:szCs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ascii="宋体" w:hAnsi="宋体" w:cs="宋体"/>
                <w:sz w:val="24"/>
                <w:szCs w:val="24"/>
              </w:rPr>
            </w:pPr>
            <w:r>
              <w:rPr>
                <w:rFonts w:hint="eastAsia" w:ascii="宋体" w:hAnsi="宋体" w:eastAsia="宋体" w:cs="宋体"/>
                <w:b w:val="0"/>
                <w:bCs w:val="0"/>
                <w:color w:val="333333"/>
                <w:kern w:val="0"/>
                <w:sz w:val="24"/>
                <w:szCs w:val="24"/>
                <w:u w:val="none"/>
                <w:shd w:val="clear" w:color="auto" w:fill="FFFFFF"/>
              </w:rPr>
              <w:t>网上办事大厅系统网络安全等级保护测评服务</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件</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r>
    </w:tbl>
    <w:p>
      <w:pPr>
        <w:spacing w:line="560" w:lineRule="exact"/>
        <w:ind w:firstLine="562" w:firstLineChars="200"/>
        <w:rPr>
          <w:rFonts w:ascii="宋体" w:hAnsi="宋体"/>
          <w:b/>
          <w:bCs/>
          <w:sz w:val="32"/>
          <w:szCs w:val="32"/>
        </w:rPr>
      </w:pPr>
      <w:r>
        <w:rPr>
          <w:rFonts w:hint="eastAsia" w:ascii="宋体" w:hAnsi="宋体"/>
          <w:b/>
          <w:bCs/>
          <w:kern w:val="0"/>
          <w:sz w:val="28"/>
          <w:szCs w:val="28"/>
        </w:rPr>
        <w:t>（二）具体技术指标及性能要求：</w:t>
      </w:r>
    </w:p>
    <w:tbl>
      <w:tblPr>
        <w:tblStyle w:val="28"/>
        <w:tblW w:w="9750" w:type="dxa"/>
        <w:tblInd w:w="0" w:type="dxa"/>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Layout w:type="fixed"/>
        <w:tblCellMar>
          <w:top w:w="0" w:type="dxa"/>
          <w:left w:w="108" w:type="dxa"/>
          <w:bottom w:w="0" w:type="dxa"/>
          <w:right w:w="108" w:type="dxa"/>
        </w:tblCellMar>
      </w:tblPr>
      <w:tblGrid>
        <w:gridCol w:w="1110"/>
        <w:gridCol w:w="8640"/>
      </w:tblGrid>
      <w:tr>
        <w:tblPrEx>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CellMar>
            <w:top w:w="0" w:type="dxa"/>
            <w:left w:w="108" w:type="dxa"/>
            <w:bottom w:w="0" w:type="dxa"/>
            <w:right w:w="108" w:type="dxa"/>
          </w:tblCellMar>
        </w:tblPrEx>
        <w:trPr>
          <w:trHeight w:val="284" w:hRule="atLeast"/>
        </w:trPr>
        <w:tc>
          <w:tcPr>
            <w:tcW w:w="1110" w:type="dxa"/>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pPr>
              <w:jc w:val="center"/>
              <w:rPr>
                <w:color w:val="auto"/>
                <w:u w:val="none"/>
              </w:rPr>
            </w:pPr>
            <w:r>
              <w:rPr>
                <w:rFonts w:hint="eastAsia" w:ascii="Calibri" w:hAnsi="Calibri" w:cs="Calibri"/>
                <w:sz w:val="24"/>
                <w:szCs w:val="24"/>
                <w:u w:val="none"/>
                <w:lang w:val="en-US" w:eastAsia="zh-CN"/>
              </w:rPr>
              <w:t>办事大厅</w:t>
            </w:r>
            <w:r>
              <w:rPr>
                <w:rFonts w:hint="eastAsia" w:ascii="Calibri" w:hAnsi="Calibri" w:cs="Calibri"/>
                <w:sz w:val="24"/>
                <w:szCs w:val="24"/>
                <w:u w:val="none"/>
              </w:rPr>
              <w:t>网络安全等级测评服务</w:t>
            </w:r>
          </w:p>
        </w:tc>
        <w:tc>
          <w:tcPr>
            <w:tcW w:w="8640" w:type="dxa"/>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pPr>
              <w:numPr>
                <w:ilvl w:val="0"/>
                <w:numId w:val="4"/>
              </w:numPr>
              <w:spacing w:line="360" w:lineRule="auto"/>
              <w:ind w:firstLine="560" w:firstLineChars="200"/>
              <w:jc w:val="left"/>
              <w:rPr>
                <w:rFonts w:hint="eastAsia" w:ascii="宋体" w:hAnsi="宋体" w:eastAsia="宋体" w:cs="宋体"/>
                <w:sz w:val="24"/>
                <w:szCs w:val="24"/>
              </w:rPr>
            </w:pPr>
            <w:r>
              <w:rPr>
                <w:rFonts w:hint="eastAsia"/>
                <w:sz w:val="28"/>
              </w:rPr>
              <w:t>★</w:t>
            </w:r>
            <w:r>
              <w:rPr>
                <w:rFonts w:hint="eastAsia" w:ascii="宋体" w:hAnsi="宋体" w:eastAsia="宋体" w:cs="宋体"/>
                <w:sz w:val="24"/>
                <w:szCs w:val="24"/>
              </w:rPr>
              <w:t>按照</w:t>
            </w:r>
            <w:r>
              <w:rPr>
                <w:rFonts w:hint="eastAsia" w:ascii="宋体" w:hAnsi="宋体" w:cs="宋体"/>
                <w:sz w:val="24"/>
                <w:szCs w:val="24"/>
                <w:lang w:eastAsia="zh-CN"/>
              </w:rPr>
              <w:t>《</w:t>
            </w:r>
            <w:r>
              <w:rPr>
                <w:rFonts w:hint="eastAsia" w:ascii="宋体" w:hAnsi="宋体" w:cs="宋体"/>
                <w:sz w:val="24"/>
                <w:szCs w:val="24"/>
                <w:lang w:val="en-US" w:eastAsia="zh-CN"/>
              </w:rPr>
              <w:t>中华人民共和国网络安全法》等相关法律、法规和标准对网络安全等级测评工作</w:t>
            </w:r>
            <w:r>
              <w:rPr>
                <w:rFonts w:hint="eastAsia" w:ascii="宋体" w:hAnsi="宋体" w:eastAsia="宋体" w:cs="宋体"/>
                <w:sz w:val="24"/>
                <w:szCs w:val="24"/>
              </w:rPr>
              <w:t>的要求，完成我校</w:t>
            </w:r>
            <w:r>
              <w:rPr>
                <w:rFonts w:hint="eastAsia" w:ascii="宋体" w:hAnsi="宋体" w:cs="宋体"/>
                <w:sz w:val="24"/>
                <w:szCs w:val="24"/>
                <w:lang w:val="en-US" w:eastAsia="zh-CN"/>
              </w:rPr>
              <w:t>网上</w:t>
            </w:r>
            <w:r>
              <w:rPr>
                <w:rFonts w:hint="eastAsia" w:ascii="宋体" w:hAnsi="宋体" w:eastAsia="宋体" w:cs="宋体"/>
                <w:sz w:val="24"/>
                <w:szCs w:val="24"/>
                <w:lang w:val="en-US" w:eastAsia="zh-CN"/>
              </w:rPr>
              <w:t>办事大厅</w:t>
            </w:r>
            <w:r>
              <w:rPr>
                <w:rFonts w:hint="eastAsia" w:ascii="宋体" w:hAnsi="宋体" w:eastAsia="宋体" w:cs="宋体"/>
                <w:sz w:val="24"/>
                <w:szCs w:val="24"/>
              </w:rPr>
              <w:t>的网络安全</w:t>
            </w:r>
            <w:r>
              <w:rPr>
                <w:rFonts w:hint="eastAsia" w:ascii="宋体" w:hAnsi="宋体" w:cs="宋体"/>
                <w:sz w:val="24"/>
                <w:szCs w:val="24"/>
                <w:lang w:val="en-US" w:eastAsia="zh-CN"/>
              </w:rPr>
              <w:t>等级保护</w:t>
            </w:r>
            <w:r>
              <w:rPr>
                <w:rFonts w:hint="eastAsia" w:ascii="宋体" w:hAnsi="宋体" w:eastAsia="宋体" w:cs="宋体"/>
                <w:sz w:val="24"/>
                <w:szCs w:val="24"/>
              </w:rPr>
              <w:t>测评服务，并于202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0日前出具</w:t>
            </w:r>
            <w:r>
              <w:rPr>
                <w:rFonts w:hint="eastAsia" w:ascii="宋体" w:hAnsi="宋体" w:cs="宋体"/>
                <w:sz w:val="24"/>
                <w:szCs w:val="24"/>
                <w:lang w:val="en-US" w:eastAsia="zh-CN"/>
              </w:rPr>
              <w:t>校方认可</w:t>
            </w:r>
            <w:r>
              <w:rPr>
                <w:rFonts w:hint="eastAsia" w:ascii="宋体" w:hAnsi="宋体" w:eastAsia="宋体" w:cs="宋体"/>
                <w:sz w:val="24"/>
                <w:szCs w:val="24"/>
              </w:rPr>
              <w:t>的《网络安全等级保护等级测评报告》。</w:t>
            </w:r>
          </w:p>
          <w:p>
            <w:pPr>
              <w:numPr>
                <w:ilvl w:val="0"/>
                <w:numId w:val="4"/>
              </w:numPr>
              <w:spacing w:line="360" w:lineRule="auto"/>
              <w:ind w:firstLine="560" w:firstLineChars="200"/>
              <w:jc w:val="left"/>
              <w:rPr>
                <w:rFonts w:hint="default" w:eastAsia="宋体"/>
                <w:color w:val="auto"/>
                <w:sz w:val="24"/>
                <w:szCs w:val="24"/>
                <w:highlight w:val="none"/>
                <w:u w:val="none"/>
                <w:lang w:val="en-US" w:eastAsia="zh-CN"/>
              </w:rPr>
            </w:pPr>
            <w:r>
              <w:rPr>
                <w:rFonts w:hint="eastAsia"/>
                <w:sz w:val="28"/>
              </w:rPr>
              <w:t>★</w:t>
            </w:r>
            <w:r>
              <w:rPr>
                <w:rFonts w:hint="eastAsia" w:ascii="宋体" w:hAnsi="宋体" w:eastAsia="宋体" w:cs="宋体"/>
                <w:sz w:val="24"/>
                <w:szCs w:val="24"/>
              </w:rPr>
              <w:t>服务商负责本项目测评服务中所需要测评工具，测评工具应包含网络安全远程评估系统、web应用源代码扫描软件系统、漏洞信息检测系统。</w:t>
            </w:r>
          </w:p>
          <w:p>
            <w:pPr>
              <w:numPr>
                <w:ilvl w:val="0"/>
                <w:numId w:val="4"/>
              </w:numPr>
              <w:spacing w:line="360" w:lineRule="auto"/>
              <w:ind w:left="0" w:leftChars="0" w:firstLine="480" w:firstLineChars="200"/>
              <w:jc w:val="left"/>
              <w:rPr>
                <w:rFonts w:hint="default" w:eastAsia="宋体"/>
                <w:color w:val="auto"/>
                <w:highlight w:val="none"/>
                <w:u w:val="none"/>
                <w:lang w:val="en-US" w:eastAsia="zh-CN"/>
              </w:rPr>
            </w:pPr>
            <w:r>
              <w:rPr>
                <w:rFonts w:hint="eastAsia" w:ascii="宋体" w:hAnsi="宋体" w:eastAsia="宋体" w:cs="宋体"/>
                <w:sz w:val="24"/>
                <w:szCs w:val="24"/>
              </w:rPr>
              <w:t xml:space="preserve">为了保证服务质量和避免版权纠纷，服务商使用的测评工具必须具备自主研发的知识产权，并可随时向采购单位提供国家版权局出具有效的著作权登记证书，如未能提供，采购单位有权终止服务，并要求服务商进行赔偿。 </w:t>
            </w:r>
          </w:p>
        </w:tc>
      </w:tr>
    </w:tbl>
    <w:p>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pPr>
        <w:adjustRightInd w:val="0"/>
        <w:snapToGrid w:val="0"/>
        <w:spacing w:line="560" w:lineRule="exact"/>
        <w:ind w:firstLine="641" w:firstLineChars="228"/>
        <w:jc w:val="left"/>
        <w:rPr>
          <w:rFonts w:ascii="宋体" w:hAnsi="宋体" w:cs="宋体"/>
          <w:b/>
          <w:sz w:val="28"/>
          <w:szCs w:val="28"/>
        </w:rPr>
      </w:pPr>
      <w:r>
        <w:rPr>
          <w:rFonts w:hint="eastAsia" w:ascii="宋体" w:hAnsi="宋体" w:cs="宋体"/>
          <w:b/>
          <w:sz w:val="28"/>
          <w:szCs w:val="28"/>
        </w:rPr>
        <w:t>（一）交货期及地点</w:t>
      </w:r>
    </w:p>
    <w:p>
      <w:pPr>
        <w:adjustRightInd w:val="0"/>
        <w:snapToGrid w:val="0"/>
        <w:spacing w:line="560" w:lineRule="exact"/>
        <w:ind w:firstLine="638" w:firstLineChars="228"/>
        <w:jc w:val="both"/>
        <w:rPr>
          <w:rFonts w:hint="eastAsia" w:ascii="宋体" w:hAnsi="宋体"/>
          <w:sz w:val="28"/>
          <w:szCs w:val="28"/>
          <w:lang w:eastAsia="zh-CN"/>
        </w:rPr>
      </w:pPr>
      <w:r>
        <w:rPr>
          <w:rFonts w:hint="eastAsia" w:ascii="宋体" w:hAnsi="宋体"/>
          <w:bCs/>
          <w:sz w:val="28"/>
          <w:szCs w:val="28"/>
        </w:rPr>
        <w:t>自合同签订之日起</w:t>
      </w:r>
      <w:r>
        <w:rPr>
          <w:rFonts w:hint="eastAsia" w:ascii="宋体" w:hAnsi="宋体"/>
          <w:bCs/>
          <w:sz w:val="28"/>
          <w:szCs w:val="28"/>
          <w:u w:val="none"/>
          <w:lang w:val="en-US" w:eastAsia="zh-CN"/>
        </w:rPr>
        <w:t>开展</w:t>
      </w:r>
      <w:r>
        <w:rPr>
          <w:rFonts w:hint="eastAsia" w:ascii="宋体" w:hAnsi="宋体"/>
          <w:sz w:val="28"/>
          <w:szCs w:val="28"/>
        </w:rPr>
        <w:t>我校</w:t>
      </w:r>
      <w:r>
        <w:rPr>
          <w:rFonts w:hint="eastAsia" w:ascii="宋体" w:hAnsi="宋体"/>
          <w:sz w:val="28"/>
          <w:szCs w:val="28"/>
          <w:lang w:val="en-US" w:eastAsia="zh-CN"/>
        </w:rPr>
        <w:t>网上办事大厅</w:t>
      </w:r>
      <w:r>
        <w:rPr>
          <w:rFonts w:hint="eastAsia" w:ascii="宋体" w:hAnsi="宋体"/>
          <w:sz w:val="28"/>
          <w:szCs w:val="28"/>
        </w:rPr>
        <w:t>的网络安全</w:t>
      </w:r>
      <w:r>
        <w:rPr>
          <w:rFonts w:hint="eastAsia" w:ascii="宋体" w:hAnsi="宋体"/>
          <w:sz w:val="28"/>
          <w:szCs w:val="28"/>
          <w:lang w:val="en-US" w:eastAsia="zh-CN"/>
        </w:rPr>
        <w:t>等级保护</w:t>
      </w:r>
      <w:r>
        <w:rPr>
          <w:rFonts w:hint="eastAsia" w:ascii="宋体" w:hAnsi="宋体"/>
          <w:sz w:val="28"/>
          <w:szCs w:val="28"/>
        </w:rPr>
        <w:t>测评服务，并于202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9</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0日前出具</w:t>
      </w:r>
      <w:r>
        <w:rPr>
          <w:rFonts w:hint="eastAsia" w:ascii="宋体" w:hAnsi="宋体"/>
          <w:sz w:val="28"/>
          <w:szCs w:val="28"/>
          <w:lang w:val="en-US" w:eastAsia="zh-CN"/>
        </w:rPr>
        <w:t>校方认可</w:t>
      </w:r>
      <w:r>
        <w:rPr>
          <w:rFonts w:hint="eastAsia" w:ascii="宋体" w:hAnsi="宋体"/>
          <w:sz w:val="28"/>
          <w:szCs w:val="28"/>
        </w:rPr>
        <w:t>的《网络安全等级保护等级测评报告》</w:t>
      </w:r>
      <w:r>
        <w:rPr>
          <w:rFonts w:hint="eastAsia" w:ascii="宋体" w:hAnsi="宋体"/>
          <w:sz w:val="28"/>
          <w:szCs w:val="28"/>
          <w:lang w:eastAsia="zh-CN"/>
        </w:rPr>
        <w:t>。</w:t>
      </w:r>
    </w:p>
    <w:p>
      <w:pPr>
        <w:adjustRightInd w:val="0"/>
        <w:snapToGrid w:val="0"/>
        <w:spacing w:line="560" w:lineRule="exact"/>
        <w:ind w:firstLine="638" w:firstLineChars="228"/>
        <w:jc w:val="left"/>
        <w:rPr>
          <w:rFonts w:ascii="宋体" w:hAnsi="宋体"/>
          <w:bCs/>
          <w:sz w:val="28"/>
          <w:szCs w:val="28"/>
        </w:rPr>
      </w:pPr>
      <w:r>
        <w:rPr>
          <w:rFonts w:hint="eastAsia" w:ascii="宋体" w:hAnsi="宋体"/>
          <w:bCs/>
          <w:sz w:val="28"/>
          <w:szCs w:val="28"/>
        </w:rPr>
        <w:t>交付地点：广东财经大学</w:t>
      </w:r>
      <w:r>
        <w:rPr>
          <w:rFonts w:hint="default" w:ascii="宋体" w:hAnsi="宋体" w:cs="Tahoma"/>
          <w:sz w:val="28"/>
          <w:szCs w:val="28"/>
          <w:u w:val="single"/>
        </w:rPr>
        <w:t>网络信息与教育技术中心</w:t>
      </w:r>
      <w:r>
        <w:rPr>
          <w:rFonts w:hint="eastAsia" w:ascii="宋体" w:hAnsi="宋体"/>
          <w:bCs/>
          <w:sz w:val="28"/>
          <w:szCs w:val="28"/>
        </w:rPr>
        <w:t>。</w:t>
      </w:r>
    </w:p>
    <w:p>
      <w:pPr>
        <w:adjustRightInd w:val="0"/>
        <w:snapToGrid w:val="0"/>
        <w:spacing w:line="560" w:lineRule="exact"/>
        <w:ind w:firstLine="641" w:firstLineChars="228"/>
        <w:jc w:val="left"/>
        <w:rPr>
          <w:rFonts w:hint="eastAsia" w:ascii="宋体" w:hAnsi="宋体" w:cs="宋体"/>
          <w:b/>
          <w:sz w:val="28"/>
          <w:szCs w:val="28"/>
        </w:rPr>
      </w:pPr>
      <w:r>
        <w:rPr>
          <w:rFonts w:hint="eastAsia" w:ascii="宋体" w:hAnsi="宋体" w:cs="宋体"/>
          <w:b/>
          <w:sz w:val="28"/>
          <w:szCs w:val="28"/>
        </w:rPr>
        <w:t>（</w:t>
      </w:r>
      <w:r>
        <w:rPr>
          <w:rFonts w:hint="eastAsia" w:ascii="宋体" w:hAnsi="宋体" w:cs="宋体"/>
          <w:b/>
          <w:sz w:val="28"/>
          <w:szCs w:val="28"/>
          <w:lang w:val="en-US" w:eastAsia="zh-CN"/>
        </w:rPr>
        <w:t>二</w:t>
      </w:r>
      <w:r>
        <w:rPr>
          <w:rFonts w:hint="eastAsia" w:ascii="宋体" w:hAnsi="宋体" w:cs="宋体"/>
          <w:b/>
          <w:sz w:val="28"/>
          <w:szCs w:val="28"/>
        </w:rPr>
        <w:t>）</w:t>
      </w:r>
      <w:r>
        <w:rPr>
          <w:rFonts w:hint="eastAsia" w:ascii="宋体" w:hAnsi="宋体" w:cs="宋体"/>
          <w:b/>
          <w:sz w:val="28"/>
          <w:szCs w:val="28"/>
          <w:lang w:val="en-US" w:eastAsia="zh-CN"/>
        </w:rPr>
        <w:t>项目管理要求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宋体" w:hAnsi="宋体" w:cs="宋体"/>
          <w:sz w:val="28"/>
          <w:szCs w:val="28"/>
        </w:rPr>
      </w:pPr>
      <w:r>
        <w:rPr>
          <w:rFonts w:hint="eastAsia" w:ascii="宋体" w:hAnsi="宋体"/>
          <w:b w:val="0"/>
          <w:bCs/>
          <w:sz w:val="28"/>
          <w:szCs w:val="28"/>
          <w:lang w:val="en-US" w:eastAsia="zh-CN"/>
        </w:rPr>
        <w:t>报价人应具备良好的项目管理能力，能对服务项目进度、交付质量进行跟踪、追溯、投诉、反馈，对服务项目交付过程中的文档资料、配置文件进行知识管控。</w:t>
      </w:r>
    </w:p>
    <w:p>
      <w:pPr>
        <w:numPr>
          <w:ilvl w:val="0"/>
          <w:numId w:val="5"/>
        </w:num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项目质量与验收标准</w:t>
      </w:r>
    </w:p>
    <w:p>
      <w:pPr>
        <w:adjustRightInd w:val="0"/>
        <w:snapToGrid w:val="0"/>
        <w:spacing w:line="560" w:lineRule="exact"/>
        <w:ind w:firstLine="638" w:firstLineChars="228"/>
        <w:jc w:val="both"/>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四</w:t>
      </w:r>
      <w:r>
        <w:rPr>
          <w:rFonts w:hint="eastAsia" w:ascii="宋体" w:hAnsi="宋体"/>
          <w:b/>
          <w:sz w:val="28"/>
          <w:szCs w:val="28"/>
        </w:rPr>
        <w:t>）结算与付款方式</w:t>
      </w:r>
    </w:p>
    <w:p>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五</w:t>
      </w:r>
      <w:r>
        <w:rPr>
          <w:rFonts w:hint="eastAsia" w:ascii="宋体" w:hAnsi="宋体"/>
          <w:b/>
          <w:sz w:val="28"/>
          <w:szCs w:val="28"/>
        </w:rPr>
        <w:t>）违约处罚</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val="en-US" w:eastAsia="zh-CN"/>
        </w:rPr>
        <w:t>六</w:t>
      </w:r>
      <w:r>
        <w:rPr>
          <w:rFonts w:hint="eastAsia" w:ascii="宋体" w:hAnsi="宋体"/>
          <w:b/>
          <w:sz w:val="28"/>
          <w:szCs w:val="28"/>
        </w:rPr>
        <w:t>）其他要求</w:t>
      </w:r>
    </w:p>
    <w:p>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6"/>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val="en-US" w:eastAsia="zh-CN"/>
        </w:rPr>
        <w:t>七</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pPr>
        <w:spacing w:line="400" w:lineRule="exact"/>
        <w:ind w:firstLine="640" w:firstLineChars="200"/>
        <w:rPr>
          <w:rFonts w:ascii="宋体" w:hAnsi="宋体"/>
          <w:sz w:val="32"/>
          <w:szCs w:val="32"/>
        </w:rPr>
      </w:pPr>
    </w:p>
    <w:p>
      <w:pPr>
        <w:spacing w:line="400" w:lineRule="exact"/>
        <w:ind w:firstLine="420" w:firstLineChars="200"/>
        <w:rPr>
          <w:rFonts w:ascii="宋体" w:hAnsi="宋体"/>
          <w:sz w:val="28"/>
          <w:szCs w:val="28"/>
        </w:rPr>
      </w:pPr>
      <w:bookmarkStart w:id="28" w:name="_Toc13543213"/>
      <w:bookmarkStart w:id="29" w:name="_Toc60236710"/>
      <w:r>
        <w:rPr>
          <w:rFonts w:hint="eastAsia"/>
        </w:rPr>
        <w:br w:type="page"/>
      </w:r>
      <w:bookmarkEnd w:id="28"/>
      <w:bookmarkEnd w:id="29"/>
    </w:p>
    <w:p>
      <w:pPr>
        <w:pStyle w:val="2"/>
      </w:pPr>
      <w:bookmarkStart w:id="30" w:name="_Toc14310"/>
      <w:r>
        <w:rPr>
          <w:rFonts w:hint="eastAsia"/>
        </w:rPr>
        <w:t>第三部分  报价文件格式</w:t>
      </w:r>
      <w:bookmarkEnd w:id="30"/>
    </w:p>
    <w:p>
      <w:pPr>
        <w:jc w:val="center"/>
        <w:rPr>
          <w:color w:val="000000"/>
          <w:sz w:val="18"/>
          <w:szCs w:val="18"/>
        </w:rPr>
      </w:pPr>
      <w:r>
        <w:rPr>
          <w:rFonts w:hint="eastAsia"/>
          <w:b/>
          <w:color w:val="000000"/>
          <w:sz w:val="28"/>
          <w:szCs w:val="28"/>
        </w:rPr>
        <w:t>校内分散采购报价文件封面</w:t>
      </w:r>
    </w:p>
    <w:p>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pPr>
        <w:jc w:val="center"/>
      </w:pPr>
    </w:p>
    <w:p/>
    <w:p/>
    <w:p/>
    <w:p>
      <w:pPr>
        <w:ind w:left="425"/>
        <w:jc w:val="center"/>
        <w:rPr>
          <w:rFonts w:eastAsia="黑体"/>
          <w:b/>
          <w:sz w:val="72"/>
          <w:szCs w:val="56"/>
        </w:rPr>
      </w:pPr>
      <w:r>
        <w:rPr>
          <w:rFonts w:hint="eastAsia" w:eastAsia="黑体"/>
          <w:b/>
          <w:sz w:val="72"/>
          <w:szCs w:val="56"/>
        </w:rPr>
        <w:t>校内分散采购报价文件</w:t>
      </w:r>
    </w:p>
    <w:p>
      <w:pPr>
        <w:pStyle w:val="13"/>
        <w:rPr>
          <w:rFonts w:ascii="Calibri" w:hAnsi="Calibri"/>
          <w:b/>
          <w:sz w:val="32"/>
          <w:szCs w:val="32"/>
        </w:rPr>
      </w:pPr>
    </w:p>
    <w:p>
      <w:pPr>
        <w:pStyle w:val="13"/>
        <w:ind w:firstLine="1084" w:firstLineChars="300"/>
        <w:rPr>
          <w:rFonts w:ascii="楷体_GB2312" w:hAnsi="楷体" w:eastAsia="楷体_GB2312"/>
          <w:sz w:val="32"/>
        </w:rPr>
      </w:pPr>
      <w:r>
        <w:rPr>
          <w:rFonts w:hint="eastAsia" w:ascii="楷体_GB2312" w:hAnsi="楷体" w:eastAsia="楷体_GB2312"/>
          <w:b/>
          <w:bCs/>
          <w:sz w:val="36"/>
        </w:rPr>
        <w:t>项目名称:</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pPr>
        <w:spacing w:line="600" w:lineRule="exact"/>
        <w:ind w:firstLine="1442" w:firstLineChars="399"/>
        <w:rPr>
          <w:rFonts w:ascii="楷体_GB2312" w:hAnsi="楷体" w:eastAsia="楷体_GB2312"/>
          <w:b/>
          <w:bCs/>
          <w:sz w:val="36"/>
          <w:u w:val="single"/>
        </w:rPr>
      </w:pPr>
    </w:p>
    <w:p>
      <w:pPr>
        <w:spacing w:line="400" w:lineRule="exact"/>
        <w:ind w:firstLine="961" w:firstLineChars="399"/>
        <w:rPr>
          <w:rFonts w:ascii="楷体_GB2312" w:hAnsi="楷体" w:eastAsia="楷体_GB2312"/>
          <w:b/>
          <w:bCs/>
          <w:sz w:val="24"/>
          <w:u w:val="single"/>
        </w:rPr>
      </w:pPr>
    </w:p>
    <w:p>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pPr>
        <w:jc w:val="center"/>
        <w:rPr>
          <w:b/>
          <w:sz w:val="36"/>
          <w:szCs w:val="36"/>
        </w:rPr>
      </w:pPr>
    </w:p>
    <w:p>
      <w:pPr>
        <w:spacing w:line="400" w:lineRule="exact"/>
        <w:rPr>
          <w:rFonts w:ascii="宋体" w:hAnsi="宋体"/>
          <w:bCs/>
          <w:sz w:val="28"/>
          <w:szCs w:val="28"/>
        </w:rPr>
      </w:pPr>
    </w:p>
    <w:p>
      <w:pPr>
        <w:rPr>
          <w:rFonts w:ascii="宋体" w:hAnsi="宋体" w:cs="宋体"/>
          <w:b/>
          <w:bCs/>
          <w:spacing w:val="30"/>
          <w:sz w:val="44"/>
          <w:szCs w:val="44"/>
        </w:rPr>
      </w:pPr>
      <w:r>
        <w:rPr>
          <w:rFonts w:hint="eastAsia" w:ascii="宋体" w:hAnsi="宋体" w:cs="宋体"/>
          <w:b/>
          <w:bCs/>
          <w:spacing w:val="30"/>
          <w:sz w:val="44"/>
          <w:szCs w:val="44"/>
        </w:rPr>
        <w:br w:type="page"/>
      </w:r>
    </w:p>
    <w:p>
      <w:pPr>
        <w:jc w:val="center"/>
        <w:rPr>
          <w:b/>
          <w:sz w:val="44"/>
          <w:szCs w:val="44"/>
        </w:rPr>
      </w:pPr>
      <w:r>
        <w:rPr>
          <w:rFonts w:hint="eastAsia"/>
          <w:sz w:val="44"/>
          <w:szCs w:val="44"/>
        </w:rPr>
        <w:t>目录</w:t>
      </w:r>
    </w:p>
    <w:p>
      <w:pPr>
        <w:jc w:val="left"/>
        <w:rPr>
          <w:rFonts w:ascii="宋体" w:hAnsi="宋体"/>
          <w:sz w:val="28"/>
          <w:szCs w:val="28"/>
        </w:rPr>
      </w:pP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pPr>
        <w:numPr>
          <w:ilvl w:val="0"/>
          <w:numId w:val="7"/>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pPr>
        <w:rPr>
          <w:rFonts w:ascii="宋体" w:hAnsi="宋体"/>
          <w:szCs w:val="21"/>
        </w:rPr>
      </w:pPr>
      <w:r>
        <w:rPr>
          <w:rFonts w:ascii="宋体" w:hAnsi="宋体"/>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pPr>
        <w:rPr>
          <w:rFonts w:ascii="宋体" w:hAnsi="宋体" w:cs="宋体"/>
          <w:b/>
          <w:bCs/>
          <w:spacing w:val="30"/>
          <w:sz w:val="44"/>
          <w:szCs w:val="44"/>
        </w:rPr>
      </w:pPr>
      <w:r>
        <w:rPr>
          <w:rFonts w:hint="eastAsia" w:ascii="宋体" w:hAnsi="宋体" w:cs="宋体"/>
          <w:b/>
          <w:bCs/>
          <w:spacing w:val="30"/>
          <w:sz w:val="44"/>
          <w:szCs w:val="4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pPr>
        <w:spacing w:line="520" w:lineRule="exact"/>
        <w:rPr>
          <w:rFonts w:ascii="宋体" w:hAnsi="宋体"/>
          <w:bCs/>
          <w:sz w:val="28"/>
          <w:szCs w:val="28"/>
        </w:rPr>
      </w:pPr>
    </w:p>
    <w:p>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ind w:firstLine="560" w:firstLineChars="200"/>
        <w:rPr>
          <w:rFonts w:ascii="宋体" w:hAnsi="宋体"/>
          <w:bCs/>
          <w:sz w:val="28"/>
          <w:szCs w:val="28"/>
        </w:rPr>
      </w:pPr>
      <w:r>
        <w:rPr>
          <w:rFonts w:ascii="宋体" w:hAnsi="宋体"/>
          <w:bCs/>
          <w:sz w:val="28"/>
          <w:szCs w:val="28"/>
        </w:rPr>
        <w:t>联系方式：</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440" w:lineRule="exact"/>
        <w:ind w:firstLine="548" w:firstLineChars="196"/>
        <w:rPr>
          <w:rFonts w:ascii="宋体" w:hAnsi="宋体"/>
          <w:bCs/>
          <w:sz w:val="28"/>
          <w:szCs w:val="28"/>
        </w:rPr>
      </w:pPr>
    </w:p>
    <w:p>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pPr>
        <w:rPr>
          <w:b/>
          <w:bCs/>
          <w:sz w:val="32"/>
          <w:szCs w:val="21"/>
        </w:rPr>
      </w:pPr>
      <w:r>
        <w:rPr>
          <w:rFonts w:hint="eastAsia"/>
          <w:b/>
          <w:bCs/>
          <w:sz w:val="32"/>
          <w:szCs w:val="21"/>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pPr>
        <w:spacing w:line="520" w:lineRule="exact"/>
        <w:rPr>
          <w:bCs/>
          <w:szCs w:val="21"/>
        </w:rPr>
      </w:pPr>
    </w:p>
    <w:p>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pPr>
        <w:spacing w:line="520" w:lineRule="exact"/>
        <w:rPr>
          <w:rFonts w:ascii="宋体" w:hAnsi="宋体"/>
          <w:bCs/>
          <w:sz w:val="28"/>
          <w:szCs w:val="28"/>
        </w:rPr>
      </w:pPr>
      <w:r>
        <w:rPr>
          <w:rFonts w:ascii="宋体" w:hAnsi="宋体"/>
          <w:bCs/>
          <w:sz w:val="28"/>
          <w:szCs w:val="28"/>
        </w:rPr>
        <w:t>联系方式：</w:t>
      </w:r>
    </w:p>
    <w:p>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pPr>
        <w:spacing w:line="520" w:lineRule="exact"/>
        <w:rPr>
          <w:rFonts w:ascii="宋体" w:hAnsi="宋体"/>
          <w:bCs/>
          <w:sz w:val="28"/>
          <w:szCs w:val="28"/>
        </w:rPr>
      </w:pPr>
    </w:p>
    <w:p>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pPr>
        <w:spacing w:line="520" w:lineRule="exact"/>
        <w:ind w:firstLine="548" w:firstLineChars="196"/>
        <w:rPr>
          <w:rFonts w:ascii="宋体" w:hAnsi="宋体"/>
          <w:bCs/>
          <w:sz w:val="28"/>
          <w:szCs w:val="28"/>
        </w:rPr>
      </w:pPr>
    </w:p>
    <w:p>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pPr>
        <w:spacing w:line="520" w:lineRule="exact"/>
        <w:ind w:firstLine="548" w:firstLineChars="196"/>
        <w:rPr>
          <w:rFonts w:ascii="宋体" w:hAnsi="宋体"/>
          <w:bCs/>
          <w:sz w:val="28"/>
          <w:szCs w:val="28"/>
        </w:rPr>
      </w:pPr>
      <w:r>
        <w:rPr>
          <w:rFonts w:ascii="宋体" w:hAnsi="宋体"/>
          <w:bCs/>
          <w:sz w:val="28"/>
          <w:szCs w:val="28"/>
        </w:rPr>
        <w:t>年  月 日</w:t>
      </w:r>
    </w:p>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rPr>
          <w:rFonts w:ascii="宋体" w:hAnsi="宋体"/>
          <w:bCs/>
          <w:sz w:val="28"/>
          <w:szCs w:val="28"/>
        </w:rPr>
      </w:pPr>
      <w:r>
        <w:rPr>
          <w:rFonts w:hint="eastAsia" w:ascii="宋体" w:hAnsi="宋体"/>
          <w:bCs/>
          <w:sz w:val="28"/>
          <w:szCs w:val="28"/>
        </w:rPr>
        <w:br w:type="page"/>
      </w:r>
    </w:p>
    <w:p>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pPr>
              <w:spacing w:line="520" w:lineRule="exact"/>
              <w:rPr>
                <w:rFonts w:ascii="宋体" w:hAnsi="宋体"/>
                <w:bCs/>
                <w:sz w:val="28"/>
                <w:szCs w:val="28"/>
              </w:rPr>
            </w:pPr>
          </w:p>
        </w:tc>
      </w:tr>
    </w:tbl>
    <w:p>
      <w:pPr>
        <w:spacing w:line="52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spacing w:line="400" w:lineRule="exact"/>
        <w:ind w:firstLine="548" w:firstLineChars="196"/>
        <w:rPr>
          <w:rFonts w:ascii="宋体" w:hAnsi="宋体"/>
          <w:bCs/>
          <w:sz w:val="28"/>
          <w:szCs w:val="28"/>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pStyle w:val="13"/>
        <w:jc w:val="left"/>
        <w:rPr>
          <w:rFonts w:hAnsi="宋体" w:cs="宋体"/>
          <w:bCs/>
          <w:color w:val="000000"/>
          <w:sz w:val="30"/>
          <w:szCs w:val="30"/>
        </w:rPr>
      </w:pPr>
    </w:p>
    <w:p>
      <w:pPr>
        <w:rPr>
          <w:rFonts w:ascii="宋体" w:hAnsi="宋体"/>
          <w:bCs/>
          <w:sz w:val="28"/>
          <w:szCs w:val="28"/>
        </w:rPr>
      </w:pPr>
      <w:r>
        <w:rPr>
          <w:rFonts w:hint="eastAsia" w:ascii="宋体" w:hAnsi="宋体"/>
          <w:bCs/>
          <w:sz w:val="28"/>
          <w:szCs w:val="28"/>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sz w:val="24"/>
                <w:u w:val="single"/>
              </w:rPr>
            </w:pPr>
          </w:p>
          <w:p>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sz w:val="24"/>
              </w:rPr>
            </w:pPr>
          </w:p>
        </w:tc>
      </w:tr>
    </w:tbl>
    <w:p>
      <w:pPr>
        <w:pStyle w:val="13"/>
        <w:spacing w:line="480" w:lineRule="exact"/>
        <w:rPr>
          <w:rFonts w:hAnsi="宋体"/>
          <w:sz w:val="28"/>
          <w:szCs w:val="28"/>
        </w:rPr>
      </w:pPr>
      <w:r>
        <w:rPr>
          <w:rFonts w:hint="eastAsia" w:hAnsi="宋体"/>
          <w:sz w:val="28"/>
          <w:szCs w:val="28"/>
        </w:rPr>
        <w:t>注：</w:t>
      </w:r>
    </w:p>
    <w:p>
      <w:pPr>
        <w:pStyle w:val="13"/>
        <w:numPr>
          <w:ilvl w:val="0"/>
          <w:numId w:val="9"/>
        </w:numPr>
        <w:spacing w:line="0" w:lineRule="atLeast"/>
        <w:rPr>
          <w:rFonts w:hAnsi="宋体"/>
          <w:sz w:val="28"/>
          <w:szCs w:val="28"/>
        </w:rPr>
      </w:pPr>
      <w:r>
        <w:rPr>
          <w:rFonts w:hint="eastAsia" w:hAnsi="宋体"/>
          <w:sz w:val="28"/>
          <w:szCs w:val="28"/>
        </w:rPr>
        <w:t>本表报价包含完成本项目应预见和不可预见的一切含税费用。</w:t>
      </w:r>
    </w:p>
    <w:p>
      <w:pPr>
        <w:pStyle w:val="13"/>
        <w:numPr>
          <w:ilvl w:val="0"/>
          <w:numId w:val="9"/>
        </w:numPr>
        <w:spacing w:line="0" w:lineRule="atLeast"/>
        <w:rPr>
          <w:rFonts w:hAnsi="宋体"/>
          <w:sz w:val="28"/>
          <w:szCs w:val="28"/>
        </w:rPr>
      </w:pPr>
      <w:r>
        <w:rPr>
          <w:rFonts w:hint="eastAsia" w:hAnsi="宋体"/>
          <w:sz w:val="28"/>
          <w:szCs w:val="28"/>
        </w:rPr>
        <w:t>表中报价总价小写金额与大写金额不一致的，以大写金额为准。</w:t>
      </w:r>
    </w:p>
    <w:p>
      <w:pPr>
        <w:pStyle w:val="13"/>
        <w:numPr>
          <w:ilvl w:val="0"/>
          <w:numId w:val="9"/>
        </w:numPr>
        <w:spacing w:line="0" w:lineRule="atLeast"/>
        <w:rPr>
          <w:rFonts w:hAnsi="宋体"/>
          <w:sz w:val="28"/>
          <w:szCs w:val="28"/>
        </w:rPr>
      </w:pPr>
      <w:r>
        <w:rPr>
          <w:rFonts w:hint="eastAsia"/>
          <w:sz w:val="28"/>
          <w:szCs w:val="28"/>
        </w:rPr>
        <w:t>填写此表时不得改变表格的形式。</w:t>
      </w:r>
    </w:p>
    <w:p>
      <w:pPr>
        <w:pStyle w:val="13"/>
        <w:numPr>
          <w:ilvl w:val="0"/>
          <w:numId w:val="9"/>
        </w:numPr>
        <w:spacing w:line="0" w:lineRule="atLeast"/>
        <w:rPr>
          <w:rFonts w:hAnsi="宋体"/>
          <w:sz w:val="28"/>
          <w:szCs w:val="28"/>
        </w:rPr>
      </w:pPr>
      <w:r>
        <w:rPr>
          <w:rFonts w:hint="eastAsia"/>
          <w:sz w:val="28"/>
          <w:szCs w:val="28"/>
        </w:rPr>
        <w:t>以上表中内容必须计算机录入、填写、打印。手写按无效报价处理。</w:t>
      </w:r>
    </w:p>
    <w:p>
      <w:pPr>
        <w:adjustRightInd w:val="0"/>
        <w:snapToGrid w:val="0"/>
        <w:rPr>
          <w:rFonts w:ascii="宋体" w:hAnsi="宋体"/>
          <w:b/>
          <w:sz w:val="28"/>
          <w:szCs w:val="28"/>
        </w:rPr>
      </w:pP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sz w:val="32"/>
          <w:szCs w:val="32"/>
        </w:rPr>
      </w:pPr>
      <w:r>
        <w:rPr>
          <w:rFonts w:hint="eastAsia" w:ascii="宋体" w:hAnsi="宋体"/>
          <w:sz w:val="32"/>
          <w:szCs w:val="32"/>
        </w:rPr>
        <w:t>报价人单位（盖章）：</w:t>
      </w:r>
    </w:p>
    <w:p>
      <w:pPr>
        <w:spacing w:line="480" w:lineRule="exact"/>
        <w:ind w:left="4599" w:leftChars="2190"/>
        <w:rPr>
          <w:rFonts w:ascii="宋体"/>
          <w:sz w:val="28"/>
          <w:szCs w:val="28"/>
        </w:rPr>
      </w:pPr>
    </w:p>
    <w:p>
      <w:pPr>
        <w:rPr>
          <w:sz w:val="28"/>
          <w:szCs w:val="28"/>
        </w:rPr>
      </w:pPr>
    </w:p>
    <w:p>
      <w:pPr>
        <w:rPr>
          <w:sz w:val="24"/>
        </w:rPr>
      </w:pPr>
    </w:p>
    <w:p>
      <w:pPr>
        <w:rPr>
          <w:sz w:val="24"/>
        </w:rPr>
      </w:pPr>
      <w:r>
        <w:rPr>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ind w:firstLine="241" w:firstLineChars="100"/>
              <w:rPr>
                <w:rFonts w:hAnsi="宋体"/>
                <w:b/>
                <w:kern w:val="2"/>
                <w:sz w:val="24"/>
              </w:rPr>
            </w:pPr>
            <w:r>
              <w:rPr>
                <w:rFonts w:hint="eastAsia" w:hAnsi="宋体"/>
                <w:b/>
                <w:kern w:val="2"/>
                <w:sz w:val="24"/>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3"/>
              <w:jc w:val="left"/>
              <w:rPr>
                <w:rFonts w:hAnsi="宋体"/>
                <w:b/>
                <w:kern w:val="2"/>
                <w:sz w:val="24"/>
              </w:rPr>
            </w:pPr>
            <w:r>
              <w:rPr>
                <w:rFonts w:hint="eastAsia" w:hAnsi="宋体"/>
                <w:b/>
                <w:kern w:val="2"/>
                <w:sz w:val="24"/>
              </w:rPr>
              <w:t xml:space="preserve"> 人民币：</w:t>
            </w:r>
          </w:p>
        </w:tc>
      </w:tr>
    </w:tbl>
    <w:p>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pPr>
        <w:pStyle w:val="13"/>
        <w:spacing w:line="0" w:lineRule="atLeast"/>
        <w:ind w:left="336"/>
        <w:rPr>
          <w:rFonts w:hAnsi="宋体"/>
          <w:sz w:val="28"/>
          <w:szCs w:val="28"/>
        </w:rPr>
      </w:pPr>
      <w:r>
        <w:rPr>
          <w:rFonts w:hint="eastAsia" w:hAnsi="宋体"/>
          <w:sz w:val="28"/>
          <w:szCs w:val="28"/>
        </w:rPr>
        <w:t>3、对于报价免费的项目必须标明“免费”。</w:t>
      </w:r>
    </w:p>
    <w:p>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pPr>
        <w:pStyle w:val="13"/>
        <w:jc w:val="left"/>
        <w:rPr>
          <w:rFonts w:ascii="Times New Roman" w:hAnsi="Times New Roman"/>
          <w:szCs w:val="21"/>
        </w:rPr>
      </w:pPr>
    </w:p>
    <w:p>
      <w:pPr>
        <w:pStyle w:val="13"/>
        <w:jc w:val="left"/>
        <w:rPr>
          <w:rFonts w:ascii="Times New Roman" w:hAnsi="Times New Roman"/>
          <w:szCs w:val="21"/>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afterLines="50" w:line="400" w:lineRule="exact"/>
        <w:rPr>
          <w:rFonts w:ascii="宋体" w:hAnsi="宋体" w:cs="宋体"/>
          <w:bCs/>
          <w:color w:val="000000"/>
          <w:szCs w:val="21"/>
        </w:rPr>
      </w:pPr>
      <w:r>
        <w:rPr>
          <w:rFonts w:hint="eastAsia" w:ascii="宋体" w:hAnsi="宋体"/>
          <w:sz w:val="32"/>
          <w:szCs w:val="32"/>
        </w:rPr>
        <w:t>报价人单位（盖章）：</w:t>
      </w:r>
    </w:p>
    <w:p>
      <w:pPr>
        <w:rPr>
          <w:rFonts w:ascii="宋体" w:hAnsi="宋体" w:cs="宋体"/>
          <w:bCs/>
          <w:color w:val="000000"/>
          <w:szCs w:val="21"/>
        </w:rPr>
      </w:pPr>
      <w:r>
        <w:rPr>
          <w:rFonts w:hint="eastAsia" w:ascii="宋体" w:hAnsi="宋体" w:cs="宋体"/>
          <w:bCs/>
          <w:color w:val="000000"/>
          <w:szCs w:val="21"/>
        </w:rPr>
        <w:br w:type="page"/>
      </w:r>
    </w:p>
    <w:p>
      <w:pPr>
        <w:numPr>
          <w:ilvl w:val="0"/>
          <w:numId w:val="8"/>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b/>
                <w:kern w:val="0"/>
                <w:szCs w:val="21"/>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szCs w:val="21"/>
              </w:rPr>
            </w:pPr>
            <w:r>
              <w:rPr>
                <w:rFonts w:hint="eastAsia" w:ascii="宋体" w:hAnsi="宋体"/>
                <w:b/>
                <w:szCs w:val="21"/>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sz w:val="24"/>
        </w:rPr>
      </w:pPr>
    </w:p>
    <w:p>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b/>
          <w:bCs/>
          <w:sz w:val="32"/>
        </w:rPr>
      </w:pPr>
      <w:r>
        <w:rPr>
          <w:rFonts w:hint="eastAsia"/>
          <w:b/>
          <w:bCs/>
          <w:sz w:val="32"/>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hint="eastAsia" w:ascii="宋体" w:hAnsi="宋体"/>
                <w:b/>
                <w:bCs/>
                <w:szCs w:val="21"/>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szCs w:val="21"/>
              </w:rPr>
            </w:pPr>
          </w:p>
        </w:tc>
      </w:tr>
    </w:tbl>
    <w:p>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rPr>
          <w:rFonts w:ascii="宋体" w:hAnsi="宋体"/>
          <w:sz w:val="24"/>
        </w:rPr>
      </w:pPr>
      <w:r>
        <w:rPr>
          <w:rFonts w:hint="eastAsia" w:ascii="宋体" w:hAnsi="宋体"/>
          <w:sz w:val="24"/>
        </w:rPr>
        <w:br w:type="page"/>
      </w:r>
    </w:p>
    <w:p>
      <w:pPr>
        <w:numPr>
          <w:ilvl w:val="0"/>
          <w:numId w:val="8"/>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pPr>
        <w:spacing w:line="560" w:lineRule="exact"/>
        <w:rPr>
          <w:rFonts w:ascii="宋体" w:hAnsi="宋体"/>
          <w:sz w:val="28"/>
          <w:szCs w:val="28"/>
        </w:rPr>
      </w:pPr>
    </w:p>
    <w:p>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pPr>
        <w:numPr>
          <w:ilvl w:val="0"/>
          <w:numId w:val="10"/>
        </w:numPr>
        <w:spacing w:line="400" w:lineRule="exact"/>
        <w:rPr>
          <w:rFonts w:ascii="宋体" w:hAnsi="宋体"/>
          <w:sz w:val="24"/>
        </w:rPr>
      </w:pPr>
      <w:r>
        <w:rPr>
          <w:rFonts w:hint="eastAsia" w:ascii="宋体" w:hAnsi="宋体"/>
          <w:sz w:val="24"/>
        </w:rPr>
        <w:t>按采购书要求提供的报价总价详见《报价一览表》。</w:t>
      </w:r>
    </w:p>
    <w:p>
      <w:pPr>
        <w:numPr>
          <w:ilvl w:val="0"/>
          <w:numId w:val="10"/>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10"/>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pPr>
        <w:numPr>
          <w:ilvl w:val="0"/>
          <w:numId w:val="10"/>
        </w:numPr>
        <w:spacing w:line="400" w:lineRule="exact"/>
        <w:rPr>
          <w:rFonts w:ascii="宋体" w:hAnsi="宋体"/>
          <w:sz w:val="24"/>
        </w:rPr>
      </w:pPr>
      <w:r>
        <w:rPr>
          <w:rFonts w:hint="eastAsia" w:ascii="宋体" w:hAnsi="宋体"/>
          <w:sz w:val="24"/>
        </w:rPr>
        <w:t>我方理解贵方不一定接受最低报价。</w:t>
      </w:r>
    </w:p>
    <w:p>
      <w:pPr>
        <w:numPr>
          <w:ilvl w:val="0"/>
          <w:numId w:val="10"/>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pPr>
        <w:numPr>
          <w:ilvl w:val="0"/>
          <w:numId w:val="10"/>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pPr>
        <w:numPr>
          <w:ilvl w:val="0"/>
          <w:numId w:val="10"/>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pPr>
        <w:numPr>
          <w:ilvl w:val="0"/>
          <w:numId w:val="11"/>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pPr>
        <w:numPr>
          <w:ilvl w:val="0"/>
          <w:numId w:val="10"/>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10"/>
        </w:numPr>
        <w:spacing w:line="400" w:lineRule="exact"/>
        <w:rPr>
          <w:rFonts w:ascii="宋体" w:hAnsi="宋体"/>
          <w:sz w:val="24"/>
        </w:rPr>
      </w:pPr>
      <w:r>
        <w:rPr>
          <w:rFonts w:hint="eastAsia" w:ascii="宋体" w:hAnsi="宋体"/>
          <w:sz w:val="24"/>
        </w:rPr>
        <w:t>所有与本采购项目有关的函件请发往下列地址：</w:t>
      </w:r>
    </w:p>
    <w:p>
      <w:pPr>
        <w:spacing w:line="400" w:lineRule="exact"/>
        <w:rPr>
          <w:rFonts w:ascii="宋体" w:hAnsi="宋体"/>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pPr>
        <w:spacing w:line="440" w:lineRule="exact"/>
        <w:ind w:firstLine="240" w:firstLineChars="100"/>
        <w:rPr>
          <w:rFonts w:ascii="宋体" w:hAnsi="宋体"/>
          <w:sz w:val="24"/>
          <w:u w:val="single"/>
        </w:rPr>
      </w:pPr>
      <w:r>
        <w:rPr>
          <w:rFonts w:hint="eastAsia" w:ascii="宋体" w:hAnsi="宋体"/>
          <w:sz w:val="24"/>
        </w:rPr>
        <w:t>地    址：.邮政编码：.</w:t>
      </w:r>
    </w:p>
    <w:p>
      <w:pPr>
        <w:spacing w:line="440" w:lineRule="exact"/>
        <w:rPr>
          <w:rFonts w:ascii="宋体" w:hAnsi="宋体"/>
          <w:sz w:val="24"/>
          <w:u w:val="single"/>
        </w:rPr>
      </w:pPr>
      <w:r>
        <w:rPr>
          <w:rFonts w:hint="eastAsia" w:ascii="宋体" w:hAnsi="宋体"/>
          <w:sz w:val="24"/>
        </w:rPr>
        <w:t xml:space="preserve">  代表姓名：.职    务：.</w:t>
      </w:r>
    </w:p>
    <w:p>
      <w:pPr>
        <w:spacing w:line="560" w:lineRule="exact"/>
        <w:ind w:firstLine="280" w:firstLineChars="100"/>
        <w:rPr>
          <w:rFonts w:ascii="宋体" w:hAnsi="宋体"/>
          <w:sz w:val="28"/>
          <w:szCs w:val="28"/>
        </w:rPr>
      </w:pPr>
      <w:r>
        <w:rPr>
          <w:rFonts w:hint="eastAsia" w:ascii="宋体" w:hAnsi="宋体"/>
          <w:sz w:val="28"/>
          <w:szCs w:val="28"/>
        </w:rPr>
        <w:t>特此声明。</w:t>
      </w:r>
    </w:p>
    <w:p>
      <w:pPr>
        <w:spacing w:line="480" w:lineRule="exact"/>
        <w:rPr>
          <w:rFonts w:ascii="宋体" w:hAnsi="宋体"/>
          <w:sz w:val="32"/>
          <w:szCs w:val="32"/>
        </w:rPr>
      </w:pPr>
    </w:p>
    <w:p>
      <w:pPr>
        <w:spacing w:line="48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法人或委托代理人（签字或加盖私章）：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报价人单位（盖章）：</w:t>
      </w:r>
    </w:p>
    <w:p>
      <w:pPr>
        <w:spacing w:line="400" w:lineRule="exact"/>
        <w:rPr>
          <w:rFonts w:ascii="宋体" w:hAnsi="宋体"/>
          <w:sz w:val="32"/>
          <w:szCs w:val="32"/>
        </w:rPr>
      </w:pPr>
    </w:p>
    <w:p>
      <w:pPr>
        <w:spacing w:line="400" w:lineRule="exact"/>
        <w:rPr>
          <w:rFonts w:ascii="宋体" w:hAnsi="宋体"/>
          <w:sz w:val="32"/>
          <w:szCs w:val="32"/>
        </w:rPr>
      </w:pPr>
      <w:r>
        <w:rPr>
          <w:rFonts w:hint="eastAsia" w:ascii="宋体" w:hAnsi="宋体"/>
          <w:sz w:val="32"/>
          <w:szCs w:val="32"/>
        </w:rPr>
        <w:t xml:space="preserve">                                    年  月  日</w:t>
      </w:r>
    </w:p>
    <w:p>
      <w:pPr>
        <w:spacing w:line="320" w:lineRule="exact"/>
        <w:jc w:val="center"/>
        <w:rPr>
          <w:rFonts w:ascii="宋体" w:hAnsi="宋体"/>
          <w:b/>
          <w:sz w:val="28"/>
          <w:szCs w:val="28"/>
        </w:rPr>
      </w:pPr>
    </w:p>
    <w:p>
      <w:pPr>
        <w:spacing w:line="320" w:lineRule="exact"/>
        <w:jc w:val="center"/>
        <w:rPr>
          <w:rFonts w:ascii="宋体" w:hAnsi="宋体"/>
          <w:b/>
          <w:sz w:val="28"/>
          <w:szCs w:val="28"/>
        </w:rPr>
      </w:pPr>
    </w:p>
    <w:p>
      <w:pPr>
        <w:rPr>
          <w:rFonts w:ascii="宋体" w:hAnsi="宋体"/>
          <w:b/>
          <w:sz w:val="44"/>
          <w:szCs w:val="44"/>
        </w:rPr>
      </w:pPr>
      <w:r>
        <w:rPr>
          <w:rFonts w:hint="eastAsia" w:ascii="宋体" w:hAnsi="宋体"/>
          <w:b/>
          <w:sz w:val="44"/>
          <w:szCs w:val="44"/>
        </w:rPr>
        <w:br w:type="page"/>
      </w:r>
    </w:p>
    <w:p>
      <w:pPr>
        <w:numPr>
          <w:ilvl w:val="0"/>
          <w:numId w:val="8"/>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26A8DB-3D49-481A-866D-6815169C9FA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9FE5A021-2BB8-4C5C-A216-9B9611BFCBBA}"/>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5F44A25C-5AE8-437B-BD84-A3B819B487DD}"/>
  </w:font>
  <w:font w:name="Helvetica Neue">
    <w:altName w:val="Times New Roman"/>
    <w:panose1 w:val="00000000000000000000"/>
    <w:charset w:val="00"/>
    <w:family w:val="auto"/>
    <w:pitch w:val="default"/>
    <w:sig w:usb0="00000000" w:usb1="00000000" w:usb2="00000010" w:usb3="00000000" w:csb0="00000001" w:csb1="00000000"/>
  </w:font>
  <w:font w:name="Tahoma">
    <w:panose1 w:val="020B0604030504040204"/>
    <w:charset w:val="00"/>
    <w:family w:val="auto"/>
    <w:pitch w:val="default"/>
    <w:sig w:usb0="E1002EFF" w:usb1="C000605B" w:usb2="00000029" w:usb3="00000000" w:csb0="200101FF" w:csb1="20280000"/>
    <w:embedRegular r:id="rId4" w:fontKey="{EE069AD3-A9A3-42BF-B916-51226AE30578}"/>
  </w:font>
  <w:font w:name="楷体_GB2312">
    <w:panose1 w:val="02010609030101010101"/>
    <w:charset w:val="86"/>
    <w:family w:val="modern"/>
    <w:pitch w:val="default"/>
    <w:sig w:usb0="00000001" w:usb1="080E0000" w:usb2="00000000" w:usb3="00000000" w:csb0="00040000" w:csb1="00000000"/>
    <w:embedRegular r:id="rId5" w:fontKey="{B9201D87-3EA2-49A8-9106-0C1453DDAB43}"/>
  </w:font>
  <w:font w:name="楷体">
    <w:panose1 w:val="02010609060101010101"/>
    <w:charset w:val="86"/>
    <w:family w:val="auto"/>
    <w:pitch w:val="default"/>
    <w:sig w:usb0="800002BF" w:usb1="38CF7CFA" w:usb2="00000016" w:usb3="00000000" w:csb0="00040001" w:csb1="00000000"/>
    <w:embedRegular r:id="rId6" w:fontKey="{B2D133B4-BF04-4A0E-86A0-05A7FAF19B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pPr>
    <w:r>
      <w:pict>
        <v:shape id="_x0000_s1029" o:spid="_x0000_s1029"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w:r>
    <w:r>
      <w:pict>
        <v:shape id="_x0000_s1028" o:spid="_x0000_s102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p>
  <w:p>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53A774"/>
    <w:multiLevelType w:val="singleLevel"/>
    <w:tmpl w:val="4E53A774"/>
    <w:lvl w:ilvl="0" w:tentative="0">
      <w:start w:val="1"/>
      <w:numFmt w:val="decimal"/>
      <w:lvlText w:val="%1."/>
      <w:lvlJc w:val="left"/>
      <w:pPr>
        <w:tabs>
          <w:tab w:val="left" w:pos="312"/>
        </w:tabs>
      </w:pPr>
    </w:lvl>
  </w:abstractNum>
  <w:abstractNum w:abstractNumId="7">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C3C74AC"/>
    <w:multiLevelType w:val="singleLevel"/>
    <w:tmpl w:val="5C3C74AC"/>
    <w:lvl w:ilvl="0" w:tentative="0">
      <w:start w:val="1"/>
      <w:numFmt w:val="chineseCounting"/>
      <w:suff w:val="nothing"/>
      <w:lvlText w:val="%1、"/>
      <w:lvlJc w:val="left"/>
      <w:rPr>
        <w:rFonts w:hint="eastAsia"/>
      </w:rPr>
    </w:lvl>
  </w:abstractNum>
  <w:abstractNum w:abstractNumId="9">
    <w:nsid w:val="5D1ACA94"/>
    <w:multiLevelType w:val="singleLevel"/>
    <w:tmpl w:val="5D1ACA94"/>
    <w:lvl w:ilvl="0" w:tentative="0">
      <w:start w:val="3"/>
      <w:numFmt w:val="decimal"/>
      <w:suff w:val="nothing"/>
      <w:lvlText w:val="%1、"/>
      <w:lvlJc w:val="left"/>
    </w:lvl>
  </w:abstractNum>
  <w:num w:numId="1">
    <w:abstractNumId w:val="5"/>
  </w:num>
  <w:num w:numId="2">
    <w:abstractNumId w:val="9"/>
  </w:num>
  <w:num w:numId="3">
    <w:abstractNumId w:val="3"/>
  </w:num>
  <w:num w:numId="4">
    <w:abstractNumId w:val="6"/>
  </w:num>
  <w:num w:numId="5">
    <w:abstractNumId w:val="2"/>
  </w:num>
  <w:num w:numId="6">
    <w:abstractNumId w:val="1"/>
  </w:num>
  <w:num w:numId="7">
    <w:abstractNumId w:val="8"/>
  </w:num>
  <w:num w:numId="8">
    <w:abstractNumId w:val="0"/>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xNmY2Nzc1ZmE5NGEwMzg4ODNhMTU5OWRhY2Q5YWQ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1BF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2D70C8"/>
    <w:rsid w:val="05940418"/>
    <w:rsid w:val="06A74967"/>
    <w:rsid w:val="07654F6A"/>
    <w:rsid w:val="079E325C"/>
    <w:rsid w:val="096116AB"/>
    <w:rsid w:val="0A2F4D76"/>
    <w:rsid w:val="0B300F0F"/>
    <w:rsid w:val="0BEE41F8"/>
    <w:rsid w:val="0D0015C5"/>
    <w:rsid w:val="0E6949B3"/>
    <w:rsid w:val="0E7F47B1"/>
    <w:rsid w:val="0E9067FE"/>
    <w:rsid w:val="0F666038"/>
    <w:rsid w:val="0FEF4AD0"/>
    <w:rsid w:val="11FA2096"/>
    <w:rsid w:val="12254861"/>
    <w:rsid w:val="124C22F4"/>
    <w:rsid w:val="12B4052F"/>
    <w:rsid w:val="12EC524A"/>
    <w:rsid w:val="13071F04"/>
    <w:rsid w:val="13C52591"/>
    <w:rsid w:val="14A66120"/>
    <w:rsid w:val="14E23522"/>
    <w:rsid w:val="168532DC"/>
    <w:rsid w:val="173373DC"/>
    <w:rsid w:val="1753107A"/>
    <w:rsid w:val="18DC1D83"/>
    <w:rsid w:val="18DD33E1"/>
    <w:rsid w:val="18EE0C00"/>
    <w:rsid w:val="1A982CFE"/>
    <w:rsid w:val="1AD70798"/>
    <w:rsid w:val="1AE42B15"/>
    <w:rsid w:val="1CC32288"/>
    <w:rsid w:val="1E8C7359"/>
    <w:rsid w:val="20BC39CA"/>
    <w:rsid w:val="213E5304"/>
    <w:rsid w:val="21E00F42"/>
    <w:rsid w:val="224A02D7"/>
    <w:rsid w:val="227D5433"/>
    <w:rsid w:val="245F6E0F"/>
    <w:rsid w:val="24905418"/>
    <w:rsid w:val="263B5217"/>
    <w:rsid w:val="27192484"/>
    <w:rsid w:val="27C423D8"/>
    <w:rsid w:val="28E13EA5"/>
    <w:rsid w:val="291150CE"/>
    <w:rsid w:val="297268D9"/>
    <w:rsid w:val="29F23C66"/>
    <w:rsid w:val="2B5F0B9E"/>
    <w:rsid w:val="2E2429AD"/>
    <w:rsid w:val="2E7F096C"/>
    <w:rsid w:val="2E950643"/>
    <w:rsid w:val="305B2BFC"/>
    <w:rsid w:val="311763F2"/>
    <w:rsid w:val="3237724D"/>
    <w:rsid w:val="32C61B83"/>
    <w:rsid w:val="33F96712"/>
    <w:rsid w:val="344B05CF"/>
    <w:rsid w:val="34683033"/>
    <w:rsid w:val="35B77661"/>
    <w:rsid w:val="36583023"/>
    <w:rsid w:val="3674152C"/>
    <w:rsid w:val="3713274F"/>
    <w:rsid w:val="37F331A8"/>
    <w:rsid w:val="39A6093D"/>
    <w:rsid w:val="39F972A3"/>
    <w:rsid w:val="3A040404"/>
    <w:rsid w:val="3ADE3FB6"/>
    <w:rsid w:val="3BF75747"/>
    <w:rsid w:val="3D832EB5"/>
    <w:rsid w:val="3E640EDA"/>
    <w:rsid w:val="3EB43B95"/>
    <w:rsid w:val="3F0535D6"/>
    <w:rsid w:val="401A05CF"/>
    <w:rsid w:val="40652603"/>
    <w:rsid w:val="41711F9E"/>
    <w:rsid w:val="42532A81"/>
    <w:rsid w:val="429C09DF"/>
    <w:rsid w:val="442F0A64"/>
    <w:rsid w:val="44FE771E"/>
    <w:rsid w:val="453D2E2E"/>
    <w:rsid w:val="455B5F6E"/>
    <w:rsid w:val="4678338B"/>
    <w:rsid w:val="476B2D91"/>
    <w:rsid w:val="48833F13"/>
    <w:rsid w:val="4ADD6003"/>
    <w:rsid w:val="4B640907"/>
    <w:rsid w:val="4BEB2A35"/>
    <w:rsid w:val="4C9204F0"/>
    <w:rsid w:val="4DBA5FA6"/>
    <w:rsid w:val="4DD5065C"/>
    <w:rsid w:val="507A5425"/>
    <w:rsid w:val="50C30629"/>
    <w:rsid w:val="51577DD1"/>
    <w:rsid w:val="51AB09AF"/>
    <w:rsid w:val="520732F2"/>
    <w:rsid w:val="531269D1"/>
    <w:rsid w:val="54B4589B"/>
    <w:rsid w:val="55B90436"/>
    <w:rsid w:val="564248B7"/>
    <w:rsid w:val="57434CFA"/>
    <w:rsid w:val="59B84688"/>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60021D8"/>
    <w:rsid w:val="68742FE5"/>
    <w:rsid w:val="697C1D6F"/>
    <w:rsid w:val="6A80153E"/>
    <w:rsid w:val="6CF06275"/>
    <w:rsid w:val="6F47325C"/>
    <w:rsid w:val="6F544E68"/>
    <w:rsid w:val="6F6C6759"/>
    <w:rsid w:val="719242C5"/>
    <w:rsid w:val="72B62304"/>
    <w:rsid w:val="742D0AEA"/>
    <w:rsid w:val="750157C1"/>
    <w:rsid w:val="77F228DE"/>
    <w:rsid w:val="78851ED1"/>
    <w:rsid w:val="79C61CFF"/>
    <w:rsid w:val="7AF14081"/>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8411</Words>
  <Characters>8661</Characters>
  <Lines>72</Lines>
  <Paragraphs>20</Paragraphs>
  <TotalTime>20</TotalTime>
  <ScaleCrop>false</ScaleCrop>
  <LinksUpToDate>false</LinksUpToDate>
  <CharactersWithSpaces>9245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hjr</cp:lastModifiedBy>
  <cp:lastPrinted>2022-01-21T10:35:00Z</cp:lastPrinted>
  <dcterms:modified xsi:type="dcterms:W3CDTF">2025-04-18T02:18:34Z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F90E824227D444BFA626A01BBCC08368</vt:lpwstr>
  </property>
</Properties>
</file>