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09BD5">
      <w:pPr>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rPr>
        <w:instrText xml:space="preserve">ADDIN CNKISM.UserStyle</w:instrText>
      </w:r>
      <w:r>
        <w:fldChar w:fldCharType="end"/>
      </w:r>
    </w:p>
    <w:p w14:paraId="24DFE5C5">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1061BA0A"/>
    <w:p w14:paraId="1D11FB03">
      <w:pPr>
        <w:ind w:left="5" w:hanging="5"/>
        <w:jc w:val="center"/>
        <w:rPr>
          <w:rFonts w:eastAsia="黑体"/>
          <w:b/>
          <w:sz w:val="72"/>
          <w:szCs w:val="56"/>
        </w:rPr>
      </w:pPr>
      <w:r>
        <w:rPr>
          <w:rFonts w:hint="eastAsia" w:eastAsia="黑体"/>
          <w:b/>
          <w:sz w:val="72"/>
          <w:szCs w:val="56"/>
        </w:rPr>
        <w:t>校内分散采购</w:t>
      </w:r>
    </w:p>
    <w:p w14:paraId="177B7960">
      <w:pPr>
        <w:ind w:left="425"/>
        <w:jc w:val="center"/>
        <w:rPr>
          <w:rFonts w:eastAsia="黑体"/>
          <w:b/>
          <w:sz w:val="72"/>
          <w:szCs w:val="56"/>
        </w:rPr>
      </w:pPr>
    </w:p>
    <w:p w14:paraId="0218EAEB">
      <w:pPr>
        <w:ind w:left="5" w:hanging="5"/>
        <w:jc w:val="center"/>
        <w:rPr>
          <w:rFonts w:eastAsia="黑体"/>
          <w:b/>
          <w:sz w:val="72"/>
          <w:szCs w:val="56"/>
        </w:rPr>
      </w:pPr>
      <w:r>
        <w:rPr>
          <w:rFonts w:hint="eastAsia" w:eastAsia="黑体"/>
          <w:b/>
          <w:sz w:val="72"/>
          <w:szCs w:val="56"/>
        </w:rPr>
        <w:t>采</w:t>
      </w:r>
    </w:p>
    <w:p w14:paraId="07AA0D0D">
      <w:pPr>
        <w:ind w:left="5" w:hanging="5"/>
        <w:jc w:val="center"/>
        <w:rPr>
          <w:rFonts w:eastAsia="黑体"/>
          <w:b/>
          <w:sz w:val="72"/>
          <w:szCs w:val="56"/>
        </w:rPr>
      </w:pPr>
      <w:r>
        <w:rPr>
          <w:rFonts w:hint="eastAsia" w:eastAsia="黑体"/>
          <w:b/>
          <w:sz w:val="72"/>
          <w:szCs w:val="56"/>
        </w:rPr>
        <w:t>购</w:t>
      </w:r>
    </w:p>
    <w:p w14:paraId="391DFBC5">
      <w:pPr>
        <w:ind w:left="5" w:hanging="5"/>
        <w:jc w:val="center"/>
        <w:rPr>
          <w:rFonts w:eastAsia="黑体"/>
          <w:b/>
          <w:sz w:val="72"/>
          <w:szCs w:val="56"/>
        </w:rPr>
      </w:pPr>
      <w:r>
        <w:rPr>
          <w:rFonts w:hint="eastAsia" w:eastAsia="黑体"/>
          <w:b/>
          <w:sz w:val="72"/>
          <w:szCs w:val="56"/>
        </w:rPr>
        <w:t>书</w:t>
      </w:r>
    </w:p>
    <w:p w14:paraId="5A85B48F">
      <w:pPr>
        <w:spacing w:line="760" w:lineRule="exact"/>
        <w:jc w:val="center"/>
        <w:rPr>
          <w:b/>
          <w:sz w:val="36"/>
        </w:rPr>
      </w:pPr>
      <w:r>
        <w:rPr>
          <w:rFonts w:hint="eastAsia"/>
          <w:b/>
          <w:sz w:val="36"/>
        </w:rPr>
        <w:t>（适用于公开采购方式）</w:t>
      </w:r>
    </w:p>
    <w:p w14:paraId="44EF31CA">
      <w:pPr>
        <w:spacing w:line="760" w:lineRule="exact"/>
        <w:ind w:firstLine="1084" w:firstLineChars="300"/>
        <w:rPr>
          <w:b/>
          <w:sz w:val="36"/>
        </w:rPr>
      </w:pPr>
    </w:p>
    <w:p w14:paraId="2A36F1D7">
      <w:pPr>
        <w:spacing w:line="760" w:lineRule="exact"/>
        <w:ind w:firstLine="361" w:firstLineChars="100"/>
        <w:rPr>
          <w:rFonts w:ascii="宋体" w:hAnsi="宋体"/>
          <w:b/>
          <w:sz w:val="28"/>
          <w:szCs w:val="28"/>
          <w:u w:val="single"/>
        </w:rPr>
      </w:pPr>
      <w:r>
        <w:rPr>
          <w:rFonts w:hint="eastAsia"/>
          <w:b/>
          <w:sz w:val="36"/>
        </w:rPr>
        <w:t>项目</w:t>
      </w:r>
      <w:r>
        <w:rPr>
          <w:rFonts w:hint="eastAsia"/>
          <w:b/>
          <w:sz w:val="36"/>
          <w:szCs w:val="36"/>
        </w:rPr>
        <w:t>名称</w:t>
      </w:r>
      <w:r>
        <w:rPr>
          <w:b/>
          <w:sz w:val="36"/>
        </w:rPr>
        <w:t>:</w:t>
      </w:r>
      <w:r>
        <w:rPr>
          <w:rFonts w:hint="eastAsia"/>
          <w:b/>
          <w:sz w:val="36"/>
        </w:rPr>
        <w:t xml:space="preserve"> </w:t>
      </w:r>
      <w:r>
        <w:rPr>
          <w:rFonts w:hint="eastAsia" w:ascii="宋体" w:hAnsi="宋体"/>
          <w:b/>
          <w:sz w:val="36"/>
          <w:u w:val="single"/>
        </w:rPr>
        <w:t xml:space="preserve"> </w:t>
      </w:r>
      <w:r>
        <w:rPr>
          <w:rFonts w:hint="eastAsia" w:ascii="宋体" w:hAnsi="宋体"/>
          <w:b/>
          <w:sz w:val="36"/>
          <w:u w:val="single"/>
          <w:lang w:val="en-US" w:eastAsia="zh-CN"/>
        </w:rPr>
        <w:t>线上听课平台租赁服务</w:t>
      </w:r>
    </w:p>
    <w:p w14:paraId="78E518BC">
      <w:pPr>
        <w:spacing w:line="760" w:lineRule="exact"/>
        <w:ind w:firstLine="361" w:firstLineChars="1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广东财经大学网络信息与教育技术中心 </w:t>
      </w:r>
    </w:p>
    <w:p w14:paraId="6EFACE54">
      <w:pPr>
        <w:spacing w:line="760" w:lineRule="exact"/>
        <w:ind w:firstLine="361" w:firstLineChars="1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w:t>
      </w:r>
      <w:r>
        <w:rPr>
          <w:rFonts w:hint="eastAsia" w:ascii="宋体" w:hAnsi="宋体"/>
          <w:b/>
          <w:sz w:val="36"/>
          <w:u w:val="single"/>
          <w:lang w:val="en-US" w:eastAsia="zh-CN"/>
        </w:rPr>
        <w:t>5</w:t>
      </w:r>
      <w:r>
        <w:rPr>
          <w:rFonts w:ascii="宋体" w:hAnsi="宋体"/>
          <w:b/>
          <w:sz w:val="36"/>
          <w:u w:val="single"/>
        </w:rPr>
        <w:t>.0</w:t>
      </w:r>
      <w:r>
        <w:rPr>
          <w:rFonts w:hint="eastAsia" w:ascii="宋体" w:hAnsi="宋体"/>
          <w:b/>
          <w:sz w:val="36"/>
          <w:u w:val="single"/>
          <w:lang w:val="en-US" w:eastAsia="zh-CN"/>
        </w:rPr>
        <w:t>9</w:t>
      </w:r>
      <w:r>
        <w:rPr>
          <w:rFonts w:ascii="宋体" w:hAnsi="宋体"/>
          <w:b/>
          <w:sz w:val="36"/>
          <w:u w:val="single"/>
        </w:rPr>
        <w:t>.</w:t>
      </w:r>
      <w:r>
        <w:rPr>
          <w:rFonts w:hint="eastAsia" w:ascii="宋体" w:hAnsi="宋体"/>
          <w:b/>
          <w:sz w:val="36"/>
          <w:u w:val="single"/>
          <w:lang w:val="en-US" w:eastAsia="zh-CN"/>
        </w:rPr>
        <w:t>22</w:t>
      </w:r>
      <w:r>
        <w:rPr>
          <w:rFonts w:hint="eastAsia" w:ascii="宋体" w:hAnsi="宋体"/>
          <w:b/>
          <w:sz w:val="36"/>
          <w:u w:val="single"/>
        </w:rPr>
        <w:t xml:space="preserve">              </w:t>
      </w:r>
    </w:p>
    <w:p w14:paraId="1C3DD43E">
      <w:pPr>
        <w:spacing w:line="760" w:lineRule="exact"/>
        <w:ind w:firstLine="1084" w:firstLineChars="300"/>
        <w:rPr>
          <w:rFonts w:ascii="宋体" w:hAnsi="宋体"/>
          <w:b/>
          <w:sz w:val="36"/>
          <w:szCs w:val="36"/>
          <w:u w:val="single"/>
        </w:rPr>
      </w:pPr>
    </w:p>
    <w:p w14:paraId="574672BD">
      <w:pPr>
        <w:spacing w:line="1000" w:lineRule="exact"/>
        <w:jc w:val="center"/>
        <w:rPr>
          <w:rFonts w:ascii="黑体" w:eastAsia="黑体"/>
          <w:b/>
          <w:sz w:val="72"/>
          <w:szCs w:val="72"/>
        </w:rPr>
      </w:pPr>
    </w:p>
    <w:p w14:paraId="3E1471E7">
      <w:pPr>
        <w:jc w:val="center"/>
        <w:rPr>
          <w:b/>
          <w:sz w:val="52"/>
          <w:szCs w:val="52"/>
        </w:rPr>
      </w:pPr>
      <w:r>
        <w:rPr>
          <w:rFonts w:ascii="宋体" w:hAnsi="宋体"/>
          <w:sz w:val="32"/>
          <w:szCs w:val="32"/>
        </w:rPr>
        <w:br w:type="column"/>
      </w:r>
      <w:r>
        <w:rPr>
          <w:rFonts w:hint="eastAsia"/>
          <w:sz w:val="52"/>
          <w:szCs w:val="52"/>
        </w:rPr>
        <w:t>目录</w:t>
      </w:r>
    </w:p>
    <w:p w14:paraId="31107CDE">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5FD47CE">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6469877">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BF73A04">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9DC6C2E">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6D3177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02741D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2D8DE0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28B2715">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091A99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2FC54F8">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9ED6948">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3F8135B">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625404AB">
      <w:bookmarkStart w:id="0" w:name="_Toc60236697"/>
      <w:bookmarkStart w:id="1" w:name="_Toc508103135"/>
      <w:bookmarkStart w:id="2" w:name="_Toc508103350"/>
      <w:r>
        <w:br w:type="page"/>
      </w:r>
    </w:p>
    <w:p w14:paraId="28F5560B">
      <w:pPr>
        <w:pStyle w:val="2"/>
      </w:pPr>
      <w:bookmarkStart w:id="3" w:name="_Toc1048"/>
      <w:r>
        <w:t xml:space="preserve">第一部分   </w:t>
      </w:r>
      <w:r>
        <w:rPr>
          <w:rFonts w:hint="eastAsia"/>
        </w:rPr>
        <w:t>报价</w:t>
      </w:r>
      <w:r>
        <w:t>须知</w:t>
      </w:r>
      <w:bookmarkEnd w:id="0"/>
      <w:bookmarkEnd w:id="1"/>
      <w:bookmarkEnd w:id="2"/>
      <w:bookmarkEnd w:id="3"/>
    </w:p>
    <w:p w14:paraId="681A4274">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49C83F17">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6E08E85B">
      <w:pPr>
        <w:spacing w:line="560" w:lineRule="exact"/>
        <w:ind w:firstLine="560" w:firstLineChars="200"/>
        <w:rPr>
          <w:rFonts w:hint="eastAsia" w:ascii="宋体" w:hAnsi="宋体"/>
          <w:sz w:val="28"/>
          <w:szCs w:val="28"/>
        </w:rPr>
      </w:pPr>
      <w:r>
        <w:rPr>
          <w:rFonts w:hint="eastAsia" w:ascii="宋体" w:hAnsi="宋体"/>
          <w:sz w:val="28"/>
          <w:szCs w:val="28"/>
        </w:rPr>
        <w:t>线上听课</w:t>
      </w:r>
      <w:r>
        <w:rPr>
          <w:rFonts w:hint="eastAsia" w:ascii="宋体" w:hAnsi="宋体"/>
          <w:sz w:val="28"/>
          <w:szCs w:val="28"/>
          <w:lang w:val="en-US" w:eastAsia="zh-CN"/>
        </w:rPr>
        <w:t>是</w:t>
      </w:r>
      <w:r>
        <w:rPr>
          <w:rFonts w:hint="eastAsia" w:ascii="宋体" w:hAnsi="宋体"/>
          <w:sz w:val="28"/>
          <w:szCs w:val="28"/>
        </w:rPr>
        <w:t>本科教育教学</w:t>
      </w:r>
      <w:r>
        <w:rPr>
          <w:rFonts w:hint="eastAsia" w:ascii="宋体" w:hAnsi="宋体"/>
          <w:sz w:val="28"/>
          <w:szCs w:val="28"/>
          <w:lang w:val="en-US" w:eastAsia="zh-CN"/>
        </w:rPr>
        <w:t>的</w:t>
      </w:r>
      <w:bookmarkStart w:id="32" w:name="_GoBack"/>
      <w:bookmarkEnd w:id="32"/>
      <w:r>
        <w:rPr>
          <w:rFonts w:hint="eastAsia" w:ascii="宋体" w:hAnsi="宋体"/>
          <w:sz w:val="28"/>
          <w:szCs w:val="28"/>
        </w:rPr>
        <w:t>重要</w:t>
      </w:r>
      <w:r>
        <w:rPr>
          <w:rFonts w:hint="eastAsia" w:ascii="宋体" w:hAnsi="宋体"/>
          <w:sz w:val="28"/>
          <w:szCs w:val="28"/>
          <w:lang w:val="en-US" w:eastAsia="zh-CN"/>
        </w:rPr>
        <w:t>环节</w:t>
      </w:r>
      <w:r>
        <w:rPr>
          <w:rFonts w:hint="eastAsia" w:ascii="宋体" w:hAnsi="宋体"/>
          <w:sz w:val="28"/>
          <w:szCs w:val="28"/>
        </w:rPr>
        <w:t>，为保证专业性和高效性，满足专家线上听课的要求，拟租用一套高质量的线上听课平台及</w:t>
      </w:r>
      <w:r>
        <w:rPr>
          <w:rFonts w:hint="eastAsia" w:ascii="宋体" w:hAnsi="宋体"/>
          <w:sz w:val="28"/>
          <w:szCs w:val="28"/>
          <w:lang w:val="en-US" w:eastAsia="zh-CN"/>
        </w:rPr>
        <w:t>36</w:t>
      </w:r>
      <w:r>
        <w:rPr>
          <w:rFonts w:hint="eastAsia" w:ascii="宋体" w:hAnsi="宋体"/>
          <w:sz w:val="28"/>
          <w:szCs w:val="28"/>
        </w:rPr>
        <w:t>套录播设备</w:t>
      </w:r>
      <w:r>
        <w:rPr>
          <w:rFonts w:hint="eastAsia" w:ascii="宋体" w:hAnsi="宋体"/>
          <w:sz w:val="28"/>
          <w:szCs w:val="28"/>
          <w:lang w:eastAsia="zh-CN"/>
        </w:rPr>
        <w:t>（</w:t>
      </w:r>
      <w:r>
        <w:rPr>
          <w:rFonts w:hint="eastAsia" w:ascii="宋体" w:hAnsi="宋体"/>
          <w:sz w:val="28"/>
          <w:szCs w:val="28"/>
          <w:lang w:val="en-US" w:eastAsia="zh-CN"/>
        </w:rPr>
        <w:t>按需部署）</w:t>
      </w:r>
      <w:r>
        <w:rPr>
          <w:rFonts w:hint="eastAsia" w:ascii="宋体" w:hAnsi="宋体"/>
          <w:sz w:val="28"/>
          <w:szCs w:val="28"/>
        </w:rPr>
        <w:t>，服务周期为4周。</w:t>
      </w:r>
    </w:p>
    <w:p w14:paraId="3B597A03">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hint="eastAsia" w:ascii="宋体" w:hAnsi="宋体"/>
          <w:sz w:val="28"/>
          <w:szCs w:val="28"/>
          <w:lang w:val="en-US" w:eastAsia="zh-CN"/>
        </w:rPr>
        <w:t>99776</w:t>
      </w:r>
      <w:r>
        <w:rPr>
          <w:rFonts w:hint="eastAsia" w:ascii="宋体" w:hAnsi="宋体"/>
          <w:sz w:val="28"/>
          <w:szCs w:val="28"/>
        </w:rPr>
        <w:t>元，</w:t>
      </w:r>
      <w:r>
        <w:rPr>
          <w:rFonts w:ascii="宋体" w:hAnsi="宋体"/>
          <w:sz w:val="28"/>
          <w:szCs w:val="28"/>
        </w:rPr>
        <w:t>资金已到位。</w:t>
      </w:r>
    </w:p>
    <w:p w14:paraId="3AA034F1">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14:paraId="538ABC3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7DF8244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7B96DBE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6A5DD39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7F54384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F4DF8C2">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38344F31">
      <w:pPr>
        <w:pStyle w:val="3"/>
        <w:spacing w:line="560" w:lineRule="exact"/>
      </w:pPr>
      <w:bookmarkStart w:id="10" w:name="_Toc11839"/>
      <w:bookmarkStart w:id="11" w:name="_Toc60236700"/>
      <w:bookmarkStart w:id="12" w:name="_Toc508103353"/>
      <w:r>
        <w:rPr>
          <w:rFonts w:hint="eastAsia"/>
        </w:rPr>
        <w:t>三、报价人</w:t>
      </w:r>
      <w:r>
        <w:t>资格</w:t>
      </w:r>
      <w:bookmarkEnd w:id="10"/>
      <w:bookmarkEnd w:id="11"/>
      <w:bookmarkEnd w:id="12"/>
    </w:p>
    <w:p w14:paraId="1FD3543B">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6662321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23B06156">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509991B8">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14:paraId="7B7FDA54">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7B8125C9">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6F3A7E89">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14:paraId="7A1328F7">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3BF8E1D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37FE36F3">
      <w:pPr>
        <w:spacing w:line="560" w:lineRule="exact"/>
        <w:ind w:firstLine="560" w:firstLineChars="200"/>
        <w:rPr>
          <w:rFonts w:ascii="宋体" w:hAnsi="宋体"/>
          <w:sz w:val="28"/>
          <w:szCs w:val="28"/>
        </w:rPr>
      </w:pPr>
      <w:r>
        <w:rPr>
          <w:rFonts w:hint="eastAsia" w:ascii="宋体" w:hAnsi="宋体"/>
          <w:sz w:val="28"/>
          <w:szCs w:val="28"/>
        </w:rPr>
        <w:t>1.报价文件封面；</w:t>
      </w:r>
    </w:p>
    <w:p w14:paraId="0BBAA0C5">
      <w:pPr>
        <w:spacing w:line="560" w:lineRule="exact"/>
        <w:ind w:firstLine="560" w:firstLineChars="200"/>
        <w:rPr>
          <w:rFonts w:ascii="宋体" w:hAnsi="宋体"/>
          <w:sz w:val="28"/>
          <w:szCs w:val="28"/>
        </w:rPr>
      </w:pPr>
      <w:r>
        <w:rPr>
          <w:rFonts w:hint="eastAsia" w:ascii="宋体" w:hAnsi="宋体"/>
          <w:sz w:val="28"/>
          <w:szCs w:val="28"/>
        </w:rPr>
        <w:t>2.目录；</w:t>
      </w:r>
    </w:p>
    <w:p w14:paraId="78AE66DF">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5DB7E7E8">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6E303620">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27274438">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67C1DB4F">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4734BB50">
      <w:pPr>
        <w:spacing w:line="560" w:lineRule="exact"/>
        <w:ind w:firstLine="560" w:firstLineChars="200"/>
        <w:rPr>
          <w:rFonts w:ascii="宋体" w:hAnsi="宋体"/>
          <w:b/>
          <w:sz w:val="28"/>
          <w:szCs w:val="28"/>
        </w:rPr>
      </w:pPr>
      <w:r>
        <w:rPr>
          <w:rFonts w:hint="eastAsia" w:ascii="宋体" w:hAnsi="宋体"/>
          <w:sz w:val="28"/>
          <w:szCs w:val="28"/>
        </w:rPr>
        <w:t>（2）报价一览表；</w:t>
      </w:r>
    </w:p>
    <w:p w14:paraId="5483A16C">
      <w:pPr>
        <w:spacing w:line="560" w:lineRule="exact"/>
        <w:ind w:firstLine="560" w:firstLineChars="200"/>
        <w:rPr>
          <w:rFonts w:ascii="宋体" w:hAnsi="宋体"/>
          <w:sz w:val="28"/>
          <w:szCs w:val="28"/>
        </w:rPr>
      </w:pPr>
      <w:r>
        <w:rPr>
          <w:rFonts w:hint="eastAsia" w:ascii="宋体" w:hAnsi="宋体"/>
          <w:sz w:val="28"/>
          <w:szCs w:val="28"/>
        </w:rPr>
        <w:t>（3）报价明细表；</w:t>
      </w:r>
    </w:p>
    <w:p w14:paraId="75DCF63C">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0B3B4A06">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66C3A6B3">
      <w:pPr>
        <w:spacing w:line="560" w:lineRule="exact"/>
        <w:ind w:firstLine="560" w:firstLineChars="200"/>
        <w:rPr>
          <w:rFonts w:ascii="宋体" w:hAnsi="宋体"/>
          <w:sz w:val="28"/>
          <w:szCs w:val="28"/>
        </w:rPr>
      </w:pPr>
      <w:r>
        <w:rPr>
          <w:rFonts w:hint="eastAsia" w:ascii="宋体" w:hAnsi="宋体"/>
          <w:sz w:val="28"/>
          <w:szCs w:val="28"/>
        </w:rPr>
        <w:t>5.证明材料等；</w:t>
      </w:r>
    </w:p>
    <w:p w14:paraId="2567F86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611EE9FB">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24E83E46">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3967F21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63C8BA36">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3B639690">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3E4B4DA7">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47CD2AB7">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834E47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010A72FF">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33CCBD55">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62CBE56A">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0F4B9EB7">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741F2E33">
      <w:pPr>
        <w:pStyle w:val="3"/>
        <w:spacing w:line="560" w:lineRule="exact"/>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14:paraId="6BF95C27">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一</w:t>
      </w:r>
      <w:r>
        <w:rPr>
          <w:rFonts w:hint="eastAsia" w:ascii="宋体" w:hAnsi="宋体"/>
          <w:sz w:val="28"/>
          <w:szCs w:val="28"/>
          <w:u w:val="single"/>
        </w:rPr>
        <w:t xml:space="preserve">   。</w:t>
      </w:r>
    </w:p>
    <w:p w14:paraId="4E3B08B1">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6CB4E4BE">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57A6FC34">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0EA6D10">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1CB59857">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6C5C1E52">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6F94C51">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14F772E3">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004F5D91">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5ACAD3EF">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33DC9D12">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28B2759F">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4954C3E2">
      <w:pPr>
        <w:spacing w:line="560" w:lineRule="exact"/>
        <w:ind w:firstLine="560" w:firstLineChars="200"/>
        <w:rPr>
          <w:rFonts w:ascii="宋体" w:hAnsi="宋体"/>
          <w:sz w:val="28"/>
          <w:szCs w:val="28"/>
        </w:rPr>
      </w:pPr>
      <w:r>
        <w:rPr>
          <w:rFonts w:hint="eastAsia" w:ascii="宋体" w:hAnsi="宋体"/>
          <w:sz w:val="28"/>
          <w:szCs w:val="28"/>
        </w:rPr>
        <w:t>2.谈判</w:t>
      </w:r>
    </w:p>
    <w:p w14:paraId="16160A8C">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3BFAC019">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0CBA9A1F">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54B790D9">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1224A88B">
      <w:pPr>
        <w:spacing w:line="560" w:lineRule="exact"/>
        <w:ind w:firstLine="420" w:firstLineChars="150"/>
        <w:rPr>
          <w:rFonts w:ascii="宋体" w:hAnsi="宋体"/>
          <w:sz w:val="28"/>
          <w:szCs w:val="28"/>
        </w:rPr>
      </w:pPr>
      <w:r>
        <w:rPr>
          <w:rFonts w:hint="eastAsia" w:ascii="宋体" w:hAnsi="宋体"/>
          <w:sz w:val="28"/>
          <w:szCs w:val="28"/>
        </w:rPr>
        <w:t>3.定标</w:t>
      </w:r>
    </w:p>
    <w:p w14:paraId="36B025B0">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09F1F910">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56CC8C84">
      <w:pPr>
        <w:spacing w:line="560" w:lineRule="exact"/>
        <w:ind w:firstLine="560" w:firstLineChars="200"/>
        <w:rPr>
          <w:rFonts w:hint="eastAsia"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516F5CE5">
      <w:pPr>
        <w:spacing w:line="560" w:lineRule="exact"/>
        <w:ind w:firstLine="560" w:firstLineChars="200"/>
        <w:rPr>
          <w:rFonts w:hint="eastAsia" w:ascii="宋体" w:hAnsi="宋体"/>
          <w:sz w:val="28"/>
          <w:szCs w:val="28"/>
        </w:rPr>
      </w:pPr>
    </w:p>
    <w:p w14:paraId="27A50523">
      <w:pPr>
        <w:spacing w:line="560" w:lineRule="exact"/>
        <w:ind w:firstLine="560" w:firstLineChars="200"/>
        <w:rPr>
          <w:rFonts w:hint="eastAsia" w:ascii="宋体" w:hAnsi="宋体"/>
          <w:sz w:val="28"/>
          <w:szCs w:val="28"/>
        </w:rPr>
      </w:pPr>
    </w:p>
    <w:p w14:paraId="5F94977F">
      <w:pPr>
        <w:pStyle w:val="3"/>
        <w:numPr>
          <w:ilvl w:val="0"/>
          <w:numId w:val="0"/>
        </w:numPr>
        <w:spacing w:line="560" w:lineRule="exact"/>
      </w:pPr>
      <w:r>
        <w:rPr>
          <w:rFonts w:hint="eastAsia"/>
          <w:lang w:val="en-US" w:eastAsia="zh-CN"/>
        </w:rPr>
        <w:t>七</w:t>
      </w:r>
      <w:r>
        <w:rPr>
          <w:rFonts w:hint="eastAsia"/>
        </w:rPr>
        <w:t>、</w:t>
      </w:r>
      <w:bookmarkStart w:id="22" w:name="_Toc18663"/>
      <w:r>
        <w:rPr>
          <w:rFonts w:hint="eastAsia"/>
        </w:rPr>
        <w:t>成交供应商确定</w:t>
      </w:r>
      <w:bookmarkEnd w:id="22"/>
    </w:p>
    <w:p w14:paraId="6BFFDB29">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w:t>
      </w:r>
      <w:r>
        <w:rPr>
          <w:rFonts w:hint="eastAsia" w:ascii="宋体" w:hAnsi="宋体"/>
          <w:sz w:val="28"/>
          <w:szCs w:val="28"/>
          <w:lang w:val="en-US" w:eastAsia="zh-CN"/>
        </w:rPr>
        <w:t>7日</w:t>
      </w:r>
      <w:r>
        <w:rPr>
          <w:rFonts w:hint="eastAsia" w:ascii="宋体" w:hAnsi="宋体"/>
          <w:sz w:val="28"/>
          <w:szCs w:val="28"/>
        </w:rPr>
        <w:t>内与成交供应商签订采购合同。若成交供应商放弃成交资格或不按照学校采购制度的规定签订合同或被采购单位单方面解除合同的，采购单位有权依照排名先后顺序依次选择其他供应商作为成交供应商。</w:t>
      </w:r>
    </w:p>
    <w:p w14:paraId="6452BF0C">
      <w:pPr>
        <w:snapToGrid w:val="0"/>
        <w:rPr>
          <w:rFonts w:ascii="宋体" w:hAnsi="宋体"/>
          <w:b/>
          <w:sz w:val="28"/>
          <w:szCs w:val="28"/>
        </w:rPr>
      </w:pPr>
    </w:p>
    <w:p w14:paraId="70399E9A">
      <w:pPr>
        <w:rPr>
          <w:rFonts w:ascii="宋体" w:hAnsi="宋体"/>
          <w:b/>
          <w:sz w:val="28"/>
          <w:szCs w:val="28"/>
        </w:rPr>
      </w:pPr>
      <w:r>
        <w:rPr>
          <w:rFonts w:hint="eastAsia" w:ascii="宋体" w:hAnsi="宋体"/>
          <w:b/>
          <w:sz w:val="28"/>
          <w:szCs w:val="28"/>
        </w:rPr>
        <w:br w:type="page"/>
      </w:r>
    </w:p>
    <w:p w14:paraId="35FA9197">
      <w:pPr>
        <w:snapToGrid w:val="0"/>
        <w:rPr>
          <w:rFonts w:ascii="宋体" w:hAnsi="宋体"/>
          <w:b/>
          <w:sz w:val="28"/>
          <w:szCs w:val="28"/>
        </w:rPr>
      </w:pPr>
      <w:r>
        <w:rPr>
          <w:rFonts w:hint="eastAsia" w:ascii="宋体" w:hAnsi="宋体"/>
          <w:b/>
          <w:sz w:val="28"/>
          <w:szCs w:val="28"/>
        </w:rPr>
        <w:t>附表1</w:t>
      </w:r>
    </w:p>
    <w:p w14:paraId="68E2015A">
      <w:pPr>
        <w:snapToGrid w:val="0"/>
        <w:jc w:val="center"/>
        <w:rPr>
          <w:rFonts w:ascii="宋体" w:hAnsi="宋体"/>
          <w:b/>
          <w:sz w:val="28"/>
          <w:szCs w:val="28"/>
        </w:rPr>
      </w:pPr>
      <w:r>
        <w:rPr>
          <w:rFonts w:hint="eastAsia" w:ascii="宋体" w:hAnsi="宋体"/>
          <w:b/>
          <w:sz w:val="28"/>
          <w:szCs w:val="28"/>
        </w:rPr>
        <w:t>资格性与符合性审查表</w:t>
      </w:r>
    </w:p>
    <w:p w14:paraId="41D6671D">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440B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608D8598">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6C65964F">
            <w:pPr>
              <w:spacing w:line="400" w:lineRule="exact"/>
              <w:rPr>
                <w:rFonts w:ascii="宋体" w:hAnsi="宋体"/>
                <w:b/>
                <w:sz w:val="18"/>
                <w:szCs w:val="18"/>
              </w:rPr>
            </w:pPr>
            <w:r>
              <w:rPr>
                <w:rFonts w:hint="eastAsia" w:ascii="宋体" w:hAnsi="宋体"/>
                <w:b/>
                <w:sz w:val="24"/>
              </w:rPr>
              <w:t>审查内容及要求</w:t>
            </w:r>
          </w:p>
        </w:tc>
      </w:tr>
      <w:tr w14:paraId="0FB2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8E72AEA">
            <w:pPr>
              <w:spacing w:line="400" w:lineRule="exact"/>
              <w:rPr>
                <w:rFonts w:ascii="宋体" w:hAnsi="宋体"/>
                <w:b/>
                <w:sz w:val="24"/>
              </w:rPr>
            </w:pPr>
            <w:r>
              <w:rPr>
                <w:rFonts w:hint="eastAsia" w:ascii="宋体" w:hAnsi="宋体"/>
                <w:b/>
                <w:sz w:val="24"/>
              </w:rPr>
              <w:t>（一）资格性审查</w:t>
            </w:r>
          </w:p>
        </w:tc>
      </w:tr>
      <w:tr w14:paraId="6DFD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E468C01">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0E1C52B6">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4641A459">
            <w:pPr>
              <w:spacing w:line="400" w:lineRule="exact"/>
              <w:jc w:val="center"/>
              <w:rPr>
                <w:rFonts w:ascii="宋体" w:hAnsi="宋体"/>
                <w:b/>
                <w:sz w:val="24"/>
              </w:rPr>
            </w:pPr>
            <w:r>
              <w:rPr>
                <w:rFonts w:hint="eastAsia" w:ascii="宋体" w:hAnsi="宋体"/>
                <w:b/>
                <w:sz w:val="24"/>
              </w:rPr>
              <w:t>审查结果</w:t>
            </w:r>
          </w:p>
        </w:tc>
      </w:tr>
      <w:tr w14:paraId="24BF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3F0DB43">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2EC99798">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4E158A0">
            <w:pPr>
              <w:spacing w:line="400" w:lineRule="exact"/>
              <w:rPr>
                <w:rFonts w:ascii="宋体" w:hAnsi="宋体"/>
                <w:b/>
                <w:sz w:val="28"/>
                <w:szCs w:val="28"/>
              </w:rPr>
            </w:pPr>
          </w:p>
        </w:tc>
      </w:tr>
      <w:tr w14:paraId="45D5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57D2DF6">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49233366">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5B8146B5">
            <w:pPr>
              <w:spacing w:line="400" w:lineRule="exact"/>
              <w:rPr>
                <w:rFonts w:ascii="宋体" w:hAnsi="宋体"/>
                <w:b/>
                <w:sz w:val="28"/>
                <w:szCs w:val="28"/>
              </w:rPr>
            </w:pPr>
          </w:p>
        </w:tc>
      </w:tr>
      <w:tr w14:paraId="61DD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6552934">
            <w:pPr>
              <w:spacing w:line="400" w:lineRule="exact"/>
              <w:rPr>
                <w:rFonts w:ascii="宋体" w:hAnsi="宋体"/>
                <w:b/>
                <w:sz w:val="28"/>
                <w:szCs w:val="28"/>
              </w:rPr>
            </w:pPr>
            <w:r>
              <w:rPr>
                <w:rFonts w:hint="eastAsia" w:ascii="宋体" w:hAnsi="宋体"/>
                <w:b/>
                <w:sz w:val="28"/>
                <w:szCs w:val="28"/>
              </w:rPr>
              <w:t>（二）符合性审查</w:t>
            </w:r>
          </w:p>
        </w:tc>
      </w:tr>
      <w:tr w14:paraId="238E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ACC2050">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3E394D60">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4C246FFF">
            <w:pPr>
              <w:spacing w:line="400" w:lineRule="exact"/>
              <w:jc w:val="center"/>
              <w:rPr>
                <w:rFonts w:ascii="宋体" w:hAnsi="宋体"/>
                <w:b/>
                <w:sz w:val="28"/>
                <w:szCs w:val="28"/>
              </w:rPr>
            </w:pPr>
            <w:r>
              <w:rPr>
                <w:rFonts w:hint="eastAsia" w:ascii="宋体" w:hAnsi="宋体"/>
                <w:b/>
                <w:sz w:val="28"/>
                <w:szCs w:val="28"/>
              </w:rPr>
              <w:t>审查结果</w:t>
            </w:r>
          </w:p>
        </w:tc>
      </w:tr>
      <w:tr w14:paraId="5043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0E2226F">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79A1F4D4">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66672025">
            <w:pPr>
              <w:spacing w:line="400" w:lineRule="exact"/>
              <w:jc w:val="center"/>
              <w:rPr>
                <w:rFonts w:ascii="宋体" w:hAnsi="宋体"/>
                <w:b/>
                <w:sz w:val="28"/>
                <w:szCs w:val="28"/>
              </w:rPr>
            </w:pPr>
          </w:p>
        </w:tc>
      </w:tr>
      <w:tr w14:paraId="183D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F116A50">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590092AA">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5A020FB6">
            <w:pPr>
              <w:spacing w:line="400" w:lineRule="exact"/>
              <w:rPr>
                <w:rFonts w:ascii="宋体" w:hAnsi="宋体"/>
                <w:sz w:val="28"/>
                <w:szCs w:val="28"/>
              </w:rPr>
            </w:pPr>
          </w:p>
        </w:tc>
      </w:tr>
      <w:tr w14:paraId="14BB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34416C9">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3FA46E98">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2E457924">
            <w:pPr>
              <w:spacing w:line="400" w:lineRule="exact"/>
              <w:rPr>
                <w:rFonts w:ascii="宋体" w:hAnsi="宋体"/>
                <w:sz w:val="28"/>
                <w:szCs w:val="28"/>
              </w:rPr>
            </w:pPr>
          </w:p>
        </w:tc>
      </w:tr>
      <w:tr w14:paraId="20CA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0C2B453">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52A9045E">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38E88317">
            <w:pPr>
              <w:spacing w:line="400" w:lineRule="exact"/>
              <w:rPr>
                <w:rFonts w:ascii="宋体" w:hAnsi="宋体"/>
                <w:sz w:val="28"/>
                <w:szCs w:val="28"/>
              </w:rPr>
            </w:pPr>
          </w:p>
        </w:tc>
      </w:tr>
      <w:tr w14:paraId="6589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5EA6B0D">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4E4FFADD">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18DCD40A">
            <w:pPr>
              <w:spacing w:line="400" w:lineRule="exact"/>
              <w:rPr>
                <w:rFonts w:ascii="宋体" w:hAnsi="宋体"/>
                <w:sz w:val="28"/>
                <w:szCs w:val="28"/>
              </w:rPr>
            </w:pPr>
          </w:p>
        </w:tc>
      </w:tr>
      <w:tr w14:paraId="2FD4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47F5CBB">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142A119F">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2D236E6B">
            <w:pPr>
              <w:spacing w:line="400" w:lineRule="exact"/>
              <w:rPr>
                <w:rFonts w:ascii="宋体" w:hAnsi="宋体"/>
                <w:sz w:val="28"/>
                <w:szCs w:val="28"/>
              </w:rPr>
            </w:pPr>
          </w:p>
        </w:tc>
      </w:tr>
      <w:tr w14:paraId="14A9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16144433">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0F68BE47">
            <w:pPr>
              <w:spacing w:line="400" w:lineRule="exact"/>
              <w:rPr>
                <w:rFonts w:ascii="宋体" w:hAnsi="宋体"/>
                <w:sz w:val="28"/>
                <w:szCs w:val="28"/>
              </w:rPr>
            </w:pPr>
          </w:p>
        </w:tc>
      </w:tr>
    </w:tbl>
    <w:p w14:paraId="00584DB4">
      <w:pPr>
        <w:snapToGrid w:val="0"/>
        <w:rPr>
          <w:rFonts w:ascii="宋体" w:hAnsi="宋体"/>
          <w:b/>
          <w:szCs w:val="21"/>
        </w:rPr>
      </w:pPr>
      <w:r>
        <w:rPr>
          <w:rFonts w:hint="eastAsia" w:ascii="宋体" w:hAnsi="宋体"/>
          <w:b/>
          <w:szCs w:val="21"/>
        </w:rPr>
        <w:t>备注：</w:t>
      </w:r>
    </w:p>
    <w:p w14:paraId="5578BBEB">
      <w:pPr>
        <w:snapToGrid w:val="0"/>
        <w:ind w:firstLine="411" w:firstLineChars="196"/>
        <w:rPr>
          <w:rFonts w:ascii="宋体" w:hAnsi="宋体"/>
          <w:szCs w:val="21"/>
        </w:rPr>
      </w:pPr>
      <w:r>
        <w:rPr>
          <w:rFonts w:hint="eastAsia" w:ascii="宋体" w:hAnsi="宋体"/>
          <w:szCs w:val="21"/>
        </w:rPr>
        <w:t>1.本表应与采购书中相关条款内容一致的。</w:t>
      </w:r>
    </w:p>
    <w:p w14:paraId="5F6D88BB">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47179E66">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0AE4854D">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266CE577">
      <w:pPr>
        <w:rPr>
          <w:rFonts w:ascii="宋体" w:hAnsi="宋体"/>
          <w:b/>
          <w:bCs/>
          <w:sz w:val="28"/>
          <w:szCs w:val="28"/>
        </w:rPr>
      </w:pPr>
      <w:r>
        <w:rPr>
          <w:rFonts w:hint="eastAsia" w:ascii="宋体" w:hAnsi="宋体"/>
          <w:b/>
          <w:bCs/>
          <w:sz w:val="28"/>
          <w:szCs w:val="28"/>
        </w:rPr>
        <w:br w:type="page"/>
      </w:r>
    </w:p>
    <w:p w14:paraId="212ACFE7">
      <w:pPr>
        <w:spacing w:line="560" w:lineRule="exact"/>
        <w:ind w:firstLine="562" w:firstLineChars="200"/>
        <w:rPr>
          <w:rFonts w:ascii="宋体" w:hAnsi="宋体"/>
          <w:b/>
          <w:sz w:val="28"/>
          <w:szCs w:val="28"/>
        </w:rPr>
      </w:pPr>
      <w:r>
        <w:rPr>
          <w:rFonts w:hint="eastAsia" w:ascii="宋体" w:hAnsi="宋体"/>
          <w:b/>
          <w:sz w:val="28"/>
          <w:szCs w:val="28"/>
        </w:rPr>
        <w:t>附表2：</w:t>
      </w:r>
    </w:p>
    <w:p w14:paraId="0E754169">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15A3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3BC5F9A7">
            <w:pPr>
              <w:jc w:val="center"/>
              <w:rPr>
                <w:b/>
                <w:color w:val="000000"/>
                <w:sz w:val="28"/>
                <w:szCs w:val="28"/>
              </w:rPr>
            </w:pPr>
            <w:r>
              <w:rPr>
                <w:b/>
                <w:color w:val="000000"/>
                <w:sz w:val="28"/>
                <w:szCs w:val="28"/>
              </w:rPr>
              <w:t>评审因素</w:t>
            </w:r>
          </w:p>
        </w:tc>
        <w:tc>
          <w:tcPr>
            <w:tcW w:w="1080" w:type="dxa"/>
            <w:noWrap/>
            <w:vAlign w:val="center"/>
          </w:tcPr>
          <w:p w14:paraId="5D3E2F0C">
            <w:pPr>
              <w:jc w:val="center"/>
              <w:rPr>
                <w:b/>
                <w:color w:val="000000"/>
                <w:sz w:val="28"/>
                <w:szCs w:val="28"/>
              </w:rPr>
            </w:pPr>
            <w:r>
              <w:rPr>
                <w:rFonts w:hint="eastAsia"/>
                <w:b/>
                <w:color w:val="000000"/>
                <w:sz w:val="28"/>
                <w:szCs w:val="28"/>
              </w:rPr>
              <w:t>权重</w:t>
            </w:r>
          </w:p>
        </w:tc>
        <w:tc>
          <w:tcPr>
            <w:tcW w:w="5400" w:type="dxa"/>
            <w:noWrap/>
            <w:vAlign w:val="center"/>
          </w:tcPr>
          <w:p w14:paraId="14D1F755">
            <w:pPr>
              <w:jc w:val="center"/>
              <w:rPr>
                <w:b/>
                <w:color w:val="000000"/>
                <w:sz w:val="28"/>
                <w:szCs w:val="28"/>
              </w:rPr>
            </w:pPr>
            <w:r>
              <w:rPr>
                <w:b/>
                <w:color w:val="000000"/>
                <w:sz w:val="28"/>
                <w:szCs w:val="28"/>
              </w:rPr>
              <w:t>评分细则</w:t>
            </w:r>
          </w:p>
        </w:tc>
      </w:tr>
      <w:tr w14:paraId="2300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2E0178D5">
            <w:pPr>
              <w:jc w:val="center"/>
              <w:rPr>
                <w:color w:val="000000"/>
                <w:sz w:val="24"/>
              </w:rPr>
            </w:pPr>
            <w:r>
              <w:rPr>
                <w:rFonts w:hint="eastAsia"/>
                <w:color w:val="000000"/>
                <w:sz w:val="24"/>
              </w:rPr>
              <w:t>报价</w:t>
            </w:r>
          </w:p>
          <w:p w14:paraId="3FA51A6A">
            <w:pPr>
              <w:jc w:val="center"/>
              <w:rPr>
                <w:color w:val="000000"/>
                <w:sz w:val="24"/>
              </w:rPr>
            </w:pPr>
            <w:r>
              <w:rPr>
                <w:rFonts w:hint="eastAsia"/>
                <w:color w:val="000000"/>
                <w:sz w:val="24"/>
              </w:rPr>
              <w:t>（采用低价优先法）</w:t>
            </w:r>
          </w:p>
        </w:tc>
        <w:tc>
          <w:tcPr>
            <w:tcW w:w="1080" w:type="dxa"/>
            <w:noWrap/>
            <w:vAlign w:val="center"/>
          </w:tcPr>
          <w:p w14:paraId="062E331C">
            <w:pPr>
              <w:jc w:val="center"/>
              <w:rPr>
                <w:color w:val="000000"/>
                <w:sz w:val="24"/>
              </w:rPr>
            </w:pPr>
            <w:r>
              <w:rPr>
                <w:rFonts w:hint="eastAsia"/>
                <w:color w:val="000000"/>
                <w:sz w:val="24"/>
              </w:rPr>
              <w:t>20</w:t>
            </w:r>
          </w:p>
        </w:tc>
        <w:tc>
          <w:tcPr>
            <w:tcW w:w="5400" w:type="dxa"/>
            <w:noWrap/>
            <w:vAlign w:val="center"/>
          </w:tcPr>
          <w:p w14:paraId="33A35DE6">
            <w:pPr>
              <w:ind w:left="-2" w:leftChars="-1"/>
              <w:rPr>
                <w:color w:val="000000"/>
                <w:sz w:val="24"/>
              </w:rPr>
            </w:pPr>
            <w:r>
              <w:rPr>
                <w:color w:val="000000"/>
                <w:sz w:val="24"/>
              </w:rPr>
              <w:t>满足</w:t>
            </w:r>
            <w:r>
              <w:rPr>
                <w:rFonts w:hint="eastAsia"/>
                <w:color w:val="000000"/>
                <w:sz w:val="24"/>
              </w:rPr>
              <w:t>采购书</w:t>
            </w:r>
            <w:r>
              <w:rPr>
                <w:color w:val="000000"/>
                <w:sz w:val="24"/>
              </w:rPr>
              <w:t>要求且</w:t>
            </w:r>
            <w:r>
              <w:rPr>
                <w:rFonts w:hint="eastAsia"/>
                <w:color w:val="000000"/>
                <w:sz w:val="24"/>
              </w:rPr>
              <w:t>最终报价</w:t>
            </w:r>
            <w:r>
              <w:rPr>
                <w:color w:val="000000"/>
                <w:sz w:val="24"/>
              </w:rPr>
              <w:t>最低为评标基准价，其价格分为满分，其他</w:t>
            </w:r>
            <w:r>
              <w:rPr>
                <w:rFonts w:hint="eastAsia"/>
                <w:color w:val="000000"/>
                <w:sz w:val="24"/>
              </w:rPr>
              <w:t>报价人</w:t>
            </w:r>
            <w:r>
              <w:rPr>
                <w:color w:val="000000"/>
                <w:sz w:val="24"/>
              </w:rPr>
              <w:t>的价格分按</w:t>
            </w:r>
            <w:r>
              <w:rPr>
                <w:rFonts w:hint="eastAsia"/>
                <w:color w:val="000000"/>
                <w:sz w:val="24"/>
              </w:rPr>
              <w:t>以</w:t>
            </w:r>
            <w:r>
              <w:rPr>
                <w:color w:val="000000"/>
                <w:sz w:val="24"/>
              </w:rPr>
              <w:t>下公式计算：</w:t>
            </w:r>
            <w:r>
              <w:rPr>
                <w:rFonts w:hint="eastAsia"/>
                <w:color w:val="000000"/>
                <w:sz w:val="24"/>
              </w:rPr>
              <w:t>报价</w:t>
            </w:r>
            <w:r>
              <w:rPr>
                <w:color w:val="000000"/>
                <w:sz w:val="24"/>
              </w:rPr>
              <w:t>得分＝（评标基准价/</w:t>
            </w:r>
            <w:r>
              <w:rPr>
                <w:rFonts w:hint="eastAsia"/>
                <w:color w:val="000000"/>
                <w:sz w:val="24"/>
              </w:rPr>
              <w:t>最终</w:t>
            </w:r>
            <w:r>
              <w:rPr>
                <w:color w:val="000000"/>
                <w:sz w:val="24"/>
              </w:rPr>
              <w:t>报价）×</w:t>
            </w:r>
            <w:r>
              <w:rPr>
                <w:rFonts w:hint="eastAsia"/>
                <w:color w:val="000000"/>
                <w:sz w:val="24"/>
              </w:rPr>
              <w:t>20（取小数点后二位）</w:t>
            </w:r>
          </w:p>
        </w:tc>
      </w:tr>
      <w:tr w14:paraId="4024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3FAB9FF5">
            <w:pPr>
              <w:ind w:left="113" w:right="113"/>
              <w:jc w:val="center"/>
              <w:rPr>
                <w:color w:val="000000"/>
              </w:rPr>
            </w:pPr>
            <w:r>
              <w:rPr>
                <w:color w:val="000000"/>
              </w:rPr>
              <w:t>技术</w:t>
            </w:r>
            <w:r>
              <w:rPr>
                <w:rFonts w:hint="eastAsia"/>
                <w:color w:val="000000"/>
              </w:rPr>
              <w:t>因素</w:t>
            </w:r>
          </w:p>
        </w:tc>
        <w:tc>
          <w:tcPr>
            <w:tcW w:w="1980" w:type="dxa"/>
            <w:noWrap/>
            <w:vAlign w:val="center"/>
          </w:tcPr>
          <w:p w14:paraId="4FBEDAB2">
            <w:pPr>
              <w:rPr>
                <w:sz w:val="24"/>
              </w:rPr>
            </w:pPr>
            <w:r>
              <w:rPr>
                <w:rFonts w:hint="eastAsia"/>
                <w:sz w:val="24"/>
              </w:rPr>
              <w:t>技术响应情况</w:t>
            </w:r>
          </w:p>
        </w:tc>
        <w:tc>
          <w:tcPr>
            <w:tcW w:w="1080" w:type="dxa"/>
            <w:noWrap/>
            <w:vAlign w:val="center"/>
          </w:tcPr>
          <w:p w14:paraId="587AB95A">
            <w:pPr>
              <w:jc w:val="center"/>
              <w:rPr>
                <w:sz w:val="24"/>
              </w:rPr>
            </w:pPr>
            <w:r>
              <w:rPr>
                <w:rFonts w:hint="eastAsia"/>
                <w:sz w:val="24"/>
              </w:rPr>
              <w:t>45</w:t>
            </w:r>
          </w:p>
        </w:tc>
        <w:tc>
          <w:tcPr>
            <w:tcW w:w="5400" w:type="dxa"/>
            <w:noWrap/>
            <w:vAlign w:val="center"/>
          </w:tcPr>
          <w:p w14:paraId="7B1EED11">
            <w:pPr>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考查有效供应商投标产品的技术参数响应程度：</w:t>
            </w:r>
          </w:p>
          <w:p w14:paraId="0FF29AD0">
            <w:pPr>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1条带“★”号技术参数，为“实质性响应指标”。“实质性响应指标”不允许“负偏离”，否则报价无效；“非实质性响应指标”允许“负偏离”，但不能超出偏离范围，否则报价无效 </w:t>
            </w:r>
          </w:p>
          <w:p w14:paraId="2DB1CB2A">
            <w:pPr>
              <w:rPr>
                <w:color w:val="FF0000"/>
                <w:sz w:val="24"/>
                <w:szCs w:val="21"/>
              </w:rPr>
            </w:pPr>
            <w:r>
              <w:rPr>
                <w:color w:val="000000" w:themeColor="text1"/>
                <w:sz w:val="24"/>
                <w:szCs w:val="21"/>
                <w14:textFill>
                  <w14:solidFill>
                    <w14:schemeClr w14:val="tx1"/>
                  </w14:solidFill>
                </w14:textFill>
              </w:rPr>
              <w:t>3</w:t>
            </w:r>
            <w:r>
              <w:rPr>
                <w:rFonts w:hint="eastAsia"/>
                <w:color w:val="000000" w:themeColor="text1"/>
                <w:sz w:val="24"/>
                <w:szCs w:val="21"/>
                <w14:textFill>
                  <w14:solidFill>
                    <w14:schemeClr w14:val="tx1"/>
                  </w14:solidFill>
                </w14:textFill>
              </w:rPr>
              <w:t>条带“▲”号技术参数，完全满足一条得15分，基本满足一条得10分。最高得45分。</w:t>
            </w:r>
            <w:r>
              <w:rPr>
                <w:rFonts w:hint="eastAsia"/>
                <w:sz w:val="24"/>
              </w:rPr>
              <w:t xml:space="preserve"> </w:t>
            </w:r>
          </w:p>
        </w:tc>
      </w:tr>
      <w:tr w14:paraId="738D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5DF33818">
            <w:pPr>
              <w:ind w:left="113" w:right="113"/>
              <w:jc w:val="center"/>
              <w:rPr>
                <w:color w:val="000000"/>
              </w:rPr>
            </w:pPr>
          </w:p>
        </w:tc>
        <w:tc>
          <w:tcPr>
            <w:tcW w:w="1980" w:type="dxa"/>
            <w:noWrap/>
            <w:vAlign w:val="center"/>
          </w:tcPr>
          <w:p w14:paraId="3A893CA2">
            <w:pPr>
              <w:rPr>
                <w:sz w:val="24"/>
              </w:rPr>
            </w:pPr>
            <w:r>
              <w:rPr>
                <w:rFonts w:hint="eastAsia"/>
                <w:sz w:val="24"/>
              </w:rPr>
              <w:t>服务方案情况</w:t>
            </w:r>
          </w:p>
        </w:tc>
        <w:tc>
          <w:tcPr>
            <w:tcW w:w="1080" w:type="dxa"/>
            <w:noWrap/>
            <w:vAlign w:val="center"/>
          </w:tcPr>
          <w:p w14:paraId="5F6A43F6">
            <w:pPr>
              <w:jc w:val="center"/>
              <w:rPr>
                <w:sz w:val="24"/>
              </w:rPr>
            </w:pPr>
            <w:r>
              <w:rPr>
                <w:rFonts w:hint="eastAsia"/>
                <w:sz w:val="24"/>
              </w:rPr>
              <w:t>10</w:t>
            </w:r>
          </w:p>
        </w:tc>
        <w:tc>
          <w:tcPr>
            <w:tcW w:w="5400" w:type="dxa"/>
            <w:noWrap/>
            <w:vAlign w:val="center"/>
          </w:tcPr>
          <w:p w14:paraId="6056D91B">
            <w:pPr>
              <w:rPr>
                <w:color w:val="FF0000"/>
                <w:sz w:val="24"/>
                <w:szCs w:val="21"/>
              </w:rPr>
            </w:pPr>
            <w:r>
              <w:rPr>
                <w:rFonts w:hint="eastAsia"/>
                <w:sz w:val="24"/>
              </w:rPr>
              <w:t>对报价人提供的服务方案进行评估，对方案中本项目组织实施安排的合理性、完整性、可行性进行打分：方案制定合理、完整详实、可行性高，完全满足且优于用户需求，得10分；方案制定基本合理、基本完整、可行性一般，完全满足用户需求，得6分；方案制定合理性差、不完整、可行性差，不完全满足用户需求，得2分。其他情况得0分。</w:t>
            </w:r>
          </w:p>
        </w:tc>
      </w:tr>
      <w:tr w14:paraId="0C02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restart"/>
            <w:noWrap/>
            <w:textDirection w:val="tbRlV"/>
            <w:vAlign w:val="center"/>
          </w:tcPr>
          <w:p w14:paraId="3F78A33E">
            <w:pPr>
              <w:ind w:left="113" w:right="113"/>
              <w:jc w:val="center"/>
              <w:rPr>
                <w:color w:val="000000"/>
              </w:rPr>
            </w:pPr>
            <w:r>
              <w:rPr>
                <w:rFonts w:hint="eastAsia"/>
                <w:color w:val="000000"/>
              </w:rPr>
              <w:t>商务因素</w:t>
            </w:r>
          </w:p>
        </w:tc>
        <w:tc>
          <w:tcPr>
            <w:tcW w:w="1980" w:type="dxa"/>
            <w:noWrap/>
            <w:vAlign w:val="center"/>
          </w:tcPr>
          <w:p w14:paraId="2A8481A3">
            <w:pPr>
              <w:rPr>
                <w:sz w:val="24"/>
              </w:rPr>
            </w:pPr>
            <w:r>
              <w:rPr>
                <w:rFonts w:hint="eastAsia"/>
                <w:sz w:val="24"/>
              </w:rPr>
              <w:t>服务承诺</w:t>
            </w:r>
          </w:p>
        </w:tc>
        <w:tc>
          <w:tcPr>
            <w:tcW w:w="1080" w:type="dxa"/>
            <w:noWrap/>
            <w:vAlign w:val="center"/>
          </w:tcPr>
          <w:p w14:paraId="5DFA59F7">
            <w:pPr>
              <w:jc w:val="center"/>
              <w:rPr>
                <w:sz w:val="24"/>
              </w:rPr>
            </w:pPr>
            <w:r>
              <w:rPr>
                <w:rFonts w:hint="eastAsia"/>
                <w:sz w:val="24"/>
              </w:rPr>
              <w:t>10</w:t>
            </w:r>
          </w:p>
        </w:tc>
        <w:tc>
          <w:tcPr>
            <w:tcW w:w="5400" w:type="dxa"/>
            <w:noWrap/>
            <w:vAlign w:val="center"/>
          </w:tcPr>
          <w:p w14:paraId="03CD682E">
            <w:pPr>
              <w:rPr>
                <w:color w:val="FF0000"/>
                <w:sz w:val="24"/>
              </w:rPr>
            </w:pPr>
            <w:r>
              <w:rPr>
                <w:color w:val="000000" w:themeColor="text1"/>
                <w:sz w:val="24"/>
                <w:szCs w:val="21"/>
                <w14:textFill>
                  <w14:solidFill>
                    <w14:schemeClr w14:val="tx1"/>
                  </w14:solidFill>
                </w14:textFill>
              </w:rPr>
              <w:t>根据</w:t>
            </w:r>
            <w:r>
              <w:rPr>
                <w:rFonts w:hint="eastAsia"/>
                <w:color w:val="000000" w:themeColor="text1"/>
                <w:sz w:val="24"/>
                <w:szCs w:val="21"/>
                <w14:textFill>
                  <w14:solidFill>
                    <w14:schemeClr w14:val="tx1"/>
                  </w14:solidFill>
                </w14:textFill>
              </w:rPr>
              <w:t>对</w:t>
            </w:r>
            <w:r>
              <w:rPr>
                <w:rFonts w:hint="eastAsia"/>
                <w:color w:val="000000" w:themeColor="text1"/>
                <w:sz w:val="24"/>
                <w:szCs w:val="21"/>
                <w:lang w:val="en-US" w:eastAsia="zh-CN"/>
                <w14:textFill>
                  <w14:solidFill>
                    <w14:schemeClr w14:val="tx1"/>
                  </w14:solidFill>
                </w14:textFill>
              </w:rPr>
              <w:t>租赁服务</w:t>
            </w:r>
            <w:r>
              <w:rPr>
                <w:color w:val="000000" w:themeColor="text1"/>
                <w:sz w:val="24"/>
                <w:szCs w:val="21"/>
                <w14:textFill>
                  <w14:solidFill>
                    <w14:schemeClr w14:val="tx1"/>
                  </w14:solidFill>
                </w14:textFill>
              </w:rPr>
              <w:t>的响应时间、处理速度、</w:t>
            </w:r>
            <w:r>
              <w:rPr>
                <w:rFonts w:hint="eastAsia"/>
                <w:color w:val="000000" w:themeColor="text1"/>
                <w:sz w:val="24"/>
                <w:szCs w:val="21"/>
                <w:lang w:val="en-US" w:eastAsia="zh-CN"/>
                <w14:textFill>
                  <w14:solidFill>
                    <w14:schemeClr w14:val="tx1"/>
                  </w14:solidFill>
                </w14:textFill>
              </w:rPr>
              <w:t>直播质量</w:t>
            </w:r>
            <w:r>
              <w:rPr>
                <w:color w:val="000000" w:themeColor="text1"/>
                <w:sz w:val="24"/>
                <w:szCs w:val="21"/>
                <w14:textFill>
                  <w14:solidFill>
                    <w14:schemeClr w14:val="tx1"/>
                  </w14:solidFill>
                </w14:textFill>
              </w:rPr>
              <w:t>及技术支持等服务</w:t>
            </w:r>
            <w:r>
              <w:rPr>
                <w:color w:val="000000" w:themeColor="text1"/>
                <w:sz w:val="24"/>
                <w14:textFill>
                  <w14:solidFill>
                    <w14:schemeClr w14:val="tx1"/>
                  </w14:solidFill>
                </w14:textFill>
              </w:rPr>
              <w:t>承诺</w:t>
            </w:r>
            <w:r>
              <w:rPr>
                <w:rFonts w:hint="eastAsia"/>
                <w:color w:val="000000" w:themeColor="text1"/>
                <w:sz w:val="24"/>
                <w14:textFill>
                  <w14:solidFill>
                    <w14:schemeClr w14:val="tx1"/>
                  </w14:solidFill>
                </w14:textFill>
              </w:rPr>
              <w:t>进行评价，</w:t>
            </w:r>
            <w:r>
              <w:rPr>
                <w:color w:val="000000" w:themeColor="text1"/>
                <w:sz w:val="24"/>
                <w:szCs w:val="21"/>
                <w14:textFill>
                  <w14:solidFill>
                    <w14:schemeClr w14:val="tx1"/>
                  </w14:solidFill>
                </w14:textFill>
              </w:rPr>
              <w:t>评价好得</w:t>
            </w:r>
            <w:r>
              <w:rPr>
                <w:color w:val="000000" w:themeColor="text1"/>
                <w:sz w:val="24"/>
                <w14:textFill>
                  <w14:solidFill>
                    <w14:schemeClr w14:val="tx1"/>
                  </w14:solidFill>
                </w14:textFill>
              </w:rPr>
              <w:t>10</w:t>
            </w:r>
            <w:r>
              <w:rPr>
                <w:color w:val="000000" w:themeColor="text1"/>
                <w:sz w:val="24"/>
                <w:szCs w:val="21"/>
                <w14:textFill>
                  <w14:solidFill>
                    <w14:schemeClr w14:val="tx1"/>
                  </w14:solidFill>
                </w14:textFill>
              </w:rPr>
              <w:t>分；评价较好得</w:t>
            </w:r>
            <w:r>
              <w:rPr>
                <w:color w:val="000000" w:themeColor="text1"/>
                <w:sz w:val="24"/>
                <w14:textFill>
                  <w14:solidFill>
                    <w14:schemeClr w14:val="tx1"/>
                  </w14:solidFill>
                </w14:textFill>
              </w:rPr>
              <w:t>7</w:t>
            </w:r>
            <w:r>
              <w:rPr>
                <w:color w:val="000000" w:themeColor="text1"/>
                <w:sz w:val="24"/>
                <w:szCs w:val="21"/>
                <w14:textFill>
                  <w14:solidFill>
                    <w14:schemeClr w14:val="tx1"/>
                  </w14:solidFill>
                </w14:textFill>
              </w:rPr>
              <w:t>分；评价一般得</w:t>
            </w:r>
            <w:r>
              <w:rPr>
                <w:color w:val="000000" w:themeColor="text1"/>
                <w:sz w:val="24"/>
                <w14:textFill>
                  <w14:solidFill>
                    <w14:schemeClr w14:val="tx1"/>
                  </w14:solidFill>
                </w14:textFill>
              </w:rPr>
              <w:t>5</w:t>
            </w:r>
            <w:r>
              <w:rPr>
                <w:color w:val="000000" w:themeColor="text1"/>
                <w:sz w:val="24"/>
                <w:szCs w:val="21"/>
                <w14:textFill>
                  <w14:solidFill>
                    <w14:schemeClr w14:val="tx1"/>
                  </w14:solidFill>
                </w14:textFill>
              </w:rPr>
              <w:t>分</w:t>
            </w:r>
            <w:r>
              <w:rPr>
                <w:color w:val="000000" w:themeColor="text1"/>
                <w:sz w:val="24"/>
                <w14:textFill>
                  <w14:solidFill>
                    <w14:schemeClr w14:val="tx1"/>
                  </w14:solidFill>
                </w14:textFill>
              </w:rPr>
              <w:t>。</w:t>
            </w:r>
          </w:p>
        </w:tc>
      </w:tr>
      <w:tr w14:paraId="3E6F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7008A296">
            <w:pPr>
              <w:ind w:left="113" w:right="113"/>
              <w:jc w:val="center"/>
              <w:rPr>
                <w:color w:val="000000"/>
              </w:rPr>
            </w:pPr>
          </w:p>
        </w:tc>
        <w:tc>
          <w:tcPr>
            <w:tcW w:w="1980" w:type="dxa"/>
            <w:noWrap/>
            <w:vAlign w:val="center"/>
          </w:tcPr>
          <w:p w14:paraId="071C594C">
            <w:pPr>
              <w:rPr>
                <w:sz w:val="24"/>
              </w:rPr>
            </w:pPr>
            <w:r>
              <w:rPr>
                <w:rFonts w:hint="eastAsia"/>
                <w:sz w:val="24"/>
              </w:rPr>
              <w:t>业   绩</w:t>
            </w:r>
          </w:p>
        </w:tc>
        <w:tc>
          <w:tcPr>
            <w:tcW w:w="1080" w:type="dxa"/>
            <w:noWrap/>
            <w:vAlign w:val="center"/>
          </w:tcPr>
          <w:p w14:paraId="1829BBF6">
            <w:pPr>
              <w:jc w:val="center"/>
              <w:rPr>
                <w:sz w:val="24"/>
              </w:rPr>
            </w:pPr>
            <w:r>
              <w:rPr>
                <w:rFonts w:hint="eastAsia"/>
                <w:sz w:val="24"/>
              </w:rPr>
              <w:t>1</w:t>
            </w:r>
            <w:r>
              <w:rPr>
                <w:rFonts w:hint="eastAsia"/>
                <w:sz w:val="24"/>
                <w:lang w:val="en-US" w:eastAsia="zh-CN"/>
              </w:rPr>
              <w:t>5</w:t>
            </w:r>
            <w:r>
              <w:rPr>
                <w:rFonts w:hint="eastAsia"/>
                <w:sz w:val="24"/>
              </w:rPr>
              <w:t xml:space="preserve"> </w:t>
            </w:r>
          </w:p>
        </w:tc>
        <w:tc>
          <w:tcPr>
            <w:tcW w:w="5400" w:type="dxa"/>
            <w:noWrap/>
            <w:vAlign w:val="center"/>
          </w:tcPr>
          <w:p w14:paraId="5DEBCDEC">
            <w:pPr>
              <w:rPr>
                <w:color w:val="FF0000"/>
                <w:sz w:val="24"/>
              </w:rPr>
            </w:pPr>
            <w:r>
              <w:rPr>
                <w:rFonts w:hint="eastAsia"/>
                <w:sz w:val="24"/>
              </w:rPr>
              <w:t>报价人近</w:t>
            </w:r>
            <w:r>
              <w:rPr>
                <w:sz w:val="24"/>
              </w:rPr>
              <w:t>2</w:t>
            </w:r>
            <w:r>
              <w:rPr>
                <w:rFonts w:hint="eastAsia"/>
                <w:sz w:val="24"/>
              </w:rPr>
              <w:t>年完成的</w:t>
            </w:r>
            <w:r>
              <w:rPr>
                <w:rFonts w:hint="eastAsia"/>
                <w:sz w:val="24"/>
                <w:lang w:val="en-US" w:eastAsia="zh-CN"/>
              </w:rPr>
              <w:t>广东省内高校教育教学审核评估线上听课评台服务项目</w:t>
            </w:r>
            <w:r>
              <w:rPr>
                <w:rFonts w:hint="eastAsia"/>
                <w:sz w:val="24"/>
              </w:rPr>
              <w:t>，每个</w:t>
            </w:r>
            <w:r>
              <w:rPr>
                <w:sz w:val="24"/>
              </w:rPr>
              <w:t>5</w:t>
            </w:r>
            <w:r>
              <w:rPr>
                <w:rFonts w:hint="eastAsia"/>
                <w:sz w:val="24"/>
              </w:rPr>
              <w:t>分，满分1</w:t>
            </w:r>
            <w:r>
              <w:rPr>
                <w:rFonts w:hint="eastAsia"/>
                <w:sz w:val="24"/>
                <w:lang w:val="en-US" w:eastAsia="zh-CN"/>
              </w:rPr>
              <w:t>5</w:t>
            </w:r>
            <w:r>
              <w:rPr>
                <w:rFonts w:hint="eastAsia"/>
                <w:sz w:val="24"/>
              </w:rPr>
              <w:t>分。提供合同首页、盖章页扫描件，以合同签订时间为准。</w:t>
            </w:r>
          </w:p>
        </w:tc>
      </w:tr>
      <w:tr w14:paraId="35C2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63BF4BFA">
            <w:pPr>
              <w:rPr>
                <w:color w:val="FF0000"/>
                <w:sz w:val="24"/>
                <w:szCs w:val="21"/>
              </w:rPr>
            </w:pPr>
            <w:r>
              <w:rPr>
                <w:rFonts w:hint="eastAsia"/>
                <w:sz w:val="24"/>
              </w:rPr>
              <w:t>备注：评分细则中如需要报价人提供证明材料的，供应商应在报价文件中提交证明材料。</w:t>
            </w:r>
          </w:p>
        </w:tc>
      </w:tr>
    </w:tbl>
    <w:p w14:paraId="1AA26ADF">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0F655CAC">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4A393968">
      <w:pPr>
        <w:pStyle w:val="3"/>
        <w:spacing w:line="560" w:lineRule="exact"/>
      </w:pPr>
      <w:bookmarkStart w:id="25" w:name="_Toc179"/>
      <w:r>
        <w:rPr>
          <w:rFonts w:hint="eastAsia"/>
        </w:rPr>
        <w:t>一、技术（服务）要求</w:t>
      </w:r>
      <w:bookmarkEnd w:id="25"/>
    </w:p>
    <w:p w14:paraId="6D182A3C">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4998" w:type="pct"/>
        <w:tblInd w:w="0" w:type="dxa"/>
        <w:tblLayout w:type="fixed"/>
        <w:tblCellMar>
          <w:top w:w="0" w:type="dxa"/>
          <w:left w:w="108" w:type="dxa"/>
          <w:bottom w:w="0" w:type="dxa"/>
          <w:right w:w="108" w:type="dxa"/>
        </w:tblCellMar>
      </w:tblPr>
      <w:tblGrid>
        <w:gridCol w:w="679"/>
        <w:gridCol w:w="959"/>
        <w:gridCol w:w="3634"/>
        <w:gridCol w:w="1108"/>
        <w:gridCol w:w="831"/>
        <w:gridCol w:w="912"/>
        <w:gridCol w:w="935"/>
      </w:tblGrid>
      <w:tr w14:paraId="6B3BA633">
        <w:tblPrEx>
          <w:tblCellMar>
            <w:top w:w="0" w:type="dxa"/>
            <w:left w:w="108" w:type="dxa"/>
            <w:bottom w:w="0" w:type="dxa"/>
            <w:right w:w="108" w:type="dxa"/>
          </w:tblCellMar>
        </w:tblPrEx>
        <w:trPr>
          <w:trHeight w:val="810" w:hRule="atLeast"/>
        </w:trPr>
        <w:tc>
          <w:tcPr>
            <w:tcW w:w="375" w:type="pct"/>
            <w:tcBorders>
              <w:top w:val="single" w:color="auto" w:sz="4" w:space="0"/>
              <w:left w:val="single" w:color="auto" w:sz="4" w:space="0"/>
              <w:bottom w:val="single" w:color="auto" w:sz="4" w:space="0"/>
              <w:right w:val="single" w:color="auto" w:sz="4" w:space="0"/>
            </w:tcBorders>
            <w:shd w:val="solid" w:color="FFFFFF" w:fill="auto"/>
            <w:vAlign w:val="top"/>
          </w:tcPr>
          <w:p w14:paraId="345897E0">
            <w:pPr>
              <w:spacing w:beforeLines="0" w:afterLines="0"/>
              <w:jc w:val="center"/>
              <w:rPr>
                <w:rFonts w:hint="eastAsia" w:ascii="宋体" w:hAnsi="宋体" w:eastAsiaTheme="minorEastAsia" w:cstheme="minorBidi"/>
                <w:b/>
                <w:color w:val="000000"/>
                <w:kern w:val="2"/>
                <w:sz w:val="21"/>
                <w:szCs w:val="24"/>
                <w:lang w:val="en-US" w:eastAsia="zh-CN" w:bidi="ar-SA"/>
              </w:rPr>
            </w:pPr>
            <w:r>
              <w:rPr>
                <w:rFonts w:hint="eastAsia" w:ascii="宋体" w:hAnsi="宋体"/>
                <w:b/>
                <w:color w:val="000000"/>
                <w:sz w:val="21"/>
                <w:szCs w:val="24"/>
              </w:rPr>
              <w:t>序号</w:t>
            </w:r>
          </w:p>
        </w:tc>
        <w:tc>
          <w:tcPr>
            <w:tcW w:w="529" w:type="pct"/>
            <w:tcBorders>
              <w:top w:val="single" w:color="auto" w:sz="4" w:space="0"/>
              <w:left w:val="single" w:color="auto" w:sz="4" w:space="0"/>
              <w:bottom w:val="single" w:color="auto" w:sz="4" w:space="0"/>
              <w:right w:val="single" w:color="auto" w:sz="4" w:space="0"/>
            </w:tcBorders>
            <w:shd w:val="solid" w:color="FFFFFF" w:fill="auto"/>
            <w:vAlign w:val="top"/>
          </w:tcPr>
          <w:p w14:paraId="7C15C927">
            <w:pPr>
              <w:spacing w:beforeLines="0" w:afterLines="0"/>
              <w:jc w:val="center"/>
              <w:rPr>
                <w:rFonts w:hint="eastAsia" w:ascii="宋体" w:hAnsi="宋体" w:eastAsiaTheme="minorEastAsia" w:cstheme="minorBidi"/>
                <w:b/>
                <w:color w:val="000000"/>
                <w:kern w:val="2"/>
                <w:sz w:val="21"/>
                <w:szCs w:val="24"/>
                <w:lang w:val="en-US" w:eastAsia="zh-CN" w:bidi="ar-SA"/>
              </w:rPr>
            </w:pPr>
            <w:r>
              <w:rPr>
                <w:rFonts w:hint="eastAsia" w:ascii="宋体" w:hAnsi="宋体"/>
                <w:b/>
                <w:color w:val="000000"/>
                <w:sz w:val="21"/>
                <w:szCs w:val="24"/>
              </w:rPr>
              <w:t>品  名</w:t>
            </w:r>
          </w:p>
        </w:tc>
        <w:tc>
          <w:tcPr>
            <w:tcW w:w="2005" w:type="pct"/>
            <w:tcBorders>
              <w:top w:val="single" w:color="auto" w:sz="4" w:space="0"/>
              <w:left w:val="single" w:color="auto" w:sz="4" w:space="0"/>
              <w:bottom w:val="single" w:color="auto" w:sz="4" w:space="0"/>
              <w:right w:val="single" w:color="auto" w:sz="4" w:space="0"/>
            </w:tcBorders>
            <w:shd w:val="solid" w:color="FFFFFF" w:fill="auto"/>
            <w:vAlign w:val="top"/>
          </w:tcPr>
          <w:p w14:paraId="60D7ABCC">
            <w:pPr>
              <w:spacing w:beforeLines="0" w:afterLines="0"/>
              <w:jc w:val="center"/>
              <w:rPr>
                <w:rFonts w:hint="eastAsia" w:ascii="宋体" w:hAnsi="宋体" w:eastAsiaTheme="minorEastAsia" w:cstheme="minorBidi"/>
                <w:b/>
                <w:color w:val="000000"/>
                <w:kern w:val="2"/>
                <w:sz w:val="21"/>
                <w:szCs w:val="24"/>
                <w:lang w:val="en-US" w:eastAsia="zh-CN" w:bidi="ar-SA"/>
              </w:rPr>
            </w:pPr>
            <w:r>
              <w:rPr>
                <w:rFonts w:hint="eastAsia" w:ascii="宋体" w:hAnsi="宋体"/>
                <w:b/>
                <w:color w:val="000000"/>
                <w:sz w:val="21"/>
                <w:szCs w:val="24"/>
              </w:rPr>
              <w:t>服务内容</w:t>
            </w:r>
          </w:p>
        </w:tc>
        <w:tc>
          <w:tcPr>
            <w:tcW w:w="611" w:type="pct"/>
            <w:tcBorders>
              <w:top w:val="single" w:color="auto" w:sz="4" w:space="0"/>
              <w:left w:val="single" w:color="auto" w:sz="4" w:space="0"/>
              <w:bottom w:val="single" w:color="auto" w:sz="4" w:space="0"/>
              <w:right w:val="single" w:color="auto" w:sz="4" w:space="0"/>
            </w:tcBorders>
            <w:shd w:val="solid" w:color="FFFFFF" w:fill="auto"/>
            <w:vAlign w:val="top"/>
          </w:tcPr>
          <w:p w14:paraId="3A86988C">
            <w:pPr>
              <w:spacing w:beforeLines="0" w:afterLines="0"/>
              <w:jc w:val="center"/>
              <w:rPr>
                <w:rFonts w:hint="eastAsia" w:ascii="宋体" w:hAnsi="宋体" w:eastAsiaTheme="minorEastAsia" w:cstheme="minorBidi"/>
                <w:b/>
                <w:color w:val="000000"/>
                <w:kern w:val="2"/>
                <w:sz w:val="21"/>
                <w:szCs w:val="24"/>
                <w:lang w:val="en-US" w:eastAsia="zh-CN" w:bidi="ar-SA"/>
              </w:rPr>
            </w:pPr>
            <w:r>
              <w:rPr>
                <w:rFonts w:hint="eastAsia" w:ascii="宋体" w:hAnsi="宋体"/>
                <w:b/>
                <w:color w:val="000000"/>
                <w:sz w:val="21"/>
                <w:szCs w:val="24"/>
              </w:rPr>
              <w:t>数量（台、套、人）</w:t>
            </w:r>
          </w:p>
        </w:tc>
        <w:tc>
          <w:tcPr>
            <w:tcW w:w="458" w:type="pct"/>
            <w:tcBorders>
              <w:top w:val="single" w:color="auto" w:sz="4" w:space="0"/>
              <w:left w:val="single" w:color="auto" w:sz="4" w:space="0"/>
              <w:bottom w:val="single" w:color="auto" w:sz="4" w:space="0"/>
              <w:right w:val="single" w:color="auto" w:sz="4" w:space="0"/>
            </w:tcBorders>
            <w:shd w:val="solid" w:color="FFFFFF" w:fill="auto"/>
            <w:vAlign w:val="top"/>
          </w:tcPr>
          <w:p w14:paraId="14F016F4">
            <w:pPr>
              <w:spacing w:beforeLines="0" w:afterLines="0"/>
              <w:jc w:val="center"/>
              <w:rPr>
                <w:rFonts w:hint="eastAsia" w:ascii="宋体" w:hAnsi="宋体" w:eastAsiaTheme="minorEastAsia" w:cstheme="minorBidi"/>
                <w:b/>
                <w:color w:val="000000"/>
                <w:kern w:val="2"/>
                <w:sz w:val="21"/>
                <w:szCs w:val="24"/>
                <w:lang w:val="en-US" w:eastAsia="zh-CN" w:bidi="ar-SA"/>
              </w:rPr>
            </w:pPr>
            <w:r>
              <w:rPr>
                <w:rFonts w:hint="eastAsia" w:ascii="宋体" w:hAnsi="宋体"/>
                <w:b/>
                <w:color w:val="000000"/>
                <w:sz w:val="21"/>
                <w:szCs w:val="24"/>
              </w:rPr>
              <w:t>使用时间（周）</w:t>
            </w:r>
          </w:p>
        </w:tc>
        <w:tc>
          <w:tcPr>
            <w:tcW w:w="503" w:type="pct"/>
            <w:tcBorders>
              <w:top w:val="single" w:color="auto" w:sz="4" w:space="0"/>
              <w:left w:val="single" w:color="auto" w:sz="4" w:space="0"/>
              <w:bottom w:val="single" w:color="auto" w:sz="4" w:space="0"/>
              <w:right w:val="single" w:color="auto" w:sz="4" w:space="0"/>
            </w:tcBorders>
            <w:shd w:val="solid" w:color="FFFFFF" w:fill="auto"/>
            <w:vAlign w:val="top"/>
          </w:tcPr>
          <w:p w14:paraId="1A9C3626">
            <w:pPr>
              <w:spacing w:beforeLines="0" w:afterLines="0"/>
              <w:jc w:val="center"/>
              <w:rPr>
                <w:rFonts w:hint="eastAsia" w:ascii="宋体" w:hAnsi="宋体" w:eastAsiaTheme="minorEastAsia" w:cstheme="minorBidi"/>
                <w:b/>
                <w:color w:val="000000"/>
                <w:kern w:val="2"/>
                <w:sz w:val="21"/>
                <w:szCs w:val="24"/>
                <w:lang w:val="en-US" w:eastAsia="zh-CN" w:bidi="ar-SA"/>
              </w:rPr>
            </w:pPr>
            <w:r>
              <w:rPr>
                <w:rFonts w:hint="eastAsia" w:ascii="宋体" w:hAnsi="宋体"/>
                <w:b/>
                <w:color w:val="000000"/>
                <w:sz w:val="21"/>
                <w:szCs w:val="24"/>
              </w:rPr>
              <w:t>单价（元/台/周）</w:t>
            </w:r>
          </w:p>
        </w:tc>
        <w:tc>
          <w:tcPr>
            <w:tcW w:w="515" w:type="pct"/>
            <w:tcBorders>
              <w:top w:val="single" w:color="auto" w:sz="4" w:space="0"/>
              <w:left w:val="single" w:color="auto" w:sz="4" w:space="0"/>
              <w:bottom w:val="single" w:color="auto" w:sz="4" w:space="0"/>
              <w:right w:val="single" w:color="auto" w:sz="4" w:space="0"/>
            </w:tcBorders>
            <w:shd w:val="solid" w:color="FFFFFF" w:fill="auto"/>
            <w:vAlign w:val="top"/>
          </w:tcPr>
          <w:p w14:paraId="6E148CC1">
            <w:pPr>
              <w:spacing w:beforeLines="0" w:afterLines="0"/>
              <w:jc w:val="center"/>
              <w:rPr>
                <w:rFonts w:hint="eastAsia" w:ascii="宋体" w:hAnsi="宋体" w:eastAsiaTheme="minorEastAsia" w:cstheme="minorBidi"/>
                <w:b/>
                <w:color w:val="000000"/>
                <w:kern w:val="2"/>
                <w:sz w:val="21"/>
                <w:szCs w:val="24"/>
                <w:lang w:val="en-US" w:eastAsia="zh-CN" w:bidi="ar-SA"/>
              </w:rPr>
            </w:pPr>
            <w:r>
              <w:rPr>
                <w:rFonts w:hint="eastAsia" w:ascii="宋体" w:hAnsi="宋体"/>
                <w:b/>
                <w:color w:val="000000"/>
                <w:sz w:val="21"/>
                <w:szCs w:val="24"/>
              </w:rPr>
              <w:t>总价（元）</w:t>
            </w:r>
          </w:p>
        </w:tc>
      </w:tr>
      <w:tr w14:paraId="54BE0997">
        <w:tblPrEx>
          <w:tblCellMar>
            <w:top w:w="0" w:type="dxa"/>
            <w:left w:w="108" w:type="dxa"/>
            <w:bottom w:w="0" w:type="dxa"/>
            <w:right w:w="108" w:type="dxa"/>
          </w:tblCellMar>
        </w:tblPrEx>
        <w:trPr>
          <w:trHeight w:val="1178" w:hRule="atLeast"/>
        </w:trPr>
        <w:tc>
          <w:tcPr>
            <w:tcW w:w="375" w:type="pct"/>
            <w:tcBorders>
              <w:top w:val="single" w:color="auto" w:sz="4" w:space="0"/>
              <w:left w:val="single" w:color="auto" w:sz="4" w:space="0"/>
              <w:bottom w:val="single" w:color="auto" w:sz="4" w:space="0"/>
              <w:right w:val="single" w:color="auto" w:sz="4" w:space="0"/>
            </w:tcBorders>
            <w:shd w:val="solid" w:color="FFFFFF" w:fill="auto"/>
            <w:vAlign w:val="top"/>
          </w:tcPr>
          <w:p w14:paraId="7184D651">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1</w:t>
            </w:r>
          </w:p>
        </w:tc>
        <w:tc>
          <w:tcPr>
            <w:tcW w:w="529" w:type="pct"/>
            <w:tcBorders>
              <w:top w:val="single" w:color="auto" w:sz="4" w:space="0"/>
              <w:left w:val="nil"/>
              <w:bottom w:val="single" w:color="auto" w:sz="4" w:space="0"/>
              <w:right w:val="single" w:color="auto" w:sz="4" w:space="0"/>
            </w:tcBorders>
            <w:shd w:val="solid" w:color="FFFFFF" w:fill="auto"/>
            <w:vAlign w:val="top"/>
          </w:tcPr>
          <w:p w14:paraId="7DF3162A">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云眼摄像机</w:t>
            </w:r>
          </w:p>
        </w:tc>
        <w:tc>
          <w:tcPr>
            <w:tcW w:w="2005" w:type="pct"/>
            <w:tcBorders>
              <w:top w:val="single" w:color="auto" w:sz="4" w:space="0"/>
              <w:left w:val="nil"/>
              <w:bottom w:val="single" w:color="auto" w:sz="4" w:space="0"/>
              <w:right w:val="single" w:color="auto" w:sz="4" w:space="0"/>
            </w:tcBorders>
            <w:shd w:val="solid" w:color="FFFFFF" w:fill="auto"/>
            <w:vAlign w:val="top"/>
          </w:tcPr>
          <w:p w14:paraId="4264D8CB">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满足1</w:t>
            </w:r>
            <w:r>
              <w:rPr>
                <w:rFonts w:hint="eastAsia" w:ascii="宋体" w:hAnsi="宋体"/>
                <w:color w:val="000000"/>
                <w:sz w:val="21"/>
                <w:szCs w:val="24"/>
                <w:lang w:val="en-US" w:eastAsia="zh-CN"/>
              </w:rPr>
              <w:t>7</w:t>
            </w:r>
            <w:r>
              <w:rPr>
                <w:rFonts w:hint="eastAsia" w:ascii="宋体" w:hAnsi="宋体"/>
                <w:color w:val="000000"/>
                <w:sz w:val="21"/>
                <w:szCs w:val="24"/>
              </w:rPr>
              <w:t>个教室同时进行课堂直播教学，直播地点分布在</w:t>
            </w:r>
            <w:r>
              <w:rPr>
                <w:rFonts w:hint="eastAsia" w:ascii="宋体" w:hAnsi="宋体"/>
                <w:color w:val="000000"/>
                <w:sz w:val="21"/>
                <w:szCs w:val="24"/>
                <w:lang w:val="en-US" w:eastAsia="zh-CN"/>
              </w:rPr>
              <w:t>广州</w:t>
            </w:r>
            <w:r>
              <w:rPr>
                <w:rFonts w:hint="eastAsia" w:ascii="宋体" w:hAnsi="宋体"/>
                <w:color w:val="000000"/>
                <w:sz w:val="21"/>
                <w:szCs w:val="24"/>
              </w:rPr>
              <w:t>校区、</w:t>
            </w:r>
            <w:r>
              <w:rPr>
                <w:rFonts w:hint="eastAsia" w:ascii="宋体" w:hAnsi="宋体"/>
                <w:color w:val="000000"/>
                <w:sz w:val="21"/>
                <w:szCs w:val="24"/>
                <w:lang w:val="en-US" w:eastAsia="zh-CN"/>
              </w:rPr>
              <w:t>佛山</w:t>
            </w:r>
            <w:r>
              <w:rPr>
                <w:rFonts w:hint="eastAsia" w:ascii="宋体" w:hAnsi="宋体"/>
                <w:color w:val="000000"/>
                <w:sz w:val="21"/>
                <w:szCs w:val="24"/>
              </w:rPr>
              <w:t>校区任一教室和实验室。</w:t>
            </w:r>
          </w:p>
        </w:tc>
        <w:tc>
          <w:tcPr>
            <w:tcW w:w="611" w:type="pct"/>
            <w:tcBorders>
              <w:top w:val="single" w:color="auto" w:sz="4" w:space="0"/>
              <w:left w:val="nil"/>
              <w:bottom w:val="single" w:color="auto" w:sz="4" w:space="0"/>
              <w:right w:val="single" w:color="auto" w:sz="4" w:space="0"/>
            </w:tcBorders>
            <w:shd w:val="solid" w:color="FFFFFF" w:fill="auto"/>
            <w:vAlign w:val="top"/>
          </w:tcPr>
          <w:p w14:paraId="43FBEEF5">
            <w:pPr>
              <w:spacing w:beforeLines="0" w:afterLines="0"/>
              <w:jc w:val="center"/>
              <w:rPr>
                <w:rFonts w:hint="default"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36</w:t>
            </w:r>
          </w:p>
        </w:tc>
        <w:tc>
          <w:tcPr>
            <w:tcW w:w="458" w:type="pct"/>
            <w:tcBorders>
              <w:top w:val="single" w:color="auto" w:sz="4" w:space="0"/>
              <w:left w:val="nil"/>
              <w:bottom w:val="single" w:color="auto" w:sz="4" w:space="0"/>
              <w:right w:val="single" w:color="auto" w:sz="4" w:space="0"/>
            </w:tcBorders>
            <w:shd w:val="solid" w:color="FFFFFF" w:fill="auto"/>
            <w:vAlign w:val="top"/>
          </w:tcPr>
          <w:p w14:paraId="610517EB">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4</w:t>
            </w:r>
          </w:p>
        </w:tc>
        <w:tc>
          <w:tcPr>
            <w:tcW w:w="503" w:type="pct"/>
            <w:tcBorders>
              <w:top w:val="single" w:color="auto" w:sz="4" w:space="0"/>
              <w:left w:val="nil"/>
              <w:bottom w:val="single" w:color="auto" w:sz="4" w:space="0"/>
              <w:right w:val="single" w:color="auto" w:sz="4" w:space="0"/>
            </w:tcBorders>
            <w:shd w:val="solid" w:color="FFFFFF" w:fill="auto"/>
            <w:vAlign w:val="top"/>
          </w:tcPr>
          <w:p w14:paraId="3ECC72E1">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80</w:t>
            </w:r>
          </w:p>
        </w:tc>
        <w:tc>
          <w:tcPr>
            <w:tcW w:w="515" w:type="pct"/>
            <w:tcBorders>
              <w:top w:val="single" w:color="auto" w:sz="4" w:space="0"/>
              <w:left w:val="nil"/>
              <w:bottom w:val="single" w:color="auto" w:sz="4" w:space="0"/>
              <w:right w:val="single" w:color="auto" w:sz="4" w:space="0"/>
            </w:tcBorders>
            <w:shd w:val="solid" w:color="FFFFFF" w:fill="auto"/>
            <w:vAlign w:val="top"/>
          </w:tcPr>
          <w:p w14:paraId="20981E54">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11520</w:t>
            </w:r>
          </w:p>
        </w:tc>
      </w:tr>
      <w:tr w14:paraId="003EB4D4">
        <w:tblPrEx>
          <w:tblCellMar>
            <w:top w:w="0" w:type="dxa"/>
            <w:left w:w="108" w:type="dxa"/>
            <w:bottom w:w="0" w:type="dxa"/>
            <w:right w:w="108" w:type="dxa"/>
          </w:tblCellMar>
        </w:tblPrEx>
        <w:trPr>
          <w:trHeight w:val="1212" w:hRule="atLeast"/>
        </w:trPr>
        <w:tc>
          <w:tcPr>
            <w:tcW w:w="375" w:type="pct"/>
            <w:tcBorders>
              <w:top w:val="nil"/>
              <w:left w:val="single" w:color="auto" w:sz="4" w:space="0"/>
              <w:bottom w:val="single" w:color="auto" w:sz="4" w:space="0"/>
              <w:right w:val="single" w:color="auto" w:sz="4" w:space="0"/>
            </w:tcBorders>
            <w:shd w:val="solid" w:color="FFFFFF" w:fill="auto"/>
            <w:vAlign w:val="top"/>
          </w:tcPr>
          <w:p w14:paraId="56D99135">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2</w:t>
            </w:r>
          </w:p>
        </w:tc>
        <w:tc>
          <w:tcPr>
            <w:tcW w:w="529" w:type="pct"/>
            <w:tcBorders>
              <w:top w:val="nil"/>
              <w:left w:val="nil"/>
              <w:bottom w:val="single" w:color="auto" w:sz="4" w:space="0"/>
              <w:right w:val="single" w:color="auto" w:sz="4" w:space="0"/>
            </w:tcBorders>
            <w:shd w:val="solid" w:color="FFFFFF" w:fill="auto"/>
            <w:vAlign w:val="top"/>
          </w:tcPr>
          <w:p w14:paraId="7C6F4EED">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高清摄像机</w:t>
            </w:r>
          </w:p>
        </w:tc>
        <w:tc>
          <w:tcPr>
            <w:tcW w:w="2005" w:type="pct"/>
            <w:tcBorders>
              <w:top w:val="nil"/>
              <w:left w:val="nil"/>
              <w:bottom w:val="single" w:color="auto" w:sz="4" w:space="0"/>
              <w:right w:val="single" w:color="auto" w:sz="4" w:space="0"/>
            </w:tcBorders>
            <w:shd w:val="solid" w:color="FFFFFF" w:fill="auto"/>
            <w:vAlign w:val="top"/>
          </w:tcPr>
          <w:p w14:paraId="32E16721">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满足1</w:t>
            </w:r>
            <w:r>
              <w:rPr>
                <w:rFonts w:hint="eastAsia" w:ascii="宋体" w:hAnsi="宋体"/>
                <w:color w:val="000000"/>
                <w:sz w:val="21"/>
                <w:szCs w:val="24"/>
                <w:lang w:val="en-US" w:eastAsia="zh-CN"/>
              </w:rPr>
              <w:t>7</w:t>
            </w:r>
            <w:r>
              <w:rPr>
                <w:rFonts w:hint="eastAsia" w:ascii="宋体" w:hAnsi="宋体"/>
                <w:color w:val="000000"/>
                <w:sz w:val="21"/>
                <w:szCs w:val="24"/>
              </w:rPr>
              <w:t>个教室同时进行课堂直播教学，直播地点分布</w:t>
            </w:r>
            <w:r>
              <w:rPr>
                <w:rFonts w:hint="eastAsia" w:ascii="宋体" w:hAnsi="宋体"/>
                <w:color w:val="000000"/>
                <w:sz w:val="21"/>
                <w:szCs w:val="24"/>
                <w:lang w:val="en-US" w:eastAsia="zh-CN"/>
              </w:rPr>
              <w:t>广州</w:t>
            </w:r>
            <w:r>
              <w:rPr>
                <w:rFonts w:hint="eastAsia" w:ascii="宋体" w:hAnsi="宋体"/>
                <w:color w:val="000000"/>
                <w:sz w:val="21"/>
                <w:szCs w:val="24"/>
              </w:rPr>
              <w:t>校区、</w:t>
            </w:r>
            <w:r>
              <w:rPr>
                <w:rFonts w:hint="eastAsia" w:ascii="宋体" w:hAnsi="宋体"/>
                <w:color w:val="000000"/>
                <w:sz w:val="21"/>
                <w:szCs w:val="24"/>
                <w:lang w:val="en-US" w:eastAsia="zh-CN"/>
              </w:rPr>
              <w:t>佛山</w:t>
            </w:r>
            <w:r>
              <w:rPr>
                <w:rFonts w:hint="eastAsia" w:ascii="宋体" w:hAnsi="宋体"/>
                <w:color w:val="000000"/>
                <w:sz w:val="21"/>
                <w:szCs w:val="24"/>
              </w:rPr>
              <w:t>校区任一教室和实验室。</w:t>
            </w:r>
          </w:p>
        </w:tc>
        <w:tc>
          <w:tcPr>
            <w:tcW w:w="611" w:type="pct"/>
            <w:tcBorders>
              <w:top w:val="nil"/>
              <w:left w:val="nil"/>
              <w:bottom w:val="single" w:color="auto" w:sz="4" w:space="0"/>
              <w:right w:val="single" w:color="auto" w:sz="4" w:space="0"/>
            </w:tcBorders>
            <w:shd w:val="solid" w:color="FFFFFF" w:fill="auto"/>
            <w:vAlign w:val="top"/>
          </w:tcPr>
          <w:p w14:paraId="134702CF">
            <w:pPr>
              <w:spacing w:beforeLines="0" w:afterLines="0"/>
              <w:jc w:val="center"/>
              <w:rPr>
                <w:rFonts w:hint="default"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36</w:t>
            </w:r>
          </w:p>
        </w:tc>
        <w:tc>
          <w:tcPr>
            <w:tcW w:w="458" w:type="pct"/>
            <w:tcBorders>
              <w:top w:val="nil"/>
              <w:left w:val="nil"/>
              <w:bottom w:val="single" w:color="auto" w:sz="4" w:space="0"/>
              <w:right w:val="single" w:color="auto" w:sz="4" w:space="0"/>
            </w:tcBorders>
            <w:shd w:val="solid" w:color="FFFFFF" w:fill="auto"/>
            <w:vAlign w:val="top"/>
          </w:tcPr>
          <w:p w14:paraId="2DEB469D">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4</w:t>
            </w:r>
          </w:p>
        </w:tc>
        <w:tc>
          <w:tcPr>
            <w:tcW w:w="503" w:type="pct"/>
            <w:tcBorders>
              <w:top w:val="nil"/>
              <w:left w:val="nil"/>
              <w:bottom w:val="single" w:color="auto" w:sz="4" w:space="0"/>
              <w:right w:val="single" w:color="auto" w:sz="4" w:space="0"/>
            </w:tcBorders>
            <w:shd w:val="solid" w:color="FFFFFF" w:fill="auto"/>
            <w:vAlign w:val="top"/>
          </w:tcPr>
          <w:p w14:paraId="236EB1A8">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80</w:t>
            </w:r>
          </w:p>
        </w:tc>
        <w:tc>
          <w:tcPr>
            <w:tcW w:w="515" w:type="pct"/>
            <w:tcBorders>
              <w:top w:val="nil"/>
              <w:left w:val="nil"/>
              <w:bottom w:val="single" w:color="auto" w:sz="4" w:space="0"/>
              <w:right w:val="single" w:color="auto" w:sz="4" w:space="0"/>
            </w:tcBorders>
            <w:shd w:val="solid" w:color="FFFFFF" w:fill="auto"/>
            <w:vAlign w:val="top"/>
          </w:tcPr>
          <w:p w14:paraId="7309DEDD">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11520</w:t>
            </w:r>
          </w:p>
        </w:tc>
      </w:tr>
      <w:tr w14:paraId="1B192785">
        <w:tblPrEx>
          <w:tblCellMar>
            <w:top w:w="0" w:type="dxa"/>
            <w:left w:w="108" w:type="dxa"/>
            <w:bottom w:w="0" w:type="dxa"/>
            <w:right w:w="108" w:type="dxa"/>
          </w:tblCellMar>
        </w:tblPrEx>
        <w:trPr>
          <w:trHeight w:val="1032" w:hRule="atLeast"/>
        </w:trPr>
        <w:tc>
          <w:tcPr>
            <w:tcW w:w="375" w:type="pct"/>
            <w:tcBorders>
              <w:top w:val="nil"/>
              <w:left w:val="single" w:color="auto" w:sz="4" w:space="0"/>
              <w:bottom w:val="single" w:color="auto" w:sz="4" w:space="0"/>
              <w:right w:val="single" w:color="auto" w:sz="4" w:space="0"/>
            </w:tcBorders>
            <w:shd w:val="solid" w:color="FFFFFF" w:fill="auto"/>
            <w:vAlign w:val="top"/>
          </w:tcPr>
          <w:p w14:paraId="5C305510">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3</w:t>
            </w:r>
          </w:p>
        </w:tc>
        <w:tc>
          <w:tcPr>
            <w:tcW w:w="529" w:type="pct"/>
            <w:tcBorders>
              <w:top w:val="nil"/>
              <w:left w:val="nil"/>
              <w:bottom w:val="single" w:color="auto" w:sz="4" w:space="0"/>
              <w:right w:val="single" w:color="auto" w:sz="4" w:space="0"/>
            </w:tcBorders>
            <w:shd w:val="solid" w:color="FFFFFF" w:fill="auto"/>
            <w:vAlign w:val="top"/>
          </w:tcPr>
          <w:p w14:paraId="176AAC3F">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无线音频套装</w:t>
            </w:r>
          </w:p>
        </w:tc>
        <w:tc>
          <w:tcPr>
            <w:tcW w:w="2005" w:type="pct"/>
            <w:tcBorders>
              <w:top w:val="nil"/>
              <w:left w:val="nil"/>
              <w:bottom w:val="single" w:color="auto" w:sz="4" w:space="0"/>
              <w:right w:val="single" w:color="auto" w:sz="4" w:space="0"/>
            </w:tcBorders>
            <w:shd w:val="solid" w:color="FFFFFF" w:fill="auto"/>
            <w:vAlign w:val="top"/>
          </w:tcPr>
          <w:p w14:paraId="5C765434">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满足1</w:t>
            </w:r>
            <w:r>
              <w:rPr>
                <w:rFonts w:hint="eastAsia" w:ascii="宋体" w:hAnsi="宋体"/>
                <w:color w:val="000000"/>
                <w:sz w:val="21"/>
                <w:szCs w:val="24"/>
                <w:lang w:val="en-US" w:eastAsia="zh-CN"/>
              </w:rPr>
              <w:t>7</w:t>
            </w:r>
            <w:r>
              <w:rPr>
                <w:rFonts w:hint="eastAsia" w:ascii="宋体" w:hAnsi="宋体"/>
                <w:color w:val="000000"/>
                <w:sz w:val="21"/>
                <w:szCs w:val="24"/>
              </w:rPr>
              <w:t>个教室同时进行课堂直播教学，直播地点分布</w:t>
            </w:r>
            <w:r>
              <w:rPr>
                <w:rFonts w:hint="eastAsia" w:ascii="宋体" w:hAnsi="宋体"/>
                <w:color w:val="000000"/>
                <w:sz w:val="21"/>
                <w:szCs w:val="24"/>
                <w:lang w:val="en-US" w:eastAsia="zh-CN"/>
              </w:rPr>
              <w:t>广州</w:t>
            </w:r>
            <w:r>
              <w:rPr>
                <w:rFonts w:hint="eastAsia" w:ascii="宋体" w:hAnsi="宋体"/>
                <w:color w:val="000000"/>
                <w:sz w:val="21"/>
                <w:szCs w:val="24"/>
              </w:rPr>
              <w:t>校区、</w:t>
            </w:r>
            <w:r>
              <w:rPr>
                <w:rFonts w:hint="eastAsia" w:ascii="宋体" w:hAnsi="宋体"/>
                <w:color w:val="000000"/>
                <w:sz w:val="21"/>
                <w:szCs w:val="24"/>
                <w:lang w:val="en-US" w:eastAsia="zh-CN"/>
              </w:rPr>
              <w:t>佛山</w:t>
            </w:r>
            <w:r>
              <w:rPr>
                <w:rFonts w:hint="eastAsia" w:ascii="宋体" w:hAnsi="宋体"/>
                <w:color w:val="000000"/>
                <w:sz w:val="21"/>
                <w:szCs w:val="24"/>
              </w:rPr>
              <w:t>校区任一教室和实验室。</w:t>
            </w:r>
          </w:p>
        </w:tc>
        <w:tc>
          <w:tcPr>
            <w:tcW w:w="611" w:type="pct"/>
            <w:tcBorders>
              <w:top w:val="nil"/>
              <w:left w:val="nil"/>
              <w:bottom w:val="single" w:color="auto" w:sz="4" w:space="0"/>
              <w:right w:val="single" w:color="auto" w:sz="4" w:space="0"/>
            </w:tcBorders>
            <w:shd w:val="solid" w:color="FFFFFF" w:fill="auto"/>
            <w:vAlign w:val="top"/>
          </w:tcPr>
          <w:p w14:paraId="74CEB4F6">
            <w:pPr>
              <w:spacing w:beforeLines="0" w:afterLines="0"/>
              <w:jc w:val="center"/>
              <w:rPr>
                <w:rFonts w:hint="default"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36</w:t>
            </w:r>
          </w:p>
        </w:tc>
        <w:tc>
          <w:tcPr>
            <w:tcW w:w="458" w:type="pct"/>
            <w:tcBorders>
              <w:top w:val="nil"/>
              <w:left w:val="nil"/>
              <w:bottom w:val="single" w:color="auto" w:sz="4" w:space="0"/>
              <w:right w:val="single" w:color="auto" w:sz="4" w:space="0"/>
            </w:tcBorders>
            <w:shd w:val="solid" w:color="FFFFFF" w:fill="auto"/>
            <w:vAlign w:val="top"/>
          </w:tcPr>
          <w:p w14:paraId="3B122DFE">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4</w:t>
            </w:r>
          </w:p>
        </w:tc>
        <w:tc>
          <w:tcPr>
            <w:tcW w:w="503" w:type="pct"/>
            <w:tcBorders>
              <w:top w:val="nil"/>
              <w:left w:val="nil"/>
              <w:bottom w:val="single" w:color="auto" w:sz="4" w:space="0"/>
              <w:right w:val="single" w:color="auto" w:sz="4" w:space="0"/>
            </w:tcBorders>
            <w:shd w:val="solid" w:color="FFFFFF" w:fill="auto"/>
            <w:vAlign w:val="top"/>
          </w:tcPr>
          <w:p w14:paraId="0CC2A7F1">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60</w:t>
            </w:r>
          </w:p>
        </w:tc>
        <w:tc>
          <w:tcPr>
            <w:tcW w:w="515" w:type="pct"/>
            <w:tcBorders>
              <w:top w:val="nil"/>
              <w:left w:val="nil"/>
              <w:bottom w:val="single" w:color="auto" w:sz="4" w:space="0"/>
              <w:right w:val="single" w:color="auto" w:sz="4" w:space="0"/>
            </w:tcBorders>
            <w:shd w:val="solid" w:color="FFFFFF" w:fill="auto"/>
            <w:vAlign w:val="top"/>
          </w:tcPr>
          <w:p w14:paraId="27E08C54">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8640</w:t>
            </w:r>
          </w:p>
        </w:tc>
      </w:tr>
      <w:tr w14:paraId="745BB240">
        <w:tblPrEx>
          <w:tblCellMar>
            <w:top w:w="0" w:type="dxa"/>
            <w:left w:w="108" w:type="dxa"/>
            <w:bottom w:w="0" w:type="dxa"/>
            <w:right w:w="108" w:type="dxa"/>
          </w:tblCellMar>
        </w:tblPrEx>
        <w:trPr>
          <w:trHeight w:val="964" w:hRule="atLeast"/>
        </w:trPr>
        <w:tc>
          <w:tcPr>
            <w:tcW w:w="375" w:type="pct"/>
            <w:tcBorders>
              <w:top w:val="nil"/>
              <w:left w:val="single" w:color="auto" w:sz="4" w:space="0"/>
              <w:bottom w:val="single" w:color="auto" w:sz="4" w:space="0"/>
              <w:right w:val="single" w:color="auto" w:sz="4" w:space="0"/>
            </w:tcBorders>
            <w:shd w:val="solid" w:color="FFFFFF" w:fill="auto"/>
            <w:vAlign w:val="top"/>
          </w:tcPr>
          <w:p w14:paraId="1E429470">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4</w:t>
            </w:r>
          </w:p>
        </w:tc>
        <w:tc>
          <w:tcPr>
            <w:tcW w:w="529" w:type="pct"/>
            <w:tcBorders>
              <w:top w:val="nil"/>
              <w:left w:val="nil"/>
              <w:bottom w:val="single" w:color="auto" w:sz="4" w:space="0"/>
              <w:right w:val="single" w:color="auto" w:sz="4" w:space="0"/>
            </w:tcBorders>
            <w:shd w:val="solid" w:color="FFFFFF" w:fill="auto"/>
            <w:vAlign w:val="top"/>
          </w:tcPr>
          <w:p w14:paraId="10EC93CC">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三脚架</w:t>
            </w:r>
          </w:p>
        </w:tc>
        <w:tc>
          <w:tcPr>
            <w:tcW w:w="2005" w:type="pct"/>
            <w:tcBorders>
              <w:top w:val="nil"/>
              <w:left w:val="nil"/>
              <w:bottom w:val="single" w:color="auto" w:sz="4" w:space="0"/>
              <w:right w:val="single" w:color="auto" w:sz="4" w:space="0"/>
            </w:tcBorders>
            <w:shd w:val="solid" w:color="FFFFFF" w:fill="auto"/>
            <w:vAlign w:val="top"/>
          </w:tcPr>
          <w:p w14:paraId="6E9708DD">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满足1</w:t>
            </w:r>
            <w:r>
              <w:rPr>
                <w:rFonts w:hint="eastAsia" w:ascii="宋体" w:hAnsi="宋体"/>
                <w:color w:val="000000"/>
                <w:sz w:val="21"/>
                <w:szCs w:val="24"/>
                <w:lang w:val="en-US" w:eastAsia="zh-CN"/>
              </w:rPr>
              <w:t>7</w:t>
            </w:r>
            <w:r>
              <w:rPr>
                <w:rFonts w:hint="eastAsia" w:ascii="宋体" w:hAnsi="宋体"/>
                <w:color w:val="000000"/>
                <w:sz w:val="21"/>
                <w:szCs w:val="24"/>
              </w:rPr>
              <w:t>个教室同时进行课堂直播教学，直播地点分布</w:t>
            </w:r>
            <w:r>
              <w:rPr>
                <w:rFonts w:hint="eastAsia" w:ascii="宋体" w:hAnsi="宋体"/>
                <w:color w:val="000000"/>
                <w:sz w:val="21"/>
                <w:szCs w:val="24"/>
                <w:lang w:val="en-US" w:eastAsia="zh-CN"/>
              </w:rPr>
              <w:t>广州</w:t>
            </w:r>
            <w:r>
              <w:rPr>
                <w:rFonts w:hint="eastAsia" w:ascii="宋体" w:hAnsi="宋体"/>
                <w:color w:val="000000"/>
                <w:sz w:val="21"/>
                <w:szCs w:val="24"/>
              </w:rPr>
              <w:t>校区、</w:t>
            </w:r>
            <w:r>
              <w:rPr>
                <w:rFonts w:hint="eastAsia" w:ascii="宋体" w:hAnsi="宋体"/>
                <w:color w:val="000000"/>
                <w:sz w:val="21"/>
                <w:szCs w:val="24"/>
                <w:lang w:val="en-US" w:eastAsia="zh-CN"/>
              </w:rPr>
              <w:t>佛山</w:t>
            </w:r>
            <w:r>
              <w:rPr>
                <w:rFonts w:hint="eastAsia" w:ascii="宋体" w:hAnsi="宋体"/>
                <w:color w:val="000000"/>
                <w:sz w:val="21"/>
                <w:szCs w:val="24"/>
              </w:rPr>
              <w:t>校区任一教室和实验室。</w:t>
            </w:r>
          </w:p>
        </w:tc>
        <w:tc>
          <w:tcPr>
            <w:tcW w:w="611" w:type="pct"/>
            <w:tcBorders>
              <w:top w:val="nil"/>
              <w:left w:val="nil"/>
              <w:bottom w:val="single" w:color="auto" w:sz="4" w:space="0"/>
              <w:right w:val="single" w:color="auto" w:sz="4" w:space="0"/>
            </w:tcBorders>
            <w:shd w:val="solid" w:color="FFFFFF" w:fill="auto"/>
            <w:vAlign w:val="top"/>
          </w:tcPr>
          <w:p w14:paraId="376AF5DF">
            <w:pPr>
              <w:spacing w:beforeLines="0" w:afterLines="0"/>
              <w:jc w:val="center"/>
              <w:rPr>
                <w:rFonts w:hint="default"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72</w:t>
            </w:r>
          </w:p>
        </w:tc>
        <w:tc>
          <w:tcPr>
            <w:tcW w:w="458" w:type="pct"/>
            <w:tcBorders>
              <w:top w:val="nil"/>
              <w:left w:val="nil"/>
              <w:bottom w:val="single" w:color="auto" w:sz="4" w:space="0"/>
              <w:right w:val="single" w:color="auto" w:sz="4" w:space="0"/>
            </w:tcBorders>
            <w:shd w:val="solid" w:color="FFFFFF" w:fill="auto"/>
            <w:vAlign w:val="top"/>
          </w:tcPr>
          <w:p w14:paraId="224EDDE4">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4</w:t>
            </w:r>
          </w:p>
        </w:tc>
        <w:tc>
          <w:tcPr>
            <w:tcW w:w="503" w:type="pct"/>
            <w:tcBorders>
              <w:top w:val="nil"/>
              <w:left w:val="nil"/>
              <w:bottom w:val="single" w:color="auto" w:sz="4" w:space="0"/>
              <w:right w:val="single" w:color="auto" w:sz="4" w:space="0"/>
            </w:tcBorders>
            <w:shd w:val="solid" w:color="FFFFFF" w:fill="auto"/>
            <w:vAlign w:val="top"/>
          </w:tcPr>
          <w:p w14:paraId="6E54199F">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28</w:t>
            </w:r>
          </w:p>
        </w:tc>
        <w:tc>
          <w:tcPr>
            <w:tcW w:w="515" w:type="pct"/>
            <w:tcBorders>
              <w:top w:val="nil"/>
              <w:left w:val="nil"/>
              <w:bottom w:val="single" w:color="auto" w:sz="4" w:space="0"/>
              <w:right w:val="single" w:color="auto" w:sz="4" w:space="0"/>
            </w:tcBorders>
            <w:shd w:val="solid" w:color="FFFFFF" w:fill="auto"/>
            <w:vAlign w:val="top"/>
          </w:tcPr>
          <w:p w14:paraId="07E8CB45">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8064</w:t>
            </w:r>
          </w:p>
        </w:tc>
      </w:tr>
      <w:tr w14:paraId="324346AC">
        <w:tblPrEx>
          <w:tblCellMar>
            <w:top w:w="0" w:type="dxa"/>
            <w:left w:w="108" w:type="dxa"/>
            <w:bottom w:w="0" w:type="dxa"/>
            <w:right w:w="108" w:type="dxa"/>
          </w:tblCellMar>
        </w:tblPrEx>
        <w:trPr>
          <w:trHeight w:val="960" w:hRule="atLeast"/>
        </w:trPr>
        <w:tc>
          <w:tcPr>
            <w:tcW w:w="375" w:type="pct"/>
            <w:tcBorders>
              <w:top w:val="nil"/>
              <w:left w:val="single" w:color="auto" w:sz="4" w:space="0"/>
              <w:bottom w:val="single" w:color="auto" w:sz="4" w:space="0"/>
              <w:right w:val="single" w:color="auto" w:sz="4" w:space="0"/>
            </w:tcBorders>
            <w:shd w:val="solid" w:color="FFFFFF" w:fill="auto"/>
            <w:vAlign w:val="top"/>
          </w:tcPr>
          <w:p w14:paraId="0E13C0D8">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5</w:t>
            </w:r>
          </w:p>
        </w:tc>
        <w:tc>
          <w:tcPr>
            <w:tcW w:w="529" w:type="pct"/>
            <w:tcBorders>
              <w:top w:val="nil"/>
              <w:left w:val="nil"/>
              <w:bottom w:val="single" w:color="auto" w:sz="4" w:space="0"/>
              <w:right w:val="single" w:color="auto" w:sz="4" w:space="0"/>
            </w:tcBorders>
            <w:shd w:val="solid" w:color="FFFFFF" w:fill="auto"/>
            <w:vAlign w:val="top"/>
          </w:tcPr>
          <w:p w14:paraId="3122128E">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辅材</w:t>
            </w:r>
          </w:p>
        </w:tc>
        <w:tc>
          <w:tcPr>
            <w:tcW w:w="2005" w:type="pct"/>
            <w:tcBorders>
              <w:top w:val="nil"/>
              <w:left w:val="nil"/>
              <w:bottom w:val="single" w:color="auto" w:sz="4" w:space="0"/>
              <w:right w:val="single" w:color="auto" w:sz="4" w:space="0"/>
            </w:tcBorders>
            <w:shd w:val="solid" w:color="FFFFFF" w:fill="auto"/>
            <w:vAlign w:val="top"/>
          </w:tcPr>
          <w:p w14:paraId="09872C74">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含网线、HDMI线、多媒体接口转换盒、交换机等。</w:t>
            </w:r>
          </w:p>
        </w:tc>
        <w:tc>
          <w:tcPr>
            <w:tcW w:w="611" w:type="pct"/>
            <w:tcBorders>
              <w:top w:val="nil"/>
              <w:left w:val="nil"/>
              <w:bottom w:val="single" w:color="auto" w:sz="4" w:space="0"/>
              <w:right w:val="single" w:color="auto" w:sz="4" w:space="0"/>
            </w:tcBorders>
            <w:shd w:val="solid" w:color="FFFFFF" w:fill="auto"/>
            <w:vAlign w:val="top"/>
          </w:tcPr>
          <w:p w14:paraId="1316BBF1">
            <w:pPr>
              <w:spacing w:beforeLines="0" w:afterLines="0"/>
              <w:jc w:val="center"/>
              <w:rPr>
                <w:rFonts w:hint="default"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36</w:t>
            </w:r>
          </w:p>
        </w:tc>
        <w:tc>
          <w:tcPr>
            <w:tcW w:w="458" w:type="pct"/>
            <w:tcBorders>
              <w:top w:val="nil"/>
              <w:left w:val="nil"/>
              <w:bottom w:val="single" w:color="auto" w:sz="4" w:space="0"/>
              <w:right w:val="single" w:color="auto" w:sz="4" w:space="0"/>
            </w:tcBorders>
            <w:shd w:val="solid" w:color="FFFFFF" w:fill="auto"/>
            <w:vAlign w:val="top"/>
          </w:tcPr>
          <w:p w14:paraId="336B3D9F">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4</w:t>
            </w:r>
          </w:p>
        </w:tc>
        <w:tc>
          <w:tcPr>
            <w:tcW w:w="503" w:type="pct"/>
            <w:tcBorders>
              <w:top w:val="nil"/>
              <w:left w:val="nil"/>
              <w:bottom w:val="single" w:color="auto" w:sz="4" w:space="0"/>
              <w:right w:val="single" w:color="auto" w:sz="4" w:space="0"/>
            </w:tcBorders>
            <w:shd w:val="solid" w:color="FFFFFF" w:fill="auto"/>
            <w:vAlign w:val="top"/>
          </w:tcPr>
          <w:p w14:paraId="4A16FCE3">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28</w:t>
            </w:r>
          </w:p>
        </w:tc>
        <w:tc>
          <w:tcPr>
            <w:tcW w:w="515" w:type="pct"/>
            <w:tcBorders>
              <w:top w:val="nil"/>
              <w:left w:val="nil"/>
              <w:bottom w:val="single" w:color="auto" w:sz="4" w:space="0"/>
              <w:right w:val="single" w:color="auto" w:sz="4" w:space="0"/>
            </w:tcBorders>
            <w:shd w:val="solid" w:color="FFFFFF" w:fill="auto"/>
            <w:vAlign w:val="top"/>
          </w:tcPr>
          <w:p w14:paraId="0A62EC4B">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4032</w:t>
            </w:r>
          </w:p>
        </w:tc>
      </w:tr>
      <w:tr w14:paraId="48D9E06A">
        <w:tblPrEx>
          <w:tblCellMar>
            <w:top w:w="0" w:type="dxa"/>
            <w:left w:w="108" w:type="dxa"/>
            <w:bottom w:w="0" w:type="dxa"/>
            <w:right w:w="108" w:type="dxa"/>
          </w:tblCellMar>
        </w:tblPrEx>
        <w:trPr>
          <w:trHeight w:val="841" w:hRule="atLeast"/>
        </w:trPr>
        <w:tc>
          <w:tcPr>
            <w:tcW w:w="375" w:type="pct"/>
            <w:tcBorders>
              <w:top w:val="nil"/>
              <w:left w:val="single" w:color="auto" w:sz="4" w:space="0"/>
              <w:bottom w:val="single" w:color="auto" w:sz="4" w:space="0"/>
              <w:right w:val="single" w:color="auto" w:sz="4" w:space="0"/>
            </w:tcBorders>
            <w:shd w:val="solid" w:color="FFFFFF" w:fill="auto"/>
            <w:vAlign w:val="top"/>
          </w:tcPr>
          <w:p w14:paraId="6C62AF1F">
            <w:pPr>
              <w:spacing w:beforeLines="0" w:afterLines="0"/>
              <w:jc w:val="center"/>
              <w:rPr>
                <w:rFonts w:hint="eastAsia" w:ascii="宋体" w:hAnsi="宋体" w:eastAsia="宋体" w:cstheme="minorBidi"/>
                <w:color w:val="000000"/>
                <w:kern w:val="2"/>
                <w:sz w:val="21"/>
                <w:szCs w:val="24"/>
                <w:lang w:val="en-US" w:eastAsia="zh-CN" w:bidi="ar-SA"/>
              </w:rPr>
            </w:pPr>
            <w:r>
              <w:rPr>
                <w:rFonts w:hint="eastAsia"/>
                <w:sz w:val="28"/>
              </w:rPr>
              <w:t>★</w:t>
            </w:r>
            <w:r>
              <w:rPr>
                <w:rFonts w:hint="eastAsia"/>
                <w:sz w:val="28"/>
                <w:lang w:val="en-US" w:eastAsia="zh-CN"/>
              </w:rPr>
              <w:t>6</w:t>
            </w:r>
          </w:p>
        </w:tc>
        <w:tc>
          <w:tcPr>
            <w:tcW w:w="529" w:type="pct"/>
            <w:tcBorders>
              <w:top w:val="nil"/>
              <w:left w:val="nil"/>
              <w:bottom w:val="single" w:color="auto" w:sz="4" w:space="0"/>
              <w:right w:val="single" w:color="auto" w:sz="4" w:space="0"/>
            </w:tcBorders>
            <w:shd w:val="solid" w:color="FFFFFF" w:fill="auto"/>
            <w:vAlign w:val="top"/>
          </w:tcPr>
          <w:p w14:paraId="593E7758">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lang w:val="en-US" w:eastAsia="zh-CN"/>
              </w:rPr>
              <w:t>奥威亚</w:t>
            </w:r>
            <w:r>
              <w:rPr>
                <w:rFonts w:hint="eastAsia" w:ascii="宋体" w:hAnsi="宋体"/>
                <w:color w:val="000000"/>
                <w:sz w:val="21"/>
                <w:szCs w:val="24"/>
              </w:rPr>
              <w:t>直播平台及带宽租用费</w:t>
            </w:r>
          </w:p>
        </w:tc>
        <w:tc>
          <w:tcPr>
            <w:tcW w:w="2005" w:type="pct"/>
            <w:tcBorders>
              <w:top w:val="nil"/>
              <w:left w:val="nil"/>
              <w:bottom w:val="single" w:color="auto" w:sz="4" w:space="0"/>
              <w:right w:val="single" w:color="auto" w:sz="4" w:space="0"/>
            </w:tcBorders>
            <w:shd w:val="solid" w:color="FFFFFF" w:fill="auto"/>
            <w:vAlign w:val="top"/>
          </w:tcPr>
          <w:p w14:paraId="57DB5BBF">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提供系统账号，提供专家观摩操作指南，保证教师正常授课，直播画面流畅、声音清晰，直播画面含有老师、学生、电脑信号3个画面及声音；云直播听课服务：提供云端直播应用，可供全国全网收看课堂现场直播情况。包含直播流量及配套服务，流量包3T（流量包以1T为一个计量单位，预计可满足1M直播码流，2000人收看1小时直播服务）。</w:t>
            </w:r>
          </w:p>
        </w:tc>
        <w:tc>
          <w:tcPr>
            <w:tcW w:w="611" w:type="pct"/>
            <w:tcBorders>
              <w:top w:val="nil"/>
              <w:left w:val="nil"/>
              <w:bottom w:val="single" w:color="auto" w:sz="4" w:space="0"/>
              <w:right w:val="single" w:color="auto" w:sz="4" w:space="0"/>
            </w:tcBorders>
            <w:shd w:val="solid" w:color="FFFFFF" w:fill="auto"/>
            <w:vAlign w:val="top"/>
          </w:tcPr>
          <w:p w14:paraId="41A80AFE">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1</w:t>
            </w:r>
          </w:p>
        </w:tc>
        <w:tc>
          <w:tcPr>
            <w:tcW w:w="458" w:type="pct"/>
            <w:tcBorders>
              <w:top w:val="nil"/>
              <w:left w:val="nil"/>
              <w:bottom w:val="single" w:color="auto" w:sz="4" w:space="0"/>
              <w:right w:val="single" w:color="auto" w:sz="4" w:space="0"/>
            </w:tcBorders>
            <w:shd w:val="solid" w:color="FFFFFF" w:fill="auto"/>
            <w:vAlign w:val="top"/>
          </w:tcPr>
          <w:p w14:paraId="3EC2E499">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4</w:t>
            </w:r>
          </w:p>
        </w:tc>
        <w:tc>
          <w:tcPr>
            <w:tcW w:w="503" w:type="pct"/>
            <w:tcBorders>
              <w:top w:val="nil"/>
              <w:left w:val="nil"/>
              <w:bottom w:val="single" w:color="auto" w:sz="4" w:space="0"/>
              <w:right w:val="single" w:color="auto" w:sz="4" w:space="0"/>
            </w:tcBorders>
            <w:shd w:val="solid" w:color="FFFFFF" w:fill="auto"/>
            <w:vAlign w:val="top"/>
          </w:tcPr>
          <w:p w14:paraId="6102D3D2">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10000</w:t>
            </w:r>
          </w:p>
        </w:tc>
        <w:tc>
          <w:tcPr>
            <w:tcW w:w="515" w:type="pct"/>
            <w:tcBorders>
              <w:top w:val="nil"/>
              <w:left w:val="nil"/>
              <w:bottom w:val="single" w:color="auto" w:sz="4" w:space="0"/>
              <w:right w:val="single" w:color="auto" w:sz="4" w:space="0"/>
            </w:tcBorders>
            <w:shd w:val="solid" w:color="FFFFFF" w:fill="auto"/>
            <w:vAlign w:val="top"/>
          </w:tcPr>
          <w:p w14:paraId="40BF923B">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40000</w:t>
            </w:r>
          </w:p>
        </w:tc>
      </w:tr>
      <w:tr w14:paraId="36C28D79">
        <w:tblPrEx>
          <w:tblCellMar>
            <w:top w:w="0" w:type="dxa"/>
            <w:left w:w="108" w:type="dxa"/>
            <w:bottom w:w="0" w:type="dxa"/>
            <w:right w:w="108" w:type="dxa"/>
          </w:tblCellMar>
        </w:tblPrEx>
        <w:trPr>
          <w:trHeight w:val="1305" w:hRule="atLeast"/>
        </w:trPr>
        <w:tc>
          <w:tcPr>
            <w:tcW w:w="375" w:type="pct"/>
            <w:tcBorders>
              <w:top w:val="nil"/>
              <w:left w:val="single" w:color="auto" w:sz="4" w:space="0"/>
              <w:bottom w:val="single" w:color="auto" w:sz="4" w:space="0"/>
              <w:right w:val="single" w:color="auto" w:sz="4" w:space="0"/>
            </w:tcBorders>
            <w:shd w:val="solid" w:color="FFFFFF" w:fill="auto"/>
            <w:vAlign w:val="top"/>
          </w:tcPr>
          <w:p w14:paraId="1BE63873">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7</w:t>
            </w:r>
          </w:p>
        </w:tc>
        <w:tc>
          <w:tcPr>
            <w:tcW w:w="529" w:type="pct"/>
            <w:tcBorders>
              <w:top w:val="nil"/>
              <w:left w:val="nil"/>
              <w:bottom w:val="single" w:color="auto" w:sz="4" w:space="0"/>
              <w:right w:val="single" w:color="auto" w:sz="4" w:space="0"/>
            </w:tcBorders>
            <w:shd w:val="solid" w:color="FFFFFF" w:fill="auto"/>
            <w:vAlign w:val="top"/>
          </w:tcPr>
          <w:p w14:paraId="3DF077F8">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人员驻场</w:t>
            </w:r>
          </w:p>
        </w:tc>
        <w:tc>
          <w:tcPr>
            <w:tcW w:w="2005" w:type="pct"/>
            <w:tcBorders>
              <w:top w:val="nil"/>
              <w:left w:val="nil"/>
              <w:bottom w:val="single" w:color="auto" w:sz="4" w:space="0"/>
              <w:right w:val="single" w:color="auto" w:sz="4" w:space="0"/>
            </w:tcBorders>
            <w:shd w:val="solid" w:color="FFFFFF" w:fill="auto"/>
            <w:vAlign w:val="top"/>
          </w:tcPr>
          <w:p w14:paraId="7B926D1C">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每个教室配置相对应技术人员，安装部署直播设备到指定教室，到现场进行直播服务。需用户方提供多媒体显示系统、扩声系统及现场网络环境协助。</w:t>
            </w:r>
          </w:p>
        </w:tc>
        <w:tc>
          <w:tcPr>
            <w:tcW w:w="611" w:type="pct"/>
            <w:tcBorders>
              <w:top w:val="nil"/>
              <w:left w:val="nil"/>
              <w:bottom w:val="single" w:color="auto" w:sz="4" w:space="0"/>
              <w:right w:val="single" w:color="auto" w:sz="4" w:space="0"/>
            </w:tcBorders>
            <w:shd w:val="solid" w:color="FFFFFF" w:fill="auto"/>
            <w:vAlign w:val="top"/>
          </w:tcPr>
          <w:p w14:paraId="33A53021">
            <w:pPr>
              <w:spacing w:beforeLines="0" w:afterLines="0"/>
              <w:jc w:val="center"/>
              <w:rPr>
                <w:rFonts w:hint="default"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10</w:t>
            </w:r>
          </w:p>
        </w:tc>
        <w:tc>
          <w:tcPr>
            <w:tcW w:w="458" w:type="pct"/>
            <w:tcBorders>
              <w:top w:val="nil"/>
              <w:left w:val="nil"/>
              <w:bottom w:val="single" w:color="auto" w:sz="4" w:space="0"/>
              <w:right w:val="single" w:color="auto" w:sz="4" w:space="0"/>
            </w:tcBorders>
            <w:shd w:val="solid" w:color="FFFFFF" w:fill="auto"/>
            <w:vAlign w:val="top"/>
          </w:tcPr>
          <w:p w14:paraId="20A63E0E">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4</w:t>
            </w:r>
          </w:p>
        </w:tc>
        <w:tc>
          <w:tcPr>
            <w:tcW w:w="503" w:type="pct"/>
            <w:tcBorders>
              <w:top w:val="nil"/>
              <w:left w:val="nil"/>
              <w:bottom w:val="single" w:color="auto" w:sz="4" w:space="0"/>
              <w:right w:val="single" w:color="auto" w:sz="4" w:space="0"/>
            </w:tcBorders>
            <w:shd w:val="solid" w:color="FFFFFF" w:fill="auto"/>
            <w:vAlign w:val="top"/>
          </w:tcPr>
          <w:p w14:paraId="24BE63BB">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400</w:t>
            </w:r>
          </w:p>
        </w:tc>
        <w:tc>
          <w:tcPr>
            <w:tcW w:w="515" w:type="pct"/>
            <w:tcBorders>
              <w:top w:val="nil"/>
              <w:left w:val="nil"/>
              <w:bottom w:val="single" w:color="auto" w:sz="4" w:space="0"/>
              <w:right w:val="single" w:color="auto" w:sz="4" w:space="0"/>
            </w:tcBorders>
            <w:shd w:val="solid" w:color="FFFFFF" w:fill="auto"/>
            <w:vAlign w:val="top"/>
          </w:tcPr>
          <w:p w14:paraId="0868DE15">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16000</w:t>
            </w:r>
          </w:p>
        </w:tc>
      </w:tr>
      <w:tr w14:paraId="040732CE">
        <w:tblPrEx>
          <w:tblCellMar>
            <w:top w:w="0" w:type="dxa"/>
            <w:left w:w="108" w:type="dxa"/>
            <w:bottom w:w="0" w:type="dxa"/>
            <w:right w:w="108" w:type="dxa"/>
          </w:tblCellMar>
        </w:tblPrEx>
        <w:trPr>
          <w:trHeight w:val="235" w:hRule="atLeast"/>
        </w:trPr>
        <w:tc>
          <w:tcPr>
            <w:tcW w:w="375" w:type="pct"/>
            <w:tcBorders>
              <w:top w:val="nil"/>
              <w:left w:val="single" w:color="auto" w:sz="4" w:space="0"/>
              <w:bottom w:val="single" w:color="auto" w:sz="4" w:space="0"/>
              <w:right w:val="single" w:color="auto" w:sz="4" w:space="0"/>
            </w:tcBorders>
            <w:shd w:val="solid" w:color="FFFFFF" w:fill="auto"/>
            <w:vAlign w:val="top"/>
          </w:tcPr>
          <w:p w14:paraId="123B2A2F">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合计</w:t>
            </w:r>
          </w:p>
        </w:tc>
        <w:tc>
          <w:tcPr>
            <w:tcW w:w="529" w:type="pct"/>
            <w:tcBorders>
              <w:top w:val="nil"/>
              <w:left w:val="nil"/>
              <w:bottom w:val="single" w:color="auto" w:sz="4" w:space="0"/>
              <w:right w:val="single" w:color="auto" w:sz="4" w:space="0"/>
            </w:tcBorders>
            <w:shd w:val="solid" w:color="FFFFFF" w:fill="auto"/>
            <w:vAlign w:val="top"/>
          </w:tcPr>
          <w:p w14:paraId="399E4C72">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　</w:t>
            </w:r>
          </w:p>
        </w:tc>
        <w:tc>
          <w:tcPr>
            <w:tcW w:w="2005" w:type="pct"/>
            <w:tcBorders>
              <w:top w:val="nil"/>
              <w:left w:val="nil"/>
              <w:bottom w:val="single" w:color="auto" w:sz="4" w:space="0"/>
              <w:right w:val="single" w:color="auto" w:sz="4" w:space="0"/>
            </w:tcBorders>
            <w:shd w:val="solid" w:color="FFFFFF" w:fill="auto"/>
            <w:vAlign w:val="top"/>
          </w:tcPr>
          <w:p w14:paraId="6E811026">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　</w:t>
            </w:r>
          </w:p>
        </w:tc>
        <w:tc>
          <w:tcPr>
            <w:tcW w:w="611" w:type="pct"/>
            <w:tcBorders>
              <w:top w:val="nil"/>
              <w:left w:val="nil"/>
              <w:bottom w:val="single" w:color="auto" w:sz="4" w:space="0"/>
              <w:right w:val="single" w:color="auto" w:sz="4" w:space="0"/>
            </w:tcBorders>
            <w:shd w:val="solid" w:color="FFFFFF" w:fill="auto"/>
            <w:vAlign w:val="top"/>
          </w:tcPr>
          <w:p w14:paraId="3C2E1FFC">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　</w:t>
            </w:r>
          </w:p>
        </w:tc>
        <w:tc>
          <w:tcPr>
            <w:tcW w:w="458" w:type="pct"/>
            <w:tcBorders>
              <w:top w:val="nil"/>
              <w:left w:val="nil"/>
              <w:bottom w:val="single" w:color="auto" w:sz="4" w:space="0"/>
              <w:right w:val="single" w:color="auto" w:sz="4" w:space="0"/>
            </w:tcBorders>
            <w:shd w:val="solid" w:color="FFFFFF" w:fill="auto"/>
            <w:vAlign w:val="top"/>
          </w:tcPr>
          <w:p w14:paraId="487306C4">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　</w:t>
            </w:r>
          </w:p>
        </w:tc>
        <w:tc>
          <w:tcPr>
            <w:tcW w:w="503" w:type="pct"/>
            <w:tcBorders>
              <w:top w:val="nil"/>
              <w:left w:val="nil"/>
              <w:bottom w:val="single" w:color="auto" w:sz="4" w:space="0"/>
              <w:right w:val="single" w:color="auto" w:sz="4" w:space="0"/>
            </w:tcBorders>
            <w:shd w:val="solid" w:color="FFFFFF" w:fill="auto"/>
            <w:vAlign w:val="top"/>
          </w:tcPr>
          <w:p w14:paraId="6D56E5DE">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　</w:t>
            </w:r>
          </w:p>
        </w:tc>
        <w:tc>
          <w:tcPr>
            <w:tcW w:w="515" w:type="pct"/>
            <w:tcBorders>
              <w:top w:val="nil"/>
              <w:left w:val="nil"/>
              <w:bottom w:val="single" w:color="auto" w:sz="4" w:space="0"/>
              <w:right w:val="single" w:color="auto" w:sz="4" w:space="0"/>
            </w:tcBorders>
            <w:shd w:val="solid" w:color="FFFFFF" w:fill="auto"/>
            <w:vAlign w:val="top"/>
          </w:tcPr>
          <w:p w14:paraId="7711BFEE">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99776</w:t>
            </w:r>
          </w:p>
        </w:tc>
      </w:tr>
    </w:tbl>
    <w:p w14:paraId="0A0DEC10">
      <w:pPr>
        <w:spacing w:line="560" w:lineRule="exact"/>
        <w:ind w:firstLine="562" w:firstLineChars="200"/>
        <w:rPr>
          <w:rFonts w:ascii="宋体" w:hAnsi="宋体"/>
          <w:b/>
          <w:bCs/>
          <w:kern w:val="0"/>
          <w:sz w:val="28"/>
          <w:szCs w:val="28"/>
        </w:rPr>
      </w:pPr>
    </w:p>
    <w:p w14:paraId="25998F7D">
      <w:pPr>
        <w:numPr>
          <w:ilvl w:val="0"/>
          <w:numId w:val="2"/>
        </w:numPr>
        <w:spacing w:line="560" w:lineRule="exact"/>
        <w:ind w:firstLine="562" w:firstLineChars="200"/>
        <w:rPr>
          <w:rFonts w:ascii="宋体" w:hAnsi="宋体"/>
          <w:b/>
          <w:bCs/>
          <w:kern w:val="0"/>
          <w:sz w:val="28"/>
          <w:szCs w:val="28"/>
        </w:rPr>
      </w:pPr>
      <w:r>
        <w:rPr>
          <w:rFonts w:hint="eastAsia" w:ascii="宋体" w:hAnsi="宋体"/>
          <w:b/>
          <w:bCs/>
          <w:kern w:val="0"/>
          <w:sz w:val="28"/>
          <w:szCs w:val="28"/>
        </w:rPr>
        <w:t>具体</w:t>
      </w:r>
      <w:r>
        <w:rPr>
          <w:rFonts w:hint="eastAsia" w:ascii="宋体" w:hAnsi="宋体"/>
          <w:b/>
          <w:bCs/>
          <w:kern w:val="0"/>
          <w:sz w:val="28"/>
          <w:szCs w:val="28"/>
          <w:lang w:val="en-US" w:eastAsia="zh-CN"/>
        </w:rPr>
        <w:t>租赁服务</w:t>
      </w:r>
      <w:r>
        <w:rPr>
          <w:rFonts w:hint="eastAsia" w:ascii="宋体" w:hAnsi="宋体"/>
          <w:b/>
          <w:bCs/>
          <w:kern w:val="0"/>
          <w:sz w:val="28"/>
          <w:szCs w:val="28"/>
        </w:rPr>
        <w:t>要求：</w:t>
      </w:r>
    </w:p>
    <w:p w14:paraId="3366EBED">
      <w:pPr>
        <w:spacing w:line="400" w:lineRule="exact"/>
        <w:ind w:firstLine="560" w:firstLineChars="200"/>
        <w:rPr>
          <w:rFonts w:ascii="宋体" w:hAnsi="宋体" w:eastAsia="宋体"/>
          <w:b/>
          <w:sz w:val="28"/>
          <w:szCs w:val="28"/>
        </w:rPr>
      </w:pPr>
      <w:r>
        <w:rPr>
          <w:rFonts w:hint="eastAsia" w:ascii="宋体" w:hAnsi="宋体" w:eastAsia="宋体"/>
          <w:sz w:val="28"/>
          <w:szCs w:val="28"/>
          <w:lang w:val="en-US" w:eastAsia="zh-CN"/>
        </w:rPr>
        <w:t>1</w:t>
      </w:r>
      <w:r>
        <w:rPr>
          <w:rFonts w:hint="eastAsia" w:ascii="宋体" w:hAnsi="宋体" w:eastAsia="宋体"/>
          <w:sz w:val="28"/>
          <w:szCs w:val="28"/>
        </w:rPr>
        <w:t>、服务目标</w:t>
      </w:r>
    </w:p>
    <w:p w14:paraId="4343831F">
      <w:pPr>
        <w:spacing w:line="400" w:lineRule="exact"/>
        <w:ind w:firstLine="560" w:firstLineChars="200"/>
        <w:rPr>
          <w:rFonts w:ascii="宋体" w:hAnsi="宋体" w:eastAsia="宋体"/>
          <w:sz w:val="28"/>
          <w:szCs w:val="28"/>
        </w:rPr>
      </w:pPr>
      <w:r>
        <w:rPr>
          <w:rFonts w:hint="eastAsia" w:ascii="宋体" w:hAnsi="宋体" w:eastAsia="宋体"/>
          <w:sz w:val="28"/>
          <w:szCs w:val="28"/>
        </w:rPr>
        <w:t>1</w:t>
      </w: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eastAsia="宋体"/>
          <w:sz w:val="28"/>
          <w:szCs w:val="28"/>
        </w:rPr>
        <w:t>、提供稳定、高效的线上听课系统。</w:t>
      </w:r>
    </w:p>
    <w:p w14:paraId="7E3BAF3E">
      <w:pPr>
        <w:spacing w:line="400" w:lineRule="exact"/>
        <w:ind w:firstLine="560" w:firstLineChars="200"/>
        <w:rPr>
          <w:rFonts w:ascii="宋体" w:hAnsi="宋体" w:eastAsia="宋体"/>
          <w:sz w:val="28"/>
          <w:szCs w:val="28"/>
        </w:rPr>
      </w:pPr>
      <w:r>
        <w:rPr>
          <w:rFonts w:hint="eastAsia" w:ascii="宋体" w:hAnsi="宋体"/>
          <w:sz w:val="28"/>
          <w:szCs w:val="28"/>
          <w:lang w:val="en-US" w:eastAsia="zh-CN"/>
        </w:rPr>
        <w:t>1.</w:t>
      </w:r>
      <w:r>
        <w:rPr>
          <w:rFonts w:hint="eastAsia" w:ascii="宋体" w:hAnsi="宋体" w:eastAsia="宋体"/>
          <w:sz w:val="28"/>
          <w:szCs w:val="28"/>
        </w:rPr>
        <w:t>2、确保系统操作简便，易于专家使用。</w:t>
      </w:r>
    </w:p>
    <w:p w14:paraId="4AC53DC6">
      <w:pPr>
        <w:spacing w:line="400" w:lineRule="exact"/>
        <w:ind w:firstLine="560" w:firstLineChars="200"/>
        <w:rPr>
          <w:rFonts w:ascii="宋体" w:hAnsi="宋体" w:eastAsia="宋体"/>
          <w:sz w:val="28"/>
          <w:szCs w:val="28"/>
        </w:rPr>
      </w:pPr>
      <w:r>
        <w:rPr>
          <w:rFonts w:hint="eastAsia" w:ascii="宋体" w:hAnsi="宋体"/>
          <w:sz w:val="28"/>
          <w:szCs w:val="28"/>
          <w:lang w:val="en-US" w:eastAsia="zh-CN"/>
        </w:rPr>
        <w:t>1.</w:t>
      </w:r>
      <w:r>
        <w:rPr>
          <w:rFonts w:hint="eastAsia" w:ascii="宋体" w:hAnsi="宋体" w:eastAsia="宋体"/>
          <w:sz w:val="28"/>
          <w:szCs w:val="28"/>
        </w:rPr>
        <w:t>3、提供全方位的技术支持和服务。</w:t>
      </w:r>
    </w:p>
    <w:p w14:paraId="6F360ECE">
      <w:pPr>
        <w:spacing w:line="400" w:lineRule="exact"/>
        <w:ind w:firstLine="560" w:firstLineChars="200"/>
        <w:rPr>
          <w:rFonts w:ascii="宋体" w:hAnsi="宋体" w:eastAsia="宋体"/>
          <w:sz w:val="28"/>
          <w:szCs w:val="28"/>
        </w:rPr>
      </w:pPr>
      <w:r>
        <w:rPr>
          <w:rFonts w:hint="eastAsia" w:ascii="宋体" w:hAnsi="宋体"/>
          <w:sz w:val="28"/>
          <w:szCs w:val="28"/>
          <w:lang w:val="en-US" w:eastAsia="zh-CN"/>
        </w:rPr>
        <w:t>1.</w:t>
      </w:r>
      <w:r>
        <w:rPr>
          <w:rFonts w:hint="eastAsia" w:ascii="宋体" w:hAnsi="宋体" w:eastAsia="宋体"/>
          <w:sz w:val="28"/>
          <w:szCs w:val="28"/>
        </w:rPr>
        <w:t>4、确保数据的安全性和隐私保护。</w:t>
      </w:r>
    </w:p>
    <w:p w14:paraId="642CB2E5">
      <w:pPr>
        <w:spacing w:line="400" w:lineRule="exact"/>
        <w:ind w:firstLine="560" w:firstLineChars="200"/>
        <w:rPr>
          <w:rFonts w:hint="eastAsia" w:ascii="宋体" w:hAnsi="宋体"/>
          <w:color w:val="auto"/>
          <w:kern w:val="0"/>
          <w:sz w:val="28"/>
          <w:szCs w:val="28"/>
        </w:rPr>
      </w:pPr>
      <w:r>
        <w:rPr>
          <w:rFonts w:hint="eastAsia" w:ascii="宋体" w:hAnsi="宋体"/>
          <w:color w:val="auto"/>
          <w:kern w:val="0"/>
          <w:sz w:val="28"/>
          <w:szCs w:val="28"/>
          <w:lang w:val="en-US" w:eastAsia="zh-CN"/>
        </w:rPr>
        <w:t>2</w:t>
      </w:r>
      <w:r>
        <w:rPr>
          <w:rFonts w:hint="eastAsia" w:ascii="宋体" w:hAnsi="宋体"/>
          <w:color w:val="auto"/>
          <w:kern w:val="0"/>
          <w:sz w:val="28"/>
          <w:szCs w:val="28"/>
        </w:rPr>
        <w:t>、租赁服务详情</w:t>
      </w:r>
    </w:p>
    <w:p w14:paraId="43DC65F1">
      <w:pPr>
        <w:spacing w:line="400" w:lineRule="exact"/>
        <w:ind w:firstLine="560" w:firstLineChars="200"/>
        <w:rPr>
          <w:rFonts w:ascii="宋体" w:hAnsi="宋体" w:eastAsia="宋体"/>
          <w:sz w:val="28"/>
          <w:szCs w:val="28"/>
        </w:rPr>
      </w:pPr>
      <w:r>
        <w:rPr>
          <w:rFonts w:hint="eastAsia" w:ascii="宋体" w:hAnsi="宋体" w:eastAsia="宋体" w:cs="宋体"/>
          <w:color w:val="000000"/>
          <w:kern w:val="0"/>
          <w:sz w:val="28"/>
          <w:szCs w:val="28"/>
        </w:rPr>
        <w:t>提供平台账号，提供专家观摩操作指南，保证教师正常授课，直播画面流畅、声音清晰，直播画面含有老师、学生、电脑信号3个画面及声音；云直播听课服务：提供云端直播应用，可供全国全网收看课堂现场直播情况。包含直播流量及配套服务，流量包3T。</w:t>
      </w:r>
    </w:p>
    <w:p w14:paraId="0C0D9FCF">
      <w:pPr>
        <w:spacing w:line="400" w:lineRule="exact"/>
        <w:ind w:firstLine="560" w:firstLineChars="200"/>
        <w:rPr>
          <w:rFonts w:ascii="宋体" w:hAnsi="宋体" w:eastAsia="宋体"/>
          <w:sz w:val="28"/>
          <w:szCs w:val="28"/>
        </w:rPr>
      </w:pPr>
      <w:r>
        <w:rPr>
          <w:rFonts w:hint="eastAsia" w:ascii="宋体" w:hAnsi="宋体"/>
          <w:sz w:val="28"/>
          <w:szCs w:val="28"/>
          <w:lang w:val="en-US" w:eastAsia="zh-CN"/>
        </w:rPr>
        <w:t>2</w:t>
      </w:r>
      <w:r>
        <w:rPr>
          <w:rFonts w:ascii="宋体" w:hAnsi="宋体" w:eastAsia="宋体"/>
          <w:sz w:val="28"/>
          <w:szCs w:val="28"/>
        </w:rPr>
        <w:t>.1 系统功能</w:t>
      </w:r>
    </w:p>
    <w:p w14:paraId="27FE4CB3">
      <w:pPr>
        <w:spacing w:line="400" w:lineRule="exact"/>
        <w:ind w:firstLine="560" w:firstLineChars="200"/>
        <w:rPr>
          <w:rFonts w:ascii="宋体" w:hAnsi="宋体" w:eastAsia="宋体"/>
          <w:sz w:val="28"/>
          <w:szCs w:val="28"/>
        </w:rPr>
      </w:pPr>
      <w:r>
        <w:rPr>
          <w:rFonts w:hint="eastAsia" w:ascii="宋体" w:hAnsi="宋体" w:eastAsia="宋体"/>
          <w:sz w:val="28"/>
          <w:szCs w:val="28"/>
        </w:rPr>
        <w:t>实时视频</w:t>
      </w:r>
      <w:r>
        <w:rPr>
          <w:rFonts w:ascii="宋体" w:hAnsi="宋体" w:eastAsia="宋体"/>
          <w:sz w:val="28"/>
          <w:szCs w:val="28"/>
        </w:rPr>
        <w:t>: 支持高清实时视频直播，确保画面清晰、音质纯净。</w:t>
      </w:r>
    </w:p>
    <w:p w14:paraId="0BC6BE14">
      <w:pPr>
        <w:spacing w:line="400" w:lineRule="exact"/>
        <w:ind w:firstLine="560" w:firstLineChars="200"/>
        <w:rPr>
          <w:rFonts w:ascii="宋体" w:hAnsi="宋体" w:eastAsia="宋体"/>
          <w:sz w:val="28"/>
          <w:szCs w:val="28"/>
        </w:rPr>
      </w:pPr>
      <w:r>
        <w:rPr>
          <w:rFonts w:hint="eastAsia" w:ascii="宋体" w:hAnsi="宋体" w:eastAsia="宋体"/>
          <w:sz w:val="28"/>
          <w:szCs w:val="28"/>
        </w:rPr>
        <w:t>录播功能</w:t>
      </w:r>
      <w:r>
        <w:rPr>
          <w:rFonts w:ascii="宋体" w:hAnsi="宋体" w:eastAsia="宋体"/>
          <w:sz w:val="28"/>
          <w:szCs w:val="28"/>
        </w:rPr>
        <w:t>: 自动录制每场课程，支持回放，便于专家评估和复查。</w:t>
      </w:r>
    </w:p>
    <w:p w14:paraId="47AA2980">
      <w:pPr>
        <w:spacing w:line="400" w:lineRule="exact"/>
        <w:ind w:firstLine="560" w:firstLineChars="200"/>
        <w:rPr>
          <w:rFonts w:hint="default" w:ascii="宋体" w:hAnsi="宋体" w:eastAsia="宋体"/>
          <w:sz w:val="28"/>
          <w:szCs w:val="28"/>
          <w:lang w:val="en-US"/>
        </w:rPr>
      </w:pPr>
      <w:r>
        <w:rPr>
          <w:rFonts w:hint="eastAsia" w:ascii="宋体" w:hAnsi="宋体"/>
          <w:sz w:val="28"/>
          <w:szCs w:val="28"/>
          <w:lang w:val="en-US" w:eastAsia="zh-CN"/>
        </w:rPr>
        <w:t>2</w:t>
      </w:r>
      <w:r>
        <w:rPr>
          <w:rFonts w:ascii="宋体" w:hAnsi="宋体" w:eastAsia="宋体"/>
          <w:sz w:val="28"/>
          <w:szCs w:val="28"/>
        </w:rPr>
        <w:t>.</w:t>
      </w: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lang w:val="en-US" w:eastAsia="zh-CN"/>
        </w:rPr>
        <w:t>服务周期</w:t>
      </w:r>
    </w:p>
    <w:p w14:paraId="53524F83">
      <w:pPr>
        <w:spacing w:line="400" w:lineRule="exact"/>
        <w:ind w:firstLine="560" w:firstLineChars="200"/>
        <w:rPr>
          <w:rFonts w:ascii="宋体" w:hAnsi="宋体" w:eastAsia="宋体"/>
          <w:sz w:val="28"/>
          <w:szCs w:val="28"/>
        </w:rPr>
      </w:pPr>
      <w:r>
        <w:rPr>
          <w:rFonts w:hint="eastAsia" w:ascii="宋体" w:hAnsi="宋体" w:eastAsia="宋体"/>
          <w:sz w:val="28"/>
          <w:szCs w:val="28"/>
          <w:lang w:val="en-US" w:eastAsia="zh-CN"/>
        </w:rPr>
        <w:t>服务</w:t>
      </w:r>
      <w:r>
        <w:rPr>
          <w:rFonts w:hint="eastAsia" w:ascii="宋体" w:hAnsi="宋体" w:eastAsia="宋体"/>
          <w:sz w:val="28"/>
          <w:szCs w:val="28"/>
        </w:rPr>
        <w:t>周期</w:t>
      </w:r>
      <w:r>
        <w:rPr>
          <w:rFonts w:ascii="宋体" w:hAnsi="宋体" w:eastAsia="宋体"/>
          <w:sz w:val="28"/>
          <w:szCs w:val="28"/>
        </w:rPr>
        <w:t>:</w:t>
      </w:r>
      <w:r>
        <w:rPr>
          <w:rFonts w:hint="eastAsia" w:ascii="宋体" w:hAnsi="宋体" w:eastAsia="宋体"/>
          <w:sz w:val="28"/>
          <w:szCs w:val="28"/>
          <w:lang w:val="en-US" w:eastAsia="zh-CN"/>
        </w:rPr>
        <w:t>不少于</w:t>
      </w:r>
      <w:r>
        <w:rPr>
          <w:rFonts w:ascii="宋体" w:hAnsi="宋体" w:eastAsia="宋体"/>
          <w:sz w:val="28"/>
          <w:szCs w:val="28"/>
        </w:rPr>
        <w:t>4周，</w:t>
      </w:r>
      <w:r>
        <w:rPr>
          <w:rFonts w:hint="eastAsia" w:ascii="宋体" w:hAnsi="宋体" w:eastAsia="宋体"/>
          <w:sz w:val="28"/>
          <w:szCs w:val="28"/>
        </w:rPr>
        <w:t>具体</w:t>
      </w:r>
      <w:r>
        <w:rPr>
          <w:rFonts w:ascii="宋体" w:hAnsi="宋体" w:eastAsia="宋体"/>
          <w:sz w:val="28"/>
          <w:szCs w:val="28"/>
        </w:rPr>
        <w:t>根据</w:t>
      </w:r>
      <w:r>
        <w:rPr>
          <w:rFonts w:hint="eastAsia" w:ascii="宋体" w:hAnsi="宋体" w:eastAsia="宋体"/>
          <w:sz w:val="28"/>
          <w:szCs w:val="28"/>
        </w:rPr>
        <w:t>学校的</w:t>
      </w:r>
      <w:r>
        <w:rPr>
          <w:rFonts w:ascii="宋体" w:hAnsi="宋体" w:eastAsia="宋体"/>
          <w:sz w:val="28"/>
          <w:szCs w:val="28"/>
        </w:rPr>
        <w:t>教学审核评估周期进行调整。</w:t>
      </w:r>
    </w:p>
    <w:p w14:paraId="0B94D590">
      <w:pPr>
        <w:spacing w:line="400" w:lineRule="exact"/>
        <w:ind w:firstLine="560" w:firstLineChars="200"/>
        <w:rPr>
          <w:rFonts w:ascii="宋体" w:hAnsi="宋体" w:eastAsia="宋体"/>
          <w:sz w:val="28"/>
          <w:szCs w:val="28"/>
        </w:rPr>
      </w:pPr>
      <w:r>
        <w:rPr>
          <w:rFonts w:hint="eastAsia" w:ascii="宋体" w:hAnsi="宋体"/>
          <w:sz w:val="28"/>
          <w:szCs w:val="28"/>
          <w:lang w:val="en-US" w:eastAsia="zh-CN"/>
        </w:rPr>
        <w:t>2</w:t>
      </w:r>
      <w:r>
        <w:rPr>
          <w:rFonts w:ascii="宋体" w:hAnsi="宋体" w:eastAsia="宋体"/>
          <w:sz w:val="28"/>
          <w:szCs w:val="28"/>
        </w:rPr>
        <w:t>.</w:t>
      </w:r>
      <w:r>
        <w:rPr>
          <w:rFonts w:hint="eastAsia" w:ascii="宋体" w:hAnsi="宋体" w:eastAsia="宋体"/>
          <w:sz w:val="28"/>
          <w:szCs w:val="28"/>
        </w:rPr>
        <w:t>3</w:t>
      </w:r>
      <w:r>
        <w:rPr>
          <w:rFonts w:ascii="宋体" w:hAnsi="宋体" w:eastAsia="宋体"/>
          <w:sz w:val="28"/>
          <w:szCs w:val="28"/>
        </w:rPr>
        <w:t xml:space="preserve"> 服务支持</w:t>
      </w:r>
    </w:p>
    <w:p w14:paraId="11EE2997">
      <w:pPr>
        <w:spacing w:line="400" w:lineRule="exact"/>
        <w:ind w:firstLine="560" w:firstLineChars="200"/>
        <w:rPr>
          <w:rFonts w:hint="eastAsia" w:ascii="宋体" w:hAnsi="宋体" w:eastAsia="宋体"/>
          <w:sz w:val="28"/>
          <w:szCs w:val="28"/>
          <w:lang w:eastAsia="zh-CN"/>
        </w:rPr>
      </w:pPr>
      <w:r>
        <w:rPr>
          <w:rFonts w:hint="eastAsia" w:ascii="宋体" w:hAnsi="宋体" w:eastAsia="宋体"/>
          <w:sz w:val="28"/>
          <w:szCs w:val="28"/>
        </w:rPr>
        <w:t>技术支持团队</w:t>
      </w:r>
      <w:r>
        <w:rPr>
          <w:rFonts w:ascii="宋体" w:hAnsi="宋体" w:eastAsia="宋体"/>
          <w:sz w:val="28"/>
          <w:szCs w:val="28"/>
        </w:rPr>
        <w:t xml:space="preserve">: </w:t>
      </w:r>
      <w:r>
        <w:rPr>
          <w:rFonts w:hint="eastAsia" w:ascii="宋体" w:hAnsi="宋体" w:eastAsia="宋体"/>
          <w:sz w:val="28"/>
          <w:szCs w:val="28"/>
        </w:rPr>
        <w:t>根据学校的要求进行</w:t>
      </w:r>
      <w:r>
        <w:rPr>
          <w:rFonts w:hint="eastAsia" w:ascii="宋体" w:hAnsi="宋体" w:eastAsia="宋体"/>
          <w:sz w:val="28"/>
          <w:szCs w:val="28"/>
          <w:lang w:val="en-US" w:eastAsia="zh-CN"/>
        </w:rPr>
        <w:t>驻点</w:t>
      </w:r>
      <w:r>
        <w:rPr>
          <w:rFonts w:hint="eastAsia" w:ascii="宋体" w:hAnsi="宋体" w:eastAsia="宋体"/>
          <w:sz w:val="28"/>
          <w:szCs w:val="28"/>
        </w:rPr>
        <w:t>服务</w:t>
      </w:r>
      <w:r>
        <w:rPr>
          <w:rFonts w:hint="eastAsia" w:ascii="宋体" w:hAnsi="宋体" w:eastAsia="宋体"/>
          <w:sz w:val="28"/>
          <w:szCs w:val="28"/>
          <w:lang w:eastAsia="zh-CN"/>
        </w:rPr>
        <w:t>（</w:t>
      </w:r>
      <w:r>
        <w:rPr>
          <w:rFonts w:hint="eastAsia" w:ascii="宋体" w:hAnsi="宋体" w:eastAsia="宋体"/>
          <w:sz w:val="28"/>
          <w:szCs w:val="28"/>
          <w:lang w:val="en-US" w:eastAsia="zh-CN"/>
        </w:rPr>
        <w:t>不少于10人）</w:t>
      </w:r>
      <w:r>
        <w:rPr>
          <w:rFonts w:hint="eastAsia" w:ascii="宋体" w:hAnsi="宋体" w:eastAsia="宋体"/>
          <w:sz w:val="28"/>
          <w:szCs w:val="28"/>
          <w:lang w:eastAsia="zh-CN"/>
        </w:rPr>
        <w:t>，</w:t>
      </w:r>
      <w:r>
        <w:rPr>
          <w:rFonts w:hint="eastAsia" w:ascii="宋体" w:hAnsi="宋体" w:eastAsia="宋体"/>
          <w:sz w:val="28"/>
          <w:szCs w:val="28"/>
          <w:lang w:val="en-US" w:eastAsia="zh-CN"/>
        </w:rPr>
        <w:t>具体时间根据学校的教学审核评估周期进行调整，驻点服务时间由校方根据教学审核评估需求而定；</w:t>
      </w:r>
    </w:p>
    <w:p w14:paraId="34CD6F0B">
      <w:pPr>
        <w:spacing w:line="400" w:lineRule="exact"/>
        <w:ind w:firstLine="560" w:firstLineChars="200"/>
        <w:rPr>
          <w:rFonts w:ascii="宋体" w:hAnsi="宋体" w:eastAsia="宋体"/>
          <w:sz w:val="28"/>
          <w:szCs w:val="28"/>
        </w:rPr>
      </w:pPr>
      <w:r>
        <w:rPr>
          <w:rFonts w:hint="eastAsia" w:ascii="宋体" w:hAnsi="宋体" w:eastAsia="宋体"/>
          <w:sz w:val="28"/>
          <w:szCs w:val="28"/>
        </w:rPr>
        <w:t>保密要求</w:t>
      </w:r>
      <w:r>
        <w:rPr>
          <w:rFonts w:ascii="宋体" w:hAnsi="宋体" w:eastAsia="宋体"/>
          <w:sz w:val="28"/>
          <w:szCs w:val="28"/>
        </w:rPr>
        <w:t>:</w:t>
      </w:r>
      <w:r>
        <w:rPr>
          <w:rFonts w:hint="eastAsia" w:ascii="宋体" w:hAnsi="宋体" w:eastAsia="宋体"/>
          <w:sz w:val="28"/>
          <w:szCs w:val="28"/>
        </w:rPr>
        <w:t>需</w:t>
      </w:r>
      <w:r>
        <w:rPr>
          <w:rFonts w:ascii="宋体" w:hAnsi="宋体" w:eastAsia="宋体"/>
          <w:sz w:val="28"/>
          <w:szCs w:val="28"/>
        </w:rPr>
        <w:t>确保所有课程内容和专家信息不对外泄露。</w:t>
      </w:r>
    </w:p>
    <w:p w14:paraId="5FB3F3B2">
      <w:pPr>
        <w:spacing w:line="560" w:lineRule="exact"/>
        <w:ind w:firstLine="560" w:firstLineChars="200"/>
        <w:rPr>
          <w:rFonts w:ascii="宋体" w:hAnsi="宋体"/>
          <w:sz w:val="32"/>
          <w:szCs w:val="32"/>
        </w:rPr>
      </w:pPr>
      <w:r>
        <w:rPr>
          <w:rFonts w:hint="eastAsia" w:ascii="宋体" w:hAnsi="宋体"/>
          <w:kern w:val="0"/>
          <w:sz w:val="28"/>
          <w:szCs w:val="28"/>
        </w:rPr>
        <w:t>注：</w:t>
      </w:r>
      <w:r>
        <w:rPr>
          <w:rFonts w:hint="eastAsia" w:ascii="宋体" w:hAnsi="宋体"/>
          <w:kern w:val="0"/>
          <w:sz w:val="28"/>
          <w:szCs w:val="28"/>
          <w:lang w:val="en-US" w:eastAsia="zh-CN"/>
        </w:rPr>
        <w:t>技术（服务）要求</w:t>
      </w:r>
      <w:r>
        <w:rPr>
          <w:rFonts w:hint="eastAsia" w:ascii="宋体" w:hAnsi="宋体"/>
          <w:kern w:val="0"/>
          <w:sz w:val="28"/>
          <w:szCs w:val="28"/>
        </w:rPr>
        <w:t>/</w:t>
      </w:r>
      <w:r>
        <w:rPr>
          <w:rFonts w:hint="eastAsia" w:ascii="宋体" w:hAnsi="宋体"/>
          <w:kern w:val="0"/>
          <w:sz w:val="28"/>
          <w:szCs w:val="28"/>
          <w:lang w:val="en-US" w:eastAsia="zh-CN"/>
        </w:rPr>
        <w:t>序</w:t>
      </w:r>
      <w:r>
        <w:rPr>
          <w:rFonts w:hint="eastAsia" w:ascii="宋体" w:hAnsi="宋体"/>
          <w:kern w:val="0"/>
          <w:sz w:val="28"/>
          <w:szCs w:val="28"/>
        </w:rPr>
        <w:t>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081C39E1">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14:paraId="549F294F">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7D337A5E">
      <w:pPr>
        <w:adjustRightInd w:val="0"/>
        <w:snapToGrid w:val="0"/>
        <w:spacing w:line="560" w:lineRule="exact"/>
        <w:ind w:firstLine="638" w:firstLineChars="228"/>
        <w:jc w:val="left"/>
        <w:rPr>
          <w:rFonts w:hint="eastAsia" w:ascii="宋体" w:hAnsi="宋体" w:eastAsia="宋体"/>
          <w:bCs/>
          <w:sz w:val="28"/>
          <w:szCs w:val="28"/>
          <w:lang w:eastAsia="zh-CN"/>
        </w:rPr>
      </w:pPr>
      <w:r>
        <w:rPr>
          <w:rFonts w:hint="eastAsia" w:ascii="宋体" w:hAnsi="宋体"/>
          <w:bCs/>
          <w:sz w:val="28"/>
          <w:szCs w:val="28"/>
        </w:rPr>
        <w:t>自合同签订之日起内完成交货，确保</w:t>
      </w:r>
      <w:r>
        <w:rPr>
          <w:rFonts w:hint="eastAsia" w:ascii="宋体" w:hAnsi="宋体" w:eastAsia="宋体"/>
          <w:sz w:val="28"/>
          <w:szCs w:val="28"/>
        </w:rPr>
        <w:t>满足</w:t>
      </w:r>
      <w:r>
        <w:rPr>
          <w:rFonts w:hint="eastAsia" w:ascii="宋体" w:hAnsi="宋体" w:eastAsia="宋体"/>
          <w:sz w:val="28"/>
          <w:szCs w:val="28"/>
          <w:lang w:val="en-US" w:eastAsia="zh-CN"/>
        </w:rPr>
        <w:t>评审</w:t>
      </w:r>
      <w:r>
        <w:rPr>
          <w:rFonts w:hint="eastAsia" w:ascii="宋体" w:hAnsi="宋体" w:eastAsia="宋体"/>
          <w:sz w:val="28"/>
          <w:szCs w:val="28"/>
        </w:rPr>
        <w:t>专家线上听课的要求</w:t>
      </w:r>
      <w:r>
        <w:rPr>
          <w:rFonts w:hint="eastAsia" w:ascii="宋体" w:hAnsi="宋体"/>
          <w:sz w:val="28"/>
          <w:szCs w:val="28"/>
          <w:lang w:eastAsia="zh-CN"/>
        </w:rPr>
        <w:t>。</w:t>
      </w:r>
    </w:p>
    <w:p w14:paraId="4A208575">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w:t>
      </w:r>
      <w:bookmarkStart w:id="28" w:name="OLE_LINK7"/>
      <w:r>
        <w:rPr>
          <w:rFonts w:hint="eastAsia" w:ascii="宋体" w:hAnsi="宋体"/>
          <w:bCs/>
          <w:sz w:val="28"/>
          <w:szCs w:val="28"/>
        </w:rPr>
        <w:t>广东财经大学广州校区</w:t>
      </w:r>
      <w:r>
        <w:rPr>
          <w:rFonts w:hint="eastAsia" w:ascii="宋体" w:hAnsi="宋体"/>
          <w:bCs/>
          <w:sz w:val="28"/>
          <w:szCs w:val="28"/>
          <w:lang w:val="en-US" w:eastAsia="zh-CN"/>
        </w:rPr>
        <w:t>和佛山校区</w:t>
      </w:r>
      <w:r>
        <w:rPr>
          <w:rFonts w:hint="eastAsia" w:ascii="宋体" w:hAnsi="宋体"/>
          <w:bCs/>
          <w:sz w:val="28"/>
          <w:szCs w:val="28"/>
        </w:rPr>
        <w:t>。</w:t>
      </w:r>
      <w:bookmarkEnd w:id="28"/>
    </w:p>
    <w:p w14:paraId="6AA3D19B">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701C9D7B">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w:t>
      </w:r>
      <w:r>
        <w:rPr>
          <w:rFonts w:hint="eastAsia" w:ascii="宋体" w:hAnsi="宋体"/>
          <w:sz w:val="28"/>
          <w:szCs w:val="28"/>
          <w:lang w:val="en-US" w:eastAsia="zh-CN"/>
        </w:rPr>
        <w:t>和直播</w:t>
      </w:r>
      <w:r>
        <w:rPr>
          <w:rFonts w:hint="eastAsia" w:ascii="宋体" w:hAnsi="宋体"/>
          <w:sz w:val="28"/>
          <w:szCs w:val="28"/>
        </w:rPr>
        <w:t>，于广东财经大学（广州校区</w:t>
      </w:r>
      <w:r>
        <w:rPr>
          <w:rFonts w:hint="eastAsia" w:ascii="宋体" w:hAnsi="宋体"/>
          <w:sz w:val="28"/>
          <w:szCs w:val="28"/>
          <w:lang w:val="en-US" w:eastAsia="zh-CN"/>
        </w:rPr>
        <w:t>和佛山校区</w:t>
      </w:r>
      <w:r>
        <w:rPr>
          <w:rFonts w:hint="eastAsia" w:ascii="宋体" w:hAnsi="宋体"/>
          <w:sz w:val="28"/>
          <w:szCs w:val="28"/>
        </w:rPr>
        <w:t>）完成</w:t>
      </w:r>
      <w:r>
        <w:rPr>
          <w:rFonts w:hint="eastAsia" w:ascii="宋体" w:hAnsi="宋体"/>
          <w:sz w:val="28"/>
          <w:szCs w:val="28"/>
          <w:lang w:eastAsia="zh-CN"/>
        </w:rPr>
        <w:t>，</w:t>
      </w:r>
      <w:r>
        <w:rPr>
          <w:rFonts w:hint="eastAsia" w:ascii="宋体" w:hAnsi="宋体"/>
          <w:sz w:val="28"/>
          <w:szCs w:val="28"/>
          <w:lang w:val="en-US" w:eastAsia="zh-CN"/>
        </w:rPr>
        <w:t>采购方提供佛山校区住宿。</w:t>
      </w:r>
    </w:p>
    <w:p w14:paraId="4FA771E2">
      <w:pPr>
        <w:numPr>
          <w:ilvl w:val="0"/>
          <w:numId w:val="3"/>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1BA26314">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w:t>
      </w:r>
      <w:r>
        <w:rPr>
          <w:rFonts w:hint="eastAsia" w:ascii="宋体" w:hAnsi="宋体"/>
          <w:sz w:val="28"/>
          <w:szCs w:val="28"/>
          <w:lang w:val="en-US" w:eastAsia="zh-CN"/>
        </w:rPr>
        <w:t>线上听课平台租赁服务</w:t>
      </w:r>
      <w:r>
        <w:rPr>
          <w:rFonts w:hint="eastAsia" w:ascii="宋体" w:hAnsi="宋体"/>
          <w:sz w:val="28"/>
          <w:szCs w:val="28"/>
        </w:rPr>
        <w:t>报告申请项目验收，验收合格后签署验收报告。</w:t>
      </w:r>
    </w:p>
    <w:p w14:paraId="6B421A58">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（四）服务期限</w:t>
      </w:r>
    </w:p>
    <w:p w14:paraId="39C52B09">
      <w:pPr>
        <w:adjustRightInd w:val="0"/>
        <w:snapToGrid w:val="0"/>
        <w:spacing w:line="560" w:lineRule="exact"/>
        <w:ind w:firstLine="638" w:firstLineChars="228"/>
        <w:jc w:val="left"/>
        <w:rPr>
          <w:rFonts w:hint="default" w:ascii="宋体" w:hAnsi="宋体"/>
          <w:color w:val="auto"/>
          <w:sz w:val="28"/>
          <w:szCs w:val="28"/>
          <w:lang w:val="en-US"/>
        </w:rPr>
      </w:pPr>
      <w:r>
        <w:rPr>
          <w:rFonts w:hint="eastAsia" w:ascii="宋体" w:hAnsi="宋体"/>
          <w:color w:val="auto"/>
          <w:sz w:val="28"/>
          <w:szCs w:val="28"/>
        </w:rPr>
        <w:t>服务</w:t>
      </w:r>
      <w:r>
        <w:rPr>
          <w:rFonts w:hint="eastAsia" w:ascii="宋体" w:hAnsi="宋体"/>
          <w:color w:val="auto"/>
          <w:sz w:val="28"/>
          <w:szCs w:val="28"/>
          <w:lang w:val="en-US" w:eastAsia="zh-CN"/>
        </w:rPr>
        <w:t>周</w:t>
      </w:r>
      <w:r>
        <w:rPr>
          <w:rFonts w:hint="eastAsia" w:ascii="宋体" w:hAnsi="宋体"/>
          <w:color w:val="auto"/>
          <w:sz w:val="28"/>
          <w:szCs w:val="28"/>
        </w:rPr>
        <w:t>期为</w:t>
      </w:r>
      <w:r>
        <w:rPr>
          <w:rFonts w:hint="eastAsia" w:ascii="宋体" w:hAnsi="宋体"/>
          <w:color w:val="auto"/>
          <w:sz w:val="28"/>
          <w:szCs w:val="28"/>
          <w:lang w:val="en-US" w:eastAsia="zh-CN"/>
        </w:rPr>
        <w:t>4周</w:t>
      </w:r>
      <w:r>
        <w:rPr>
          <w:rFonts w:hint="eastAsia" w:ascii="宋体" w:hAnsi="宋体"/>
          <w:color w:val="auto"/>
          <w:sz w:val="28"/>
          <w:szCs w:val="28"/>
        </w:rPr>
        <w:t>，</w:t>
      </w:r>
      <w:r>
        <w:rPr>
          <w:rFonts w:hint="eastAsia" w:ascii="宋体" w:hAnsi="宋体"/>
          <w:bCs/>
          <w:sz w:val="28"/>
          <w:szCs w:val="28"/>
          <w:lang w:val="en-US" w:eastAsia="zh-CN"/>
        </w:rPr>
        <w:t>2025年10月9日起2025年11月7日止。</w:t>
      </w:r>
    </w:p>
    <w:p w14:paraId="0D29A2E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）结算与付款方式</w:t>
      </w:r>
    </w:p>
    <w:p w14:paraId="3674A08A">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成交人完成合同约定的</w:t>
      </w:r>
      <w:r>
        <w:rPr>
          <w:rFonts w:hint="eastAsia" w:ascii="宋体" w:hAnsi="宋体"/>
          <w:sz w:val="28"/>
          <w:szCs w:val="28"/>
          <w:lang w:val="en-US" w:eastAsia="zh-CN"/>
        </w:rPr>
        <w:t>租赁</w:t>
      </w:r>
      <w:r>
        <w:rPr>
          <w:rFonts w:hint="eastAsia" w:ascii="宋体" w:hAnsi="宋体"/>
          <w:sz w:val="28"/>
          <w:szCs w:val="28"/>
        </w:rPr>
        <w:t>和服务内容，且采购方收齐成交人验收</w:t>
      </w:r>
      <w:r>
        <w:rPr>
          <w:rFonts w:hint="eastAsia" w:ascii="宋体" w:hAnsi="宋体"/>
          <w:sz w:val="28"/>
          <w:szCs w:val="28"/>
          <w:lang w:val="en-US" w:eastAsia="zh-CN"/>
        </w:rPr>
        <w:t>报告</w:t>
      </w:r>
      <w:r>
        <w:rPr>
          <w:rFonts w:hint="eastAsia" w:ascii="宋体" w:hAnsi="宋体"/>
          <w:sz w:val="28"/>
          <w:szCs w:val="28"/>
        </w:rPr>
        <w:t>、发票后15个工作日内向乙方支付100%合同款项。</w:t>
      </w:r>
    </w:p>
    <w:p w14:paraId="0C2349A8">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）违约处罚</w:t>
      </w:r>
    </w:p>
    <w:p w14:paraId="061B5F09">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54C3944F">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67AB44A1">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1B0D5B99">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5551A1EB">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06E82663">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2C9154F8">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6970DFD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）其他要求</w:t>
      </w:r>
    </w:p>
    <w:p w14:paraId="796B7A36">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C8ED549">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64238BDB">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325449B0">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415871AF">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八</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14:paraId="299BB8E7">
      <w:pPr>
        <w:spacing w:line="400" w:lineRule="exact"/>
        <w:ind w:firstLine="640" w:firstLineChars="200"/>
        <w:rPr>
          <w:rFonts w:ascii="宋体" w:hAnsi="宋体"/>
          <w:sz w:val="32"/>
          <w:szCs w:val="32"/>
        </w:rPr>
      </w:pPr>
      <w:r>
        <w:rPr>
          <w:rFonts w:hint="eastAsia" w:ascii="宋体" w:hAnsi="宋体"/>
          <w:sz w:val="32"/>
          <w:szCs w:val="32"/>
        </w:rPr>
        <w:t xml:space="preserve">  </w:t>
      </w:r>
    </w:p>
    <w:p w14:paraId="4EA5F469">
      <w:pPr>
        <w:spacing w:line="400" w:lineRule="exact"/>
        <w:ind w:firstLine="420" w:firstLineChars="200"/>
        <w:rPr>
          <w:rFonts w:ascii="宋体" w:hAnsi="宋体"/>
          <w:sz w:val="28"/>
          <w:szCs w:val="28"/>
        </w:rPr>
      </w:pPr>
      <w:bookmarkStart w:id="29" w:name="_Toc13543213"/>
      <w:bookmarkStart w:id="30" w:name="_Toc60236710"/>
      <w:r>
        <w:rPr>
          <w:rFonts w:hint="eastAsia"/>
        </w:rPr>
        <w:br w:type="page"/>
      </w:r>
      <w:bookmarkEnd w:id="29"/>
      <w:bookmarkEnd w:id="30"/>
    </w:p>
    <w:p w14:paraId="458D10C3">
      <w:pPr>
        <w:pStyle w:val="2"/>
      </w:pPr>
      <w:bookmarkStart w:id="31" w:name="_Toc14310"/>
      <w:r>
        <w:rPr>
          <w:rFonts w:hint="eastAsia"/>
        </w:rPr>
        <w:t>第三部分  报价文件格式</w:t>
      </w:r>
      <w:bookmarkEnd w:id="31"/>
    </w:p>
    <w:p w14:paraId="17E9CC2D">
      <w:pPr>
        <w:jc w:val="center"/>
        <w:rPr>
          <w:color w:val="000000"/>
          <w:sz w:val="18"/>
          <w:szCs w:val="18"/>
        </w:rPr>
      </w:pPr>
      <w:r>
        <w:rPr>
          <w:rFonts w:hint="eastAsia"/>
          <w:b/>
          <w:color w:val="000000"/>
          <w:sz w:val="28"/>
          <w:szCs w:val="28"/>
        </w:rPr>
        <w:t>校内分散采购报价文件封面</w:t>
      </w:r>
    </w:p>
    <w:p w14:paraId="4993B281">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455B0B19">
      <w:pPr>
        <w:jc w:val="center"/>
      </w:pPr>
    </w:p>
    <w:p w14:paraId="16900076"/>
    <w:p w14:paraId="703CC886"/>
    <w:p w14:paraId="09851F49"/>
    <w:p w14:paraId="093F3985">
      <w:pPr>
        <w:ind w:left="425"/>
        <w:jc w:val="center"/>
        <w:rPr>
          <w:rFonts w:eastAsia="黑体"/>
          <w:b/>
          <w:sz w:val="72"/>
          <w:szCs w:val="56"/>
        </w:rPr>
      </w:pPr>
      <w:r>
        <w:rPr>
          <w:rFonts w:hint="eastAsia" w:eastAsia="黑体"/>
          <w:b/>
          <w:sz w:val="72"/>
          <w:szCs w:val="56"/>
        </w:rPr>
        <w:t>校内分散采购报价文件</w:t>
      </w:r>
    </w:p>
    <w:p w14:paraId="3A20E555">
      <w:pPr>
        <w:pStyle w:val="13"/>
        <w:rPr>
          <w:rFonts w:ascii="Calibri" w:hAnsi="Calibri"/>
          <w:b/>
          <w:sz w:val="32"/>
          <w:szCs w:val="32"/>
        </w:rPr>
      </w:pPr>
    </w:p>
    <w:p w14:paraId="62972338">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44F9C93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1AD955AC">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69C72CC8">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573B5CE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2FF8302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678B4983">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0504577D">
      <w:pPr>
        <w:spacing w:line="600" w:lineRule="exact"/>
        <w:ind w:firstLine="1442" w:firstLineChars="399"/>
        <w:rPr>
          <w:rFonts w:ascii="楷体_GB2312" w:hAnsi="楷体" w:eastAsia="楷体_GB2312"/>
          <w:b/>
          <w:bCs/>
          <w:sz w:val="36"/>
          <w:u w:val="single"/>
        </w:rPr>
      </w:pPr>
    </w:p>
    <w:p w14:paraId="2B7837FF">
      <w:pPr>
        <w:spacing w:line="400" w:lineRule="exact"/>
        <w:ind w:firstLine="961" w:firstLineChars="399"/>
        <w:rPr>
          <w:rFonts w:ascii="楷体_GB2312" w:hAnsi="楷体" w:eastAsia="楷体_GB2312"/>
          <w:b/>
          <w:bCs/>
          <w:sz w:val="24"/>
          <w:u w:val="single"/>
        </w:rPr>
      </w:pPr>
    </w:p>
    <w:p w14:paraId="2CB4658C">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641FFB1E">
      <w:pPr>
        <w:jc w:val="center"/>
        <w:rPr>
          <w:b/>
          <w:sz w:val="36"/>
          <w:szCs w:val="36"/>
        </w:rPr>
      </w:pPr>
    </w:p>
    <w:p w14:paraId="2C2E1A07">
      <w:pPr>
        <w:spacing w:line="400" w:lineRule="exact"/>
        <w:rPr>
          <w:rFonts w:ascii="宋体" w:hAnsi="宋体"/>
          <w:bCs/>
          <w:sz w:val="28"/>
          <w:szCs w:val="28"/>
        </w:rPr>
      </w:pPr>
    </w:p>
    <w:p w14:paraId="1BF77DF0">
      <w:pPr>
        <w:rPr>
          <w:rFonts w:ascii="宋体" w:hAnsi="宋体" w:cs="宋体"/>
          <w:b/>
          <w:bCs/>
          <w:spacing w:val="30"/>
          <w:sz w:val="44"/>
          <w:szCs w:val="44"/>
        </w:rPr>
      </w:pPr>
      <w:r>
        <w:rPr>
          <w:rFonts w:hint="eastAsia" w:ascii="宋体" w:hAnsi="宋体" w:cs="宋体"/>
          <w:b/>
          <w:bCs/>
          <w:spacing w:val="30"/>
          <w:sz w:val="44"/>
          <w:szCs w:val="44"/>
        </w:rPr>
        <w:br w:type="page"/>
      </w:r>
    </w:p>
    <w:p w14:paraId="44AB75BA">
      <w:pPr>
        <w:jc w:val="center"/>
        <w:rPr>
          <w:b/>
          <w:sz w:val="44"/>
          <w:szCs w:val="44"/>
        </w:rPr>
      </w:pPr>
      <w:r>
        <w:rPr>
          <w:rFonts w:hint="eastAsia"/>
          <w:sz w:val="44"/>
          <w:szCs w:val="44"/>
        </w:rPr>
        <w:t>目录</w:t>
      </w:r>
    </w:p>
    <w:p w14:paraId="715D2B10">
      <w:pPr>
        <w:jc w:val="left"/>
        <w:rPr>
          <w:rFonts w:ascii="宋体" w:hAnsi="宋体"/>
          <w:sz w:val="28"/>
          <w:szCs w:val="28"/>
        </w:rPr>
      </w:pPr>
    </w:p>
    <w:p w14:paraId="5258B0E2">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733A5622">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4F7F85B7">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44D6B82D">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10762707">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359516CC">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6156304B">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5ADC1D16">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66B83839">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7D5BBC93">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14D672CA">
      <w:pPr>
        <w:rPr>
          <w:rFonts w:ascii="宋体" w:hAnsi="宋体"/>
          <w:szCs w:val="21"/>
        </w:rPr>
      </w:pPr>
      <w:r>
        <w:rPr>
          <w:rFonts w:ascii="宋体" w:hAnsi="宋体"/>
          <w:szCs w:val="21"/>
        </w:rPr>
        <w:br w:type="page"/>
      </w:r>
    </w:p>
    <w:p w14:paraId="778E1E65">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2DE5172A">
      <w:pPr>
        <w:rPr>
          <w:rFonts w:ascii="宋体" w:hAnsi="宋体" w:cs="宋体"/>
          <w:b/>
          <w:bCs/>
          <w:spacing w:val="30"/>
          <w:sz w:val="44"/>
          <w:szCs w:val="44"/>
        </w:rPr>
      </w:pPr>
      <w:r>
        <w:rPr>
          <w:rFonts w:hint="eastAsia" w:ascii="宋体" w:hAnsi="宋体" w:cs="宋体"/>
          <w:b/>
          <w:bCs/>
          <w:spacing w:val="30"/>
          <w:sz w:val="44"/>
          <w:szCs w:val="44"/>
        </w:rPr>
        <w:br w:type="page"/>
      </w:r>
    </w:p>
    <w:p w14:paraId="7C6B7A2C">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2760789D">
      <w:pPr>
        <w:spacing w:line="520" w:lineRule="exact"/>
        <w:rPr>
          <w:rFonts w:ascii="宋体" w:hAnsi="宋体"/>
          <w:bCs/>
          <w:sz w:val="28"/>
          <w:szCs w:val="28"/>
        </w:rPr>
      </w:pPr>
    </w:p>
    <w:p w14:paraId="5D72CC93">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1A7DD521">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D9F4442">
      <w:pPr>
        <w:spacing w:line="520" w:lineRule="exact"/>
        <w:ind w:firstLine="560" w:firstLineChars="200"/>
        <w:rPr>
          <w:rFonts w:ascii="宋体" w:hAnsi="宋体"/>
          <w:bCs/>
          <w:sz w:val="28"/>
          <w:szCs w:val="28"/>
        </w:rPr>
      </w:pPr>
      <w:r>
        <w:rPr>
          <w:rFonts w:ascii="宋体" w:hAnsi="宋体"/>
          <w:bCs/>
          <w:sz w:val="28"/>
          <w:szCs w:val="28"/>
        </w:rPr>
        <w:t>联系方式：</w:t>
      </w:r>
    </w:p>
    <w:p w14:paraId="62E45CCB">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E22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F92ABD1">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14280A6">
            <w:pPr>
              <w:spacing w:line="520" w:lineRule="exact"/>
              <w:rPr>
                <w:rFonts w:ascii="宋体" w:hAnsi="宋体"/>
                <w:bCs/>
                <w:sz w:val="28"/>
                <w:szCs w:val="28"/>
              </w:rPr>
            </w:pPr>
          </w:p>
        </w:tc>
      </w:tr>
    </w:tbl>
    <w:p w14:paraId="6A2F3F2B">
      <w:pPr>
        <w:spacing w:line="520" w:lineRule="exact"/>
        <w:ind w:firstLine="548" w:firstLineChars="196"/>
        <w:rPr>
          <w:rFonts w:ascii="宋体" w:hAnsi="宋体"/>
          <w:bCs/>
          <w:sz w:val="28"/>
          <w:szCs w:val="28"/>
        </w:rPr>
      </w:pPr>
    </w:p>
    <w:p w14:paraId="19AFD570">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0984796B">
      <w:pPr>
        <w:spacing w:line="520" w:lineRule="exact"/>
        <w:ind w:firstLine="548" w:firstLineChars="196"/>
        <w:rPr>
          <w:rFonts w:ascii="宋体" w:hAnsi="宋体"/>
          <w:bCs/>
          <w:sz w:val="28"/>
          <w:szCs w:val="28"/>
        </w:rPr>
      </w:pPr>
      <w:r>
        <w:rPr>
          <w:rFonts w:ascii="宋体" w:hAnsi="宋体"/>
          <w:bCs/>
          <w:sz w:val="28"/>
          <w:szCs w:val="28"/>
        </w:rPr>
        <w:t>年  月  日</w:t>
      </w:r>
    </w:p>
    <w:p w14:paraId="45755293">
      <w:pPr>
        <w:spacing w:line="440" w:lineRule="exact"/>
        <w:ind w:firstLine="548" w:firstLineChars="196"/>
        <w:rPr>
          <w:rFonts w:ascii="宋体" w:hAnsi="宋体"/>
          <w:bCs/>
          <w:sz w:val="28"/>
          <w:szCs w:val="28"/>
        </w:rPr>
      </w:pPr>
    </w:p>
    <w:p w14:paraId="7924C22B">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0B856844">
      <w:pPr>
        <w:rPr>
          <w:b/>
          <w:bCs/>
          <w:sz w:val="32"/>
          <w:szCs w:val="21"/>
        </w:rPr>
      </w:pPr>
      <w:r>
        <w:rPr>
          <w:rFonts w:hint="eastAsia"/>
          <w:b/>
          <w:bCs/>
          <w:sz w:val="32"/>
          <w:szCs w:val="21"/>
        </w:rPr>
        <w:br w:type="page"/>
      </w:r>
    </w:p>
    <w:p w14:paraId="6B0E451E">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2FF9D22F">
      <w:pPr>
        <w:spacing w:line="520" w:lineRule="exact"/>
        <w:rPr>
          <w:bCs/>
          <w:szCs w:val="21"/>
        </w:rPr>
      </w:pPr>
    </w:p>
    <w:p w14:paraId="20876B27">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45A93A38">
      <w:pPr>
        <w:spacing w:line="520" w:lineRule="exact"/>
        <w:rPr>
          <w:rFonts w:ascii="宋体" w:hAnsi="宋体"/>
          <w:bCs/>
          <w:sz w:val="28"/>
          <w:szCs w:val="28"/>
        </w:rPr>
      </w:pPr>
      <w:r>
        <w:rPr>
          <w:rFonts w:ascii="宋体" w:hAnsi="宋体"/>
          <w:bCs/>
          <w:sz w:val="28"/>
          <w:szCs w:val="28"/>
        </w:rPr>
        <w:t>联系方式：</w:t>
      </w:r>
    </w:p>
    <w:p w14:paraId="66771B6E">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80DE526">
      <w:pPr>
        <w:spacing w:line="520" w:lineRule="exact"/>
        <w:rPr>
          <w:rFonts w:ascii="宋体" w:hAnsi="宋体"/>
          <w:bCs/>
          <w:sz w:val="28"/>
          <w:szCs w:val="28"/>
        </w:rPr>
      </w:pPr>
      <w:r>
        <w:rPr>
          <w:rFonts w:ascii="宋体" w:hAnsi="宋体"/>
          <w:bCs/>
          <w:sz w:val="28"/>
          <w:szCs w:val="28"/>
        </w:rPr>
        <w:t>联系方式：</w:t>
      </w:r>
    </w:p>
    <w:p w14:paraId="72B91905">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03B7D7FA">
      <w:pPr>
        <w:spacing w:line="520" w:lineRule="exact"/>
        <w:rPr>
          <w:rFonts w:ascii="宋体" w:hAnsi="宋体"/>
          <w:bCs/>
          <w:sz w:val="28"/>
          <w:szCs w:val="28"/>
        </w:rPr>
      </w:pPr>
    </w:p>
    <w:p w14:paraId="56336988">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0F8D5A89">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6886E295">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4DB98A9E">
      <w:pPr>
        <w:spacing w:line="520" w:lineRule="exact"/>
        <w:ind w:firstLine="548" w:firstLineChars="196"/>
        <w:rPr>
          <w:rFonts w:ascii="宋体" w:hAnsi="宋体"/>
          <w:bCs/>
          <w:sz w:val="28"/>
          <w:szCs w:val="28"/>
        </w:rPr>
      </w:pPr>
    </w:p>
    <w:p w14:paraId="064B8D38">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72F047B6">
      <w:pPr>
        <w:spacing w:line="520" w:lineRule="exact"/>
        <w:ind w:firstLine="548" w:firstLineChars="196"/>
        <w:rPr>
          <w:rFonts w:ascii="宋体" w:hAnsi="宋体"/>
          <w:bCs/>
          <w:sz w:val="28"/>
          <w:szCs w:val="28"/>
        </w:rPr>
      </w:pPr>
      <w:r>
        <w:rPr>
          <w:rFonts w:ascii="宋体" w:hAnsi="宋体"/>
          <w:bCs/>
          <w:sz w:val="28"/>
          <w:szCs w:val="28"/>
        </w:rPr>
        <w:t>年  月 日</w:t>
      </w:r>
    </w:p>
    <w:p w14:paraId="1A0D9F78">
      <w:pPr>
        <w:spacing w:line="520" w:lineRule="exact"/>
        <w:ind w:firstLine="548" w:firstLineChars="196"/>
        <w:rPr>
          <w:rFonts w:ascii="宋体" w:hAnsi="宋体"/>
          <w:bCs/>
          <w:sz w:val="28"/>
          <w:szCs w:val="28"/>
        </w:rPr>
      </w:pPr>
    </w:p>
    <w:p w14:paraId="20DF4640">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5ED40B84">
      <w:pPr>
        <w:spacing w:line="400" w:lineRule="exact"/>
        <w:ind w:firstLine="548" w:firstLineChars="196"/>
        <w:rPr>
          <w:rFonts w:ascii="宋体" w:hAnsi="宋体"/>
          <w:bCs/>
          <w:sz w:val="28"/>
          <w:szCs w:val="28"/>
        </w:rPr>
      </w:pPr>
    </w:p>
    <w:p w14:paraId="2E0CDA85">
      <w:pPr>
        <w:spacing w:line="400" w:lineRule="exact"/>
        <w:ind w:firstLine="548" w:firstLineChars="196"/>
        <w:rPr>
          <w:rFonts w:ascii="宋体" w:hAnsi="宋体"/>
          <w:bCs/>
          <w:sz w:val="28"/>
          <w:szCs w:val="28"/>
        </w:rPr>
      </w:pPr>
    </w:p>
    <w:p w14:paraId="12733E6E">
      <w:pPr>
        <w:rPr>
          <w:rFonts w:ascii="宋体" w:hAnsi="宋体"/>
          <w:bCs/>
          <w:sz w:val="28"/>
          <w:szCs w:val="28"/>
        </w:rPr>
      </w:pPr>
      <w:r>
        <w:rPr>
          <w:rFonts w:hint="eastAsia" w:ascii="宋体" w:hAnsi="宋体"/>
          <w:bCs/>
          <w:sz w:val="28"/>
          <w:szCs w:val="28"/>
        </w:rPr>
        <w:br w:type="page"/>
      </w:r>
    </w:p>
    <w:p w14:paraId="266D46A0">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4CF722CF">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FC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05FAFD7">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C90D3EF">
            <w:pPr>
              <w:spacing w:line="520" w:lineRule="exact"/>
              <w:rPr>
                <w:rFonts w:ascii="宋体" w:hAnsi="宋体"/>
                <w:bCs/>
                <w:sz w:val="28"/>
                <w:szCs w:val="28"/>
              </w:rPr>
            </w:pPr>
          </w:p>
        </w:tc>
      </w:tr>
    </w:tbl>
    <w:p w14:paraId="1FC400A6">
      <w:pPr>
        <w:spacing w:line="520" w:lineRule="exact"/>
        <w:ind w:firstLine="548" w:firstLineChars="196"/>
        <w:rPr>
          <w:rFonts w:ascii="宋体" w:hAnsi="宋体"/>
          <w:bCs/>
          <w:sz w:val="28"/>
          <w:szCs w:val="28"/>
        </w:rPr>
      </w:pPr>
    </w:p>
    <w:p w14:paraId="3D62D757">
      <w:pPr>
        <w:spacing w:line="400" w:lineRule="exact"/>
        <w:ind w:firstLine="548" w:firstLineChars="196"/>
        <w:rPr>
          <w:rFonts w:ascii="宋体" w:hAnsi="宋体"/>
          <w:bCs/>
          <w:sz w:val="28"/>
          <w:szCs w:val="28"/>
        </w:rPr>
      </w:pPr>
    </w:p>
    <w:p w14:paraId="06F3619C">
      <w:pPr>
        <w:spacing w:line="400" w:lineRule="exact"/>
        <w:ind w:firstLine="548" w:firstLineChars="196"/>
        <w:rPr>
          <w:rFonts w:ascii="宋体" w:hAnsi="宋体"/>
          <w:bCs/>
          <w:sz w:val="28"/>
          <w:szCs w:val="28"/>
        </w:rPr>
      </w:pPr>
    </w:p>
    <w:p w14:paraId="186B8961">
      <w:pPr>
        <w:spacing w:line="400" w:lineRule="exact"/>
        <w:ind w:firstLine="548" w:firstLineChars="196"/>
        <w:rPr>
          <w:rFonts w:ascii="宋体" w:hAnsi="宋体"/>
          <w:bCs/>
          <w:sz w:val="28"/>
          <w:szCs w:val="28"/>
        </w:rPr>
      </w:pPr>
    </w:p>
    <w:p w14:paraId="09143569">
      <w:pPr>
        <w:spacing w:line="400" w:lineRule="exact"/>
        <w:ind w:firstLine="548" w:firstLineChars="196"/>
        <w:rPr>
          <w:rFonts w:ascii="宋体" w:hAnsi="宋体"/>
          <w:bCs/>
          <w:sz w:val="28"/>
          <w:szCs w:val="28"/>
        </w:rPr>
      </w:pPr>
    </w:p>
    <w:p w14:paraId="0DDA1982">
      <w:pPr>
        <w:spacing w:line="400" w:lineRule="exact"/>
        <w:ind w:firstLine="548" w:firstLineChars="196"/>
        <w:rPr>
          <w:rFonts w:ascii="宋体" w:hAnsi="宋体"/>
          <w:bCs/>
          <w:sz w:val="28"/>
          <w:szCs w:val="28"/>
        </w:rPr>
      </w:pPr>
    </w:p>
    <w:p w14:paraId="4D87413D">
      <w:pPr>
        <w:spacing w:line="400" w:lineRule="exact"/>
        <w:ind w:firstLine="548" w:firstLineChars="196"/>
        <w:rPr>
          <w:rFonts w:ascii="宋体" w:hAnsi="宋体"/>
          <w:bCs/>
          <w:sz w:val="28"/>
          <w:szCs w:val="28"/>
        </w:rPr>
      </w:pPr>
    </w:p>
    <w:p w14:paraId="63A062EF">
      <w:pPr>
        <w:spacing w:line="400" w:lineRule="exact"/>
        <w:ind w:firstLine="548" w:firstLineChars="196"/>
        <w:rPr>
          <w:rFonts w:ascii="宋体" w:hAnsi="宋体"/>
          <w:bCs/>
          <w:sz w:val="28"/>
          <w:szCs w:val="28"/>
        </w:rPr>
      </w:pPr>
    </w:p>
    <w:p w14:paraId="288EC0F3">
      <w:pPr>
        <w:spacing w:line="400" w:lineRule="exact"/>
        <w:ind w:firstLine="548" w:firstLineChars="196"/>
        <w:rPr>
          <w:rFonts w:ascii="宋体" w:hAnsi="宋体"/>
          <w:bCs/>
          <w:sz w:val="28"/>
          <w:szCs w:val="28"/>
        </w:rPr>
      </w:pPr>
    </w:p>
    <w:p w14:paraId="198312EC">
      <w:pPr>
        <w:spacing w:line="400" w:lineRule="exact"/>
        <w:ind w:firstLine="548" w:firstLineChars="196"/>
        <w:rPr>
          <w:rFonts w:ascii="宋体" w:hAnsi="宋体"/>
          <w:bCs/>
          <w:sz w:val="28"/>
          <w:szCs w:val="28"/>
        </w:rPr>
      </w:pPr>
    </w:p>
    <w:p w14:paraId="32A24021">
      <w:pPr>
        <w:pStyle w:val="13"/>
        <w:jc w:val="left"/>
        <w:rPr>
          <w:rFonts w:hAnsi="宋体" w:cs="宋体"/>
          <w:bCs/>
          <w:color w:val="000000"/>
          <w:sz w:val="30"/>
          <w:szCs w:val="30"/>
        </w:rPr>
      </w:pPr>
    </w:p>
    <w:p w14:paraId="78376F1C">
      <w:pPr>
        <w:pStyle w:val="13"/>
        <w:jc w:val="left"/>
        <w:rPr>
          <w:rFonts w:hAnsi="宋体" w:cs="宋体"/>
          <w:bCs/>
          <w:color w:val="000000"/>
          <w:sz w:val="30"/>
          <w:szCs w:val="30"/>
        </w:rPr>
      </w:pPr>
    </w:p>
    <w:p w14:paraId="0AD8AD48">
      <w:pPr>
        <w:pStyle w:val="13"/>
        <w:jc w:val="left"/>
        <w:rPr>
          <w:rFonts w:hAnsi="宋体" w:cs="宋体"/>
          <w:bCs/>
          <w:color w:val="000000"/>
          <w:sz w:val="30"/>
          <w:szCs w:val="30"/>
        </w:rPr>
      </w:pPr>
    </w:p>
    <w:p w14:paraId="65F8567C">
      <w:pPr>
        <w:pStyle w:val="13"/>
        <w:jc w:val="left"/>
        <w:rPr>
          <w:rFonts w:hAnsi="宋体" w:cs="宋体"/>
          <w:bCs/>
          <w:color w:val="000000"/>
          <w:sz w:val="30"/>
          <w:szCs w:val="30"/>
        </w:rPr>
      </w:pPr>
    </w:p>
    <w:p w14:paraId="4351276A">
      <w:pPr>
        <w:rPr>
          <w:rFonts w:ascii="宋体" w:hAnsi="宋体"/>
          <w:bCs/>
          <w:sz w:val="28"/>
          <w:szCs w:val="28"/>
        </w:rPr>
      </w:pPr>
      <w:r>
        <w:rPr>
          <w:rFonts w:hint="eastAsia" w:ascii="宋体" w:hAnsi="宋体"/>
          <w:bCs/>
          <w:sz w:val="28"/>
          <w:szCs w:val="28"/>
        </w:rPr>
        <w:br w:type="page"/>
      </w:r>
    </w:p>
    <w:p w14:paraId="76D9CCDC">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6AB73995">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7D2B9097">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7D7A51E3">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3A901145">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08DDC940">
            <w:pPr>
              <w:autoSpaceDE w:val="0"/>
              <w:autoSpaceDN w:val="0"/>
              <w:adjustRightInd w:val="0"/>
              <w:spacing w:line="480" w:lineRule="exact"/>
              <w:jc w:val="center"/>
              <w:rPr>
                <w:rFonts w:ascii="宋体" w:hAnsi="宋体"/>
                <w:sz w:val="24"/>
              </w:rPr>
            </w:pPr>
          </w:p>
        </w:tc>
      </w:tr>
      <w:tr w14:paraId="254532F9">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2D6EF731">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2C8818D6">
            <w:pPr>
              <w:autoSpaceDE w:val="0"/>
              <w:autoSpaceDN w:val="0"/>
              <w:adjustRightInd w:val="0"/>
              <w:spacing w:line="480" w:lineRule="exact"/>
              <w:rPr>
                <w:rFonts w:ascii="宋体" w:hAnsi="宋体"/>
                <w:b/>
                <w:sz w:val="24"/>
                <w:u w:val="single"/>
              </w:rPr>
            </w:pPr>
          </w:p>
          <w:p w14:paraId="233E508E">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16E132F1">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4216A2C0">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7CBEB7B4">
            <w:pPr>
              <w:autoSpaceDE w:val="0"/>
              <w:autoSpaceDN w:val="0"/>
              <w:adjustRightInd w:val="0"/>
              <w:spacing w:line="480" w:lineRule="exact"/>
              <w:ind w:firstLine="843" w:firstLineChars="350"/>
              <w:rPr>
                <w:rFonts w:ascii="宋体"/>
                <w:b/>
                <w:sz w:val="24"/>
                <w:u w:val="single"/>
              </w:rPr>
            </w:pPr>
          </w:p>
          <w:p w14:paraId="4FE866C0">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4153BB8C">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319A78E9">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6408DCA7">
            <w:pPr>
              <w:autoSpaceDE w:val="0"/>
              <w:autoSpaceDN w:val="0"/>
              <w:adjustRightInd w:val="0"/>
              <w:spacing w:line="480" w:lineRule="exact"/>
              <w:jc w:val="center"/>
              <w:rPr>
                <w:rFonts w:ascii="宋体" w:hAnsi="宋体"/>
                <w:sz w:val="24"/>
              </w:rPr>
            </w:pPr>
          </w:p>
        </w:tc>
      </w:tr>
    </w:tbl>
    <w:p w14:paraId="6A50BABA">
      <w:pPr>
        <w:pStyle w:val="13"/>
        <w:spacing w:line="480" w:lineRule="exact"/>
        <w:rPr>
          <w:rFonts w:hAnsi="宋体"/>
          <w:sz w:val="28"/>
          <w:szCs w:val="28"/>
        </w:rPr>
      </w:pPr>
      <w:r>
        <w:rPr>
          <w:rFonts w:hint="eastAsia" w:hAnsi="宋体"/>
          <w:sz w:val="28"/>
          <w:szCs w:val="28"/>
        </w:rPr>
        <w:t>注：</w:t>
      </w:r>
    </w:p>
    <w:p w14:paraId="5310CF0F">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14:paraId="34CACD92">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14:paraId="2755718E">
      <w:pPr>
        <w:pStyle w:val="13"/>
        <w:numPr>
          <w:ilvl w:val="0"/>
          <w:numId w:val="7"/>
        </w:numPr>
        <w:spacing w:line="0" w:lineRule="atLeast"/>
        <w:rPr>
          <w:rFonts w:hAnsi="宋体"/>
          <w:sz w:val="28"/>
          <w:szCs w:val="28"/>
        </w:rPr>
      </w:pPr>
      <w:r>
        <w:rPr>
          <w:rFonts w:hint="eastAsia"/>
          <w:sz w:val="28"/>
          <w:szCs w:val="28"/>
        </w:rPr>
        <w:t>填写此表时不得改变表格的形式。</w:t>
      </w:r>
    </w:p>
    <w:p w14:paraId="08CFEEA6">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14:paraId="041025CC">
      <w:pPr>
        <w:adjustRightInd w:val="0"/>
        <w:snapToGrid w:val="0"/>
        <w:rPr>
          <w:rFonts w:ascii="宋体" w:hAnsi="宋体"/>
          <w:b/>
          <w:sz w:val="28"/>
          <w:szCs w:val="28"/>
        </w:rPr>
      </w:pPr>
    </w:p>
    <w:p w14:paraId="19F8AB7A">
      <w:pPr>
        <w:spacing w:line="400" w:lineRule="exact"/>
        <w:rPr>
          <w:rFonts w:ascii="宋体" w:hAnsi="宋体"/>
          <w:sz w:val="32"/>
          <w:szCs w:val="32"/>
        </w:rPr>
      </w:pPr>
    </w:p>
    <w:p w14:paraId="57AC362D">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BDAEF95">
      <w:pPr>
        <w:spacing w:line="400" w:lineRule="exact"/>
        <w:rPr>
          <w:rFonts w:ascii="宋体" w:hAnsi="宋体"/>
          <w:sz w:val="32"/>
          <w:szCs w:val="32"/>
        </w:rPr>
      </w:pPr>
    </w:p>
    <w:p w14:paraId="1A20C89F">
      <w:pPr>
        <w:spacing w:after="156" w:afterLines="50" w:line="400" w:lineRule="exact"/>
        <w:rPr>
          <w:rFonts w:ascii="宋体" w:hAnsi="宋体"/>
          <w:sz w:val="32"/>
          <w:szCs w:val="32"/>
        </w:rPr>
      </w:pPr>
      <w:r>
        <w:rPr>
          <w:rFonts w:hint="eastAsia" w:ascii="宋体" w:hAnsi="宋体"/>
          <w:sz w:val="32"/>
          <w:szCs w:val="32"/>
        </w:rPr>
        <w:t>报价人单位（盖章）：</w:t>
      </w:r>
    </w:p>
    <w:p w14:paraId="1AA81025">
      <w:pPr>
        <w:spacing w:line="480" w:lineRule="exact"/>
        <w:ind w:left="4599" w:leftChars="2190"/>
        <w:rPr>
          <w:rFonts w:ascii="宋体"/>
          <w:sz w:val="28"/>
          <w:szCs w:val="28"/>
        </w:rPr>
      </w:pPr>
    </w:p>
    <w:p w14:paraId="0B3874C9">
      <w:pPr>
        <w:rPr>
          <w:sz w:val="28"/>
          <w:szCs w:val="28"/>
        </w:rPr>
      </w:pPr>
    </w:p>
    <w:p w14:paraId="4BCD4CDD">
      <w:pPr>
        <w:rPr>
          <w:sz w:val="24"/>
        </w:rPr>
      </w:pPr>
    </w:p>
    <w:p w14:paraId="6F1F4D1F">
      <w:pPr>
        <w:rPr>
          <w:sz w:val="24"/>
        </w:rPr>
      </w:pPr>
      <w:r>
        <w:rPr>
          <w:sz w:val="24"/>
        </w:rPr>
        <w:br w:type="page"/>
      </w:r>
    </w:p>
    <w:p w14:paraId="6E927205">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2C1A9F1B">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460A139F">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409A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C1BF45A">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B673254">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52F6F4D">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C73CAAF">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264E3CB">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2635A77">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358F560">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284500">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AD1292C">
            <w:pPr>
              <w:pStyle w:val="13"/>
              <w:jc w:val="left"/>
              <w:rPr>
                <w:rFonts w:hAnsi="宋体"/>
                <w:b/>
                <w:kern w:val="2"/>
                <w:sz w:val="24"/>
              </w:rPr>
            </w:pPr>
            <w:r>
              <w:rPr>
                <w:rFonts w:hint="eastAsia" w:hAnsi="宋体"/>
                <w:b/>
                <w:kern w:val="2"/>
                <w:sz w:val="24"/>
              </w:rPr>
              <w:t>备注</w:t>
            </w:r>
          </w:p>
        </w:tc>
      </w:tr>
      <w:tr w14:paraId="0198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42F7BB2">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0F15353">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68D2FE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0EF71A4">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E999EA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18879D4">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3D95021">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AA33334">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006BAE2">
            <w:pPr>
              <w:pStyle w:val="13"/>
              <w:jc w:val="left"/>
              <w:rPr>
                <w:rFonts w:hAnsi="宋体"/>
                <w:kern w:val="2"/>
                <w:sz w:val="24"/>
              </w:rPr>
            </w:pPr>
          </w:p>
        </w:tc>
      </w:tr>
      <w:tr w14:paraId="1427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09E3E22">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90EC110">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2D435AB">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84045EE">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B80C59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2299A6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BD23D7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9F299FB">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5B6469B">
            <w:pPr>
              <w:pStyle w:val="13"/>
              <w:jc w:val="left"/>
              <w:rPr>
                <w:rFonts w:hAnsi="宋体"/>
                <w:kern w:val="2"/>
                <w:sz w:val="24"/>
              </w:rPr>
            </w:pPr>
          </w:p>
        </w:tc>
      </w:tr>
      <w:tr w14:paraId="52DF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B01F3BF">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47C191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AFA635F">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F67765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AEB7BD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B9DE90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DAAC11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DBC074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05F515B">
            <w:pPr>
              <w:pStyle w:val="13"/>
              <w:jc w:val="left"/>
              <w:rPr>
                <w:rFonts w:hAnsi="宋体"/>
                <w:kern w:val="2"/>
                <w:sz w:val="24"/>
              </w:rPr>
            </w:pPr>
          </w:p>
        </w:tc>
      </w:tr>
      <w:tr w14:paraId="668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2A511752">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3282E4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6DC6C05">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2645F7C">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154CAC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C7094B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E020AB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59362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7F4A2A5">
            <w:pPr>
              <w:pStyle w:val="13"/>
              <w:jc w:val="left"/>
              <w:rPr>
                <w:rFonts w:hAnsi="宋体"/>
                <w:kern w:val="2"/>
                <w:sz w:val="24"/>
              </w:rPr>
            </w:pPr>
          </w:p>
        </w:tc>
      </w:tr>
      <w:tr w14:paraId="2B8C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4A4596A8">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797049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EAECC7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33C7269">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121803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6C4AF02">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921113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459CE64">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20AEC94">
            <w:pPr>
              <w:pStyle w:val="13"/>
              <w:jc w:val="left"/>
              <w:rPr>
                <w:rFonts w:hAnsi="宋体"/>
                <w:kern w:val="2"/>
                <w:sz w:val="24"/>
              </w:rPr>
            </w:pPr>
          </w:p>
        </w:tc>
      </w:tr>
      <w:tr w14:paraId="3621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7A4BE302">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949A0B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29CB9D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97B63B7">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5ECB38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1C3EF6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CF5EE1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A8F48F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C8AB902">
            <w:pPr>
              <w:pStyle w:val="13"/>
              <w:jc w:val="left"/>
              <w:rPr>
                <w:rFonts w:hAnsi="宋体"/>
                <w:kern w:val="2"/>
                <w:sz w:val="24"/>
              </w:rPr>
            </w:pPr>
          </w:p>
        </w:tc>
      </w:tr>
      <w:tr w14:paraId="1A3B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79A6B41B">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7881E9">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181648A">
            <w:pPr>
              <w:pStyle w:val="13"/>
              <w:ind w:firstLine="241" w:firstLineChars="100"/>
              <w:rPr>
                <w:rFonts w:hAnsi="宋体"/>
                <w:b/>
                <w:kern w:val="2"/>
                <w:sz w:val="24"/>
              </w:rPr>
            </w:pPr>
            <w:r>
              <w:rPr>
                <w:rFonts w:hint="eastAsia" w:hAnsi="宋体"/>
                <w:b/>
                <w:kern w:val="2"/>
                <w:sz w:val="24"/>
              </w:rPr>
              <w:t>¥：       元</w:t>
            </w:r>
          </w:p>
        </w:tc>
      </w:tr>
      <w:tr w14:paraId="66EC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1FAAABA2">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16BF84">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75763DD">
            <w:pPr>
              <w:pStyle w:val="13"/>
              <w:jc w:val="left"/>
              <w:rPr>
                <w:rFonts w:hAnsi="宋体"/>
                <w:b/>
                <w:kern w:val="2"/>
                <w:sz w:val="24"/>
              </w:rPr>
            </w:pPr>
            <w:r>
              <w:rPr>
                <w:rFonts w:hint="eastAsia" w:hAnsi="宋体"/>
                <w:b/>
                <w:kern w:val="2"/>
                <w:sz w:val="24"/>
              </w:rPr>
              <w:t xml:space="preserve"> 人民币：</w:t>
            </w:r>
          </w:p>
        </w:tc>
      </w:tr>
    </w:tbl>
    <w:p w14:paraId="6EDF24A6">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35F7ABD4">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05C822AB">
      <w:pPr>
        <w:pStyle w:val="13"/>
        <w:spacing w:line="0" w:lineRule="atLeast"/>
        <w:ind w:left="336"/>
        <w:rPr>
          <w:rFonts w:hAnsi="宋体"/>
          <w:sz w:val="28"/>
          <w:szCs w:val="28"/>
        </w:rPr>
      </w:pPr>
      <w:r>
        <w:rPr>
          <w:rFonts w:hint="eastAsia" w:hAnsi="宋体"/>
          <w:sz w:val="28"/>
          <w:szCs w:val="28"/>
        </w:rPr>
        <w:t>3、对于报价免费的项目必须标明“免费”。</w:t>
      </w:r>
    </w:p>
    <w:p w14:paraId="48A806A7">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697E161B">
      <w:pPr>
        <w:pStyle w:val="13"/>
        <w:jc w:val="left"/>
        <w:rPr>
          <w:rFonts w:ascii="Times New Roman" w:hAnsi="Times New Roman"/>
          <w:szCs w:val="21"/>
        </w:rPr>
      </w:pPr>
    </w:p>
    <w:p w14:paraId="1C6DACF0">
      <w:pPr>
        <w:pStyle w:val="13"/>
        <w:jc w:val="left"/>
        <w:rPr>
          <w:rFonts w:ascii="Times New Roman" w:hAnsi="Times New Roman"/>
          <w:szCs w:val="21"/>
        </w:rPr>
      </w:pPr>
    </w:p>
    <w:p w14:paraId="05B6AA91">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13DDFB5">
      <w:pPr>
        <w:spacing w:line="400" w:lineRule="exact"/>
        <w:rPr>
          <w:rFonts w:ascii="宋体" w:hAnsi="宋体"/>
          <w:sz w:val="32"/>
          <w:szCs w:val="32"/>
        </w:rPr>
      </w:pPr>
    </w:p>
    <w:p w14:paraId="273AB445">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1790B3AF">
      <w:pPr>
        <w:rPr>
          <w:rFonts w:ascii="宋体" w:hAnsi="宋体" w:cs="宋体"/>
          <w:bCs/>
          <w:color w:val="000000"/>
          <w:szCs w:val="21"/>
        </w:rPr>
      </w:pPr>
      <w:r>
        <w:rPr>
          <w:rFonts w:hint="eastAsia" w:ascii="宋体" w:hAnsi="宋体" w:cs="宋体"/>
          <w:bCs/>
          <w:color w:val="000000"/>
          <w:szCs w:val="21"/>
        </w:rPr>
        <w:br w:type="page"/>
      </w:r>
    </w:p>
    <w:p w14:paraId="2EBB7F23">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62815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EEC959A">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63E1338">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2C748D8">
            <w:pPr>
              <w:widowControl/>
              <w:jc w:val="center"/>
              <w:rPr>
                <w:rFonts w:ascii="宋体" w:hAnsi="宋体"/>
                <w:b/>
                <w:kern w:val="0"/>
                <w:szCs w:val="21"/>
              </w:rPr>
            </w:pPr>
            <w:r>
              <w:rPr>
                <w:rFonts w:hint="eastAsia" w:ascii="宋体" w:hAnsi="宋体"/>
                <w:b/>
                <w:kern w:val="0"/>
                <w:szCs w:val="21"/>
              </w:rPr>
              <w:t>证明材料</w:t>
            </w:r>
          </w:p>
        </w:tc>
      </w:tr>
      <w:tr w14:paraId="653C1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17627AA">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620FCBFD">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776A857">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2CEAEB4">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4C8D82D">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5E4C298">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4784590E">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3A43013A">
            <w:pPr>
              <w:jc w:val="center"/>
              <w:rPr>
                <w:rFonts w:ascii="宋体" w:hAnsi="宋体"/>
                <w:b/>
                <w:szCs w:val="21"/>
              </w:rPr>
            </w:pPr>
            <w:r>
              <w:rPr>
                <w:rFonts w:hint="eastAsia" w:ascii="宋体" w:hAnsi="宋体"/>
                <w:b/>
                <w:szCs w:val="21"/>
              </w:rPr>
              <w:t>见报价文件__页</w:t>
            </w:r>
          </w:p>
        </w:tc>
      </w:tr>
      <w:tr w14:paraId="20234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6C0938">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7893F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34299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95B13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F1667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0ECA1D">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6216B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6B04F2">
            <w:pPr>
              <w:jc w:val="center"/>
              <w:rPr>
                <w:rFonts w:ascii="宋体" w:hAnsi="宋体"/>
                <w:szCs w:val="21"/>
              </w:rPr>
            </w:pPr>
          </w:p>
        </w:tc>
      </w:tr>
      <w:tr w14:paraId="3DE95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81AD950">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63CB371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A6826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950BE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02D24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00217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0987F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62B2B1">
            <w:pPr>
              <w:spacing w:line="240" w:lineRule="exact"/>
              <w:jc w:val="center"/>
              <w:rPr>
                <w:rFonts w:ascii="宋体" w:hAnsi="宋体"/>
                <w:szCs w:val="21"/>
              </w:rPr>
            </w:pPr>
          </w:p>
        </w:tc>
      </w:tr>
      <w:tr w14:paraId="5FFE9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FCE3196">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66CE8CB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D9897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F955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E86BC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25CFA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781AD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6388B0">
            <w:pPr>
              <w:spacing w:line="240" w:lineRule="exact"/>
              <w:jc w:val="center"/>
              <w:rPr>
                <w:rFonts w:ascii="宋体" w:hAnsi="宋体"/>
                <w:szCs w:val="21"/>
              </w:rPr>
            </w:pPr>
          </w:p>
        </w:tc>
      </w:tr>
      <w:tr w14:paraId="2B50B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9582BAD">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174933E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01661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74D56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D8C89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E607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43972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50BAF5">
            <w:pPr>
              <w:spacing w:line="240" w:lineRule="exact"/>
              <w:jc w:val="center"/>
              <w:rPr>
                <w:rFonts w:ascii="宋体" w:hAnsi="宋体"/>
                <w:szCs w:val="21"/>
              </w:rPr>
            </w:pPr>
          </w:p>
        </w:tc>
      </w:tr>
      <w:tr w14:paraId="59411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F7FE171">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15B7A3C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56638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FE6B6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7E7CB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0F3C7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335B3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D7D15F">
            <w:pPr>
              <w:spacing w:line="240" w:lineRule="exact"/>
              <w:jc w:val="center"/>
              <w:rPr>
                <w:rFonts w:ascii="宋体" w:hAnsi="宋体"/>
                <w:szCs w:val="21"/>
              </w:rPr>
            </w:pPr>
          </w:p>
        </w:tc>
      </w:tr>
      <w:tr w14:paraId="4AB54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02A6E4">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17ED555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AD8FD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D856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53E47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37EB7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50B58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33B8F1">
            <w:pPr>
              <w:spacing w:line="240" w:lineRule="exact"/>
              <w:jc w:val="center"/>
              <w:rPr>
                <w:rFonts w:ascii="宋体" w:hAnsi="宋体"/>
                <w:szCs w:val="21"/>
              </w:rPr>
            </w:pPr>
          </w:p>
        </w:tc>
      </w:tr>
      <w:tr w14:paraId="522E8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53D3027">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32E9A10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6B895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165BB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ADECB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4E1A7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1EDA9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ED0EC2">
            <w:pPr>
              <w:spacing w:line="240" w:lineRule="exact"/>
              <w:jc w:val="center"/>
              <w:rPr>
                <w:rFonts w:ascii="宋体" w:hAnsi="宋体"/>
                <w:szCs w:val="21"/>
              </w:rPr>
            </w:pPr>
          </w:p>
        </w:tc>
      </w:tr>
      <w:tr w14:paraId="00FF6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501177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36D2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A55F3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D503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7BBD8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D9019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434FD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FD10AD">
            <w:pPr>
              <w:spacing w:line="240" w:lineRule="exact"/>
              <w:jc w:val="center"/>
              <w:rPr>
                <w:rFonts w:ascii="宋体" w:hAnsi="宋体"/>
                <w:szCs w:val="21"/>
              </w:rPr>
            </w:pPr>
          </w:p>
        </w:tc>
      </w:tr>
      <w:tr w14:paraId="4BA4D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815BC2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C53A7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F65E4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13683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EAA25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5BF5F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9C1C5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B26A96">
            <w:pPr>
              <w:spacing w:line="240" w:lineRule="exact"/>
              <w:jc w:val="center"/>
              <w:rPr>
                <w:rFonts w:ascii="宋体" w:hAnsi="宋体"/>
                <w:szCs w:val="21"/>
              </w:rPr>
            </w:pPr>
          </w:p>
        </w:tc>
      </w:tr>
    </w:tbl>
    <w:p w14:paraId="6E9C9D74">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97637D3">
      <w:pPr>
        <w:rPr>
          <w:rFonts w:ascii="宋体" w:hAnsi="宋体"/>
          <w:sz w:val="24"/>
        </w:rPr>
      </w:pPr>
    </w:p>
    <w:p w14:paraId="41B45A00">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5A634633">
      <w:pPr>
        <w:spacing w:line="400" w:lineRule="exact"/>
        <w:rPr>
          <w:rFonts w:ascii="宋体" w:hAnsi="宋体"/>
          <w:sz w:val="32"/>
          <w:szCs w:val="32"/>
        </w:rPr>
      </w:pPr>
    </w:p>
    <w:p w14:paraId="4E97C8EB">
      <w:pPr>
        <w:spacing w:line="400" w:lineRule="exact"/>
        <w:rPr>
          <w:rFonts w:ascii="宋体" w:hAnsi="宋体"/>
          <w:sz w:val="32"/>
          <w:szCs w:val="32"/>
        </w:rPr>
      </w:pPr>
      <w:r>
        <w:rPr>
          <w:rFonts w:hint="eastAsia" w:ascii="宋体" w:hAnsi="宋体"/>
          <w:sz w:val="32"/>
          <w:szCs w:val="32"/>
        </w:rPr>
        <w:t>报价人单位（盖章）：</w:t>
      </w:r>
    </w:p>
    <w:p w14:paraId="7D391905">
      <w:pPr>
        <w:rPr>
          <w:b/>
          <w:bCs/>
          <w:sz w:val="32"/>
        </w:rPr>
      </w:pPr>
      <w:r>
        <w:rPr>
          <w:rFonts w:hint="eastAsia"/>
          <w:b/>
          <w:bCs/>
          <w:sz w:val="32"/>
        </w:rPr>
        <w:br w:type="page"/>
      </w:r>
    </w:p>
    <w:p w14:paraId="7D6F78A1">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66C27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E82C45A">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222A7AC1">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2A12E9A3">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15651D09">
            <w:pPr>
              <w:jc w:val="center"/>
              <w:rPr>
                <w:rFonts w:ascii="宋体" w:hAnsi="宋体"/>
                <w:b/>
                <w:bCs/>
                <w:szCs w:val="21"/>
              </w:rPr>
            </w:pPr>
            <w:r>
              <w:rPr>
                <w:rFonts w:hint="eastAsia" w:ascii="宋体" w:hAnsi="宋体"/>
                <w:b/>
                <w:bCs/>
                <w:szCs w:val="21"/>
              </w:rPr>
              <w:t>商务条款偏离情况</w:t>
            </w:r>
          </w:p>
        </w:tc>
      </w:tr>
      <w:tr w14:paraId="0665F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239D528">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7C96215F">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76397FB">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57A5014">
            <w:pPr>
              <w:jc w:val="center"/>
              <w:rPr>
                <w:rFonts w:ascii="宋体" w:hAnsi="宋体"/>
                <w:szCs w:val="21"/>
              </w:rPr>
            </w:pPr>
          </w:p>
        </w:tc>
      </w:tr>
      <w:tr w14:paraId="7BB75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52899FE">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34C1FFB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6B3589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E9C6CA">
            <w:pPr>
              <w:spacing w:line="240" w:lineRule="exact"/>
              <w:jc w:val="center"/>
              <w:rPr>
                <w:rFonts w:ascii="宋体" w:hAnsi="宋体"/>
                <w:szCs w:val="21"/>
              </w:rPr>
            </w:pPr>
          </w:p>
        </w:tc>
      </w:tr>
      <w:tr w14:paraId="68834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DC32245">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06D110A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4DE37C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D79AB7">
            <w:pPr>
              <w:spacing w:line="240" w:lineRule="exact"/>
              <w:jc w:val="center"/>
              <w:rPr>
                <w:rFonts w:ascii="宋体" w:hAnsi="宋体"/>
                <w:szCs w:val="21"/>
              </w:rPr>
            </w:pPr>
          </w:p>
        </w:tc>
      </w:tr>
      <w:tr w14:paraId="0135F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E12BC4C">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1630A1A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4F98C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001D3C0">
            <w:pPr>
              <w:spacing w:line="240" w:lineRule="exact"/>
              <w:jc w:val="center"/>
              <w:rPr>
                <w:rFonts w:ascii="宋体" w:hAnsi="宋体"/>
                <w:szCs w:val="21"/>
              </w:rPr>
            </w:pPr>
          </w:p>
        </w:tc>
      </w:tr>
      <w:tr w14:paraId="4F5A6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C5FCD3C">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31635D9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5AE7EB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6105E53">
            <w:pPr>
              <w:spacing w:line="240" w:lineRule="exact"/>
              <w:jc w:val="center"/>
              <w:rPr>
                <w:rFonts w:ascii="宋体" w:hAnsi="宋体"/>
                <w:szCs w:val="21"/>
              </w:rPr>
            </w:pPr>
          </w:p>
        </w:tc>
      </w:tr>
      <w:tr w14:paraId="5B37E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0D9EB23">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94E52C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20306A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DC8E17B">
            <w:pPr>
              <w:spacing w:line="240" w:lineRule="exact"/>
              <w:jc w:val="center"/>
              <w:rPr>
                <w:rFonts w:ascii="宋体" w:hAnsi="宋体"/>
                <w:szCs w:val="21"/>
              </w:rPr>
            </w:pPr>
          </w:p>
        </w:tc>
      </w:tr>
      <w:tr w14:paraId="4A4B6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41AC666">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FB235D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1D3278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9AEB8B9">
            <w:pPr>
              <w:spacing w:line="240" w:lineRule="exact"/>
              <w:jc w:val="center"/>
              <w:rPr>
                <w:rFonts w:ascii="宋体" w:hAnsi="宋体"/>
                <w:szCs w:val="21"/>
              </w:rPr>
            </w:pPr>
          </w:p>
        </w:tc>
      </w:tr>
    </w:tbl>
    <w:p w14:paraId="048B1304">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21E62676"/>
    <w:p w14:paraId="6114F0F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D0B3A7F">
      <w:pPr>
        <w:spacing w:line="400" w:lineRule="exact"/>
        <w:rPr>
          <w:rFonts w:ascii="宋体" w:hAnsi="宋体"/>
          <w:sz w:val="32"/>
          <w:szCs w:val="32"/>
        </w:rPr>
      </w:pPr>
    </w:p>
    <w:p w14:paraId="213AECBA">
      <w:pPr>
        <w:spacing w:line="400" w:lineRule="exact"/>
        <w:rPr>
          <w:rFonts w:ascii="宋体" w:hAnsi="宋体"/>
          <w:sz w:val="32"/>
          <w:szCs w:val="32"/>
        </w:rPr>
      </w:pPr>
      <w:r>
        <w:rPr>
          <w:rFonts w:hint="eastAsia" w:ascii="宋体" w:hAnsi="宋体"/>
          <w:sz w:val="32"/>
          <w:szCs w:val="32"/>
        </w:rPr>
        <w:t>报价人单位（盖章）：</w:t>
      </w:r>
    </w:p>
    <w:p w14:paraId="581C7ECB">
      <w:pPr>
        <w:rPr>
          <w:rFonts w:ascii="宋体" w:hAnsi="宋体"/>
          <w:sz w:val="24"/>
        </w:rPr>
      </w:pPr>
      <w:r>
        <w:rPr>
          <w:rFonts w:hint="eastAsia" w:ascii="宋体" w:hAnsi="宋体"/>
          <w:sz w:val="24"/>
        </w:rPr>
        <w:br w:type="page"/>
      </w:r>
    </w:p>
    <w:p w14:paraId="1995561F">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5068BDE2">
      <w:pPr>
        <w:spacing w:line="560" w:lineRule="exact"/>
        <w:rPr>
          <w:rFonts w:ascii="宋体" w:hAnsi="宋体"/>
          <w:sz w:val="28"/>
          <w:szCs w:val="28"/>
        </w:rPr>
      </w:pPr>
    </w:p>
    <w:p w14:paraId="23FA559C">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5D85DD38">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63D593BB">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2701F87A">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14:paraId="6A751503">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0DEB2477">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11547B8B">
      <w:pPr>
        <w:numPr>
          <w:ilvl w:val="0"/>
          <w:numId w:val="8"/>
        </w:numPr>
        <w:spacing w:line="400" w:lineRule="exact"/>
        <w:rPr>
          <w:rFonts w:ascii="宋体" w:hAnsi="宋体"/>
          <w:sz w:val="24"/>
        </w:rPr>
      </w:pPr>
      <w:r>
        <w:rPr>
          <w:rFonts w:hint="eastAsia" w:ascii="宋体" w:hAnsi="宋体"/>
          <w:sz w:val="24"/>
        </w:rPr>
        <w:t>我方理解贵方不一定接受最低报价。</w:t>
      </w:r>
    </w:p>
    <w:p w14:paraId="4554476C">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6305A345">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24436ACF">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77D1EDC4">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6E6D180E">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1CBD52FE">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14:paraId="113C50CE">
      <w:pPr>
        <w:spacing w:line="400" w:lineRule="exact"/>
        <w:rPr>
          <w:rFonts w:ascii="宋体" w:hAnsi="宋体"/>
          <w:sz w:val="24"/>
        </w:rPr>
      </w:pPr>
    </w:p>
    <w:p w14:paraId="2B916AC3">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6BE105E6">
      <w:pPr>
        <w:spacing w:line="440" w:lineRule="exact"/>
        <w:ind w:firstLine="240" w:firstLineChars="100"/>
        <w:rPr>
          <w:rFonts w:ascii="宋体" w:hAnsi="宋体"/>
          <w:sz w:val="24"/>
          <w:u w:val="single"/>
        </w:rPr>
      </w:pPr>
      <w:r>
        <w:rPr>
          <w:rFonts w:hint="eastAsia" w:ascii="宋体" w:hAnsi="宋体"/>
          <w:sz w:val="24"/>
        </w:rPr>
        <w:t>地    址：.邮政编码：.</w:t>
      </w:r>
    </w:p>
    <w:p w14:paraId="7DE46DE4">
      <w:pPr>
        <w:spacing w:line="440" w:lineRule="exact"/>
        <w:rPr>
          <w:rFonts w:ascii="宋体" w:hAnsi="宋体"/>
          <w:sz w:val="24"/>
          <w:u w:val="single"/>
        </w:rPr>
      </w:pPr>
      <w:r>
        <w:rPr>
          <w:rFonts w:hint="eastAsia" w:ascii="宋体" w:hAnsi="宋体"/>
          <w:sz w:val="24"/>
        </w:rPr>
        <w:t xml:space="preserve">  代表姓名：.职    务：.</w:t>
      </w:r>
    </w:p>
    <w:p w14:paraId="0365ECA3">
      <w:pPr>
        <w:spacing w:line="560" w:lineRule="exact"/>
        <w:ind w:firstLine="280" w:firstLineChars="100"/>
        <w:rPr>
          <w:rFonts w:ascii="宋体" w:hAnsi="宋体"/>
          <w:sz w:val="28"/>
          <w:szCs w:val="28"/>
        </w:rPr>
      </w:pPr>
      <w:r>
        <w:rPr>
          <w:rFonts w:hint="eastAsia" w:ascii="宋体" w:hAnsi="宋体"/>
          <w:sz w:val="28"/>
          <w:szCs w:val="28"/>
        </w:rPr>
        <w:t>特此声明。</w:t>
      </w:r>
    </w:p>
    <w:p w14:paraId="1FE8802F">
      <w:pPr>
        <w:spacing w:line="480" w:lineRule="exact"/>
        <w:rPr>
          <w:rFonts w:ascii="宋体" w:hAnsi="宋体"/>
          <w:sz w:val="32"/>
          <w:szCs w:val="32"/>
        </w:rPr>
      </w:pPr>
    </w:p>
    <w:p w14:paraId="483BAF6F">
      <w:pPr>
        <w:spacing w:line="480" w:lineRule="exact"/>
        <w:rPr>
          <w:rFonts w:ascii="宋体" w:hAnsi="宋体"/>
          <w:sz w:val="32"/>
          <w:szCs w:val="32"/>
        </w:rPr>
      </w:pPr>
    </w:p>
    <w:p w14:paraId="69FDEDF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67A0FC4">
      <w:pPr>
        <w:spacing w:line="400" w:lineRule="exact"/>
        <w:rPr>
          <w:rFonts w:ascii="宋体" w:hAnsi="宋体"/>
          <w:sz w:val="32"/>
          <w:szCs w:val="32"/>
        </w:rPr>
      </w:pPr>
    </w:p>
    <w:p w14:paraId="63B731A4">
      <w:pPr>
        <w:spacing w:line="400" w:lineRule="exact"/>
        <w:rPr>
          <w:rFonts w:ascii="宋体" w:hAnsi="宋体"/>
          <w:sz w:val="32"/>
          <w:szCs w:val="32"/>
        </w:rPr>
      </w:pPr>
      <w:r>
        <w:rPr>
          <w:rFonts w:hint="eastAsia" w:ascii="宋体" w:hAnsi="宋体"/>
          <w:sz w:val="32"/>
          <w:szCs w:val="32"/>
        </w:rPr>
        <w:t>报价人单位（盖章）：</w:t>
      </w:r>
    </w:p>
    <w:p w14:paraId="57433D40">
      <w:pPr>
        <w:spacing w:line="400" w:lineRule="exact"/>
        <w:rPr>
          <w:rFonts w:ascii="宋体" w:hAnsi="宋体"/>
          <w:sz w:val="32"/>
          <w:szCs w:val="32"/>
        </w:rPr>
      </w:pPr>
    </w:p>
    <w:p w14:paraId="03B06A49">
      <w:pPr>
        <w:spacing w:line="400" w:lineRule="exact"/>
        <w:rPr>
          <w:rFonts w:ascii="宋体" w:hAnsi="宋体"/>
          <w:sz w:val="32"/>
          <w:szCs w:val="32"/>
        </w:rPr>
      </w:pPr>
      <w:r>
        <w:rPr>
          <w:rFonts w:hint="eastAsia" w:ascii="宋体" w:hAnsi="宋体"/>
          <w:sz w:val="32"/>
          <w:szCs w:val="32"/>
        </w:rPr>
        <w:t xml:space="preserve">                                    年  月  日</w:t>
      </w:r>
    </w:p>
    <w:p w14:paraId="7BE9F532">
      <w:pPr>
        <w:spacing w:line="320" w:lineRule="exact"/>
        <w:jc w:val="center"/>
        <w:rPr>
          <w:rFonts w:ascii="宋体" w:hAnsi="宋体"/>
          <w:b/>
          <w:sz w:val="28"/>
          <w:szCs w:val="28"/>
        </w:rPr>
      </w:pPr>
    </w:p>
    <w:p w14:paraId="672DD0D0">
      <w:pPr>
        <w:spacing w:line="320" w:lineRule="exact"/>
        <w:jc w:val="center"/>
        <w:rPr>
          <w:rFonts w:ascii="宋体" w:hAnsi="宋体"/>
          <w:b/>
          <w:sz w:val="28"/>
          <w:szCs w:val="28"/>
        </w:rPr>
      </w:pPr>
    </w:p>
    <w:p w14:paraId="64677EA2">
      <w:pPr>
        <w:rPr>
          <w:rFonts w:ascii="宋体" w:hAnsi="宋体"/>
          <w:b/>
          <w:sz w:val="44"/>
          <w:szCs w:val="44"/>
        </w:rPr>
      </w:pPr>
      <w:r>
        <w:rPr>
          <w:rFonts w:hint="eastAsia" w:ascii="宋体" w:hAnsi="宋体"/>
          <w:b/>
          <w:sz w:val="44"/>
          <w:szCs w:val="44"/>
        </w:rPr>
        <w:br w:type="page"/>
      </w:r>
    </w:p>
    <w:p w14:paraId="0E366C77">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5660ED20">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529017-15D4-4161-82C3-8F91045B54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7C907CA-E540-4625-8423-1B0620B2D9F8}"/>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E2CE5385-CBFA-4EF6-AD90-9FB27801E114}"/>
  </w:font>
  <w:font w:name="楷体_GB2312">
    <w:panose1 w:val="02010609030101010101"/>
    <w:charset w:val="86"/>
    <w:family w:val="modern"/>
    <w:pitch w:val="default"/>
    <w:sig w:usb0="00000001" w:usb1="080E0000" w:usb2="00000000" w:usb3="00000000" w:csb0="00040000" w:csb1="00000000"/>
    <w:embedRegular r:id="rId4" w:fontKey="{12507833-42D1-451D-B364-17274ECC086D}"/>
  </w:font>
  <w:font w:name="楷体">
    <w:panose1 w:val="02010609060101010101"/>
    <w:charset w:val="86"/>
    <w:family w:val="modern"/>
    <w:pitch w:val="default"/>
    <w:sig w:usb0="800002BF" w:usb1="38CF7CFA" w:usb2="00000016" w:usb3="00000000" w:csb0="00040001" w:csb1="00000000"/>
    <w:embedRegular r:id="rId5" w:fontKey="{F3DDB647-A3A7-43D7-86A7-023E66C8935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4B08">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1A3164">
                          <w:pPr>
                            <w:pStyle w:val="16"/>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D1A3164">
                    <w:pPr>
                      <w:pStyle w:val="16"/>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AC12E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DAC12E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DECD">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1C844">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941C844">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8FAF">
    <w:pPr>
      <w:pStyle w:val="16"/>
      <w:ind w:right="360"/>
      <w:rPr>
        <w:u w:val="single"/>
      </w:rPr>
    </w:pPr>
  </w:p>
  <w:p w14:paraId="5FBF115E">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65E6">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F93EC">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BAFE8">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CFEE6A">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8CFEE6A">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1271"/>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D618596E"/>
    <w:multiLevelType w:val="singleLevel"/>
    <w:tmpl w:val="D618596E"/>
    <w:lvl w:ilvl="0" w:tentative="0">
      <w:start w:val="2"/>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1"/>
  </w:num>
  <w:num w:numId="5">
    <w:abstractNumId w:val="7"/>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NDZkOGYwYjA0ZGExZDRkODY4OTM0NWM4ZTU0OD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028"/>
    <w:rsid w:val="001F58D9"/>
    <w:rsid w:val="001F5C8E"/>
    <w:rsid w:val="001F63EB"/>
    <w:rsid w:val="001F6F50"/>
    <w:rsid w:val="001F725E"/>
    <w:rsid w:val="00204F4E"/>
    <w:rsid w:val="002051C9"/>
    <w:rsid w:val="0020602B"/>
    <w:rsid w:val="00206222"/>
    <w:rsid w:val="00206E58"/>
    <w:rsid w:val="002076DC"/>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59DF"/>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6655"/>
    <w:rsid w:val="0030781B"/>
    <w:rsid w:val="00310066"/>
    <w:rsid w:val="003105A2"/>
    <w:rsid w:val="00310AE5"/>
    <w:rsid w:val="0031188E"/>
    <w:rsid w:val="00311BA3"/>
    <w:rsid w:val="00312324"/>
    <w:rsid w:val="00312958"/>
    <w:rsid w:val="00312BD9"/>
    <w:rsid w:val="003134F9"/>
    <w:rsid w:val="0031353A"/>
    <w:rsid w:val="003151EF"/>
    <w:rsid w:val="00315278"/>
    <w:rsid w:val="0031569C"/>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1F56"/>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5C9"/>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5F93"/>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6EAE"/>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3"/>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28E"/>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594A"/>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0C4C"/>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A71"/>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46D"/>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4CCF"/>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4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5E51"/>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3ABB"/>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5F83FA6"/>
    <w:rsid w:val="06A4344A"/>
    <w:rsid w:val="07654F6A"/>
    <w:rsid w:val="079E325C"/>
    <w:rsid w:val="07B03D5B"/>
    <w:rsid w:val="0A2F4D76"/>
    <w:rsid w:val="0A6D3144"/>
    <w:rsid w:val="0A992396"/>
    <w:rsid w:val="0BEE41F8"/>
    <w:rsid w:val="0D0015C5"/>
    <w:rsid w:val="0DB976A5"/>
    <w:rsid w:val="0E6949B3"/>
    <w:rsid w:val="0F666038"/>
    <w:rsid w:val="0FEF4AD0"/>
    <w:rsid w:val="1124046B"/>
    <w:rsid w:val="11FA2096"/>
    <w:rsid w:val="12254861"/>
    <w:rsid w:val="12B4052F"/>
    <w:rsid w:val="12EC524A"/>
    <w:rsid w:val="13071F04"/>
    <w:rsid w:val="13BA64D5"/>
    <w:rsid w:val="13C52591"/>
    <w:rsid w:val="14A66120"/>
    <w:rsid w:val="14E23522"/>
    <w:rsid w:val="168532DC"/>
    <w:rsid w:val="173373DC"/>
    <w:rsid w:val="1753107A"/>
    <w:rsid w:val="18885316"/>
    <w:rsid w:val="18DC1D83"/>
    <w:rsid w:val="18DD33E1"/>
    <w:rsid w:val="18EE0C00"/>
    <w:rsid w:val="1AE42B15"/>
    <w:rsid w:val="1E011D63"/>
    <w:rsid w:val="1E17406B"/>
    <w:rsid w:val="1F0168A8"/>
    <w:rsid w:val="20BC39CA"/>
    <w:rsid w:val="213E5304"/>
    <w:rsid w:val="21E00F42"/>
    <w:rsid w:val="245F6E0F"/>
    <w:rsid w:val="24905418"/>
    <w:rsid w:val="263B5217"/>
    <w:rsid w:val="27192484"/>
    <w:rsid w:val="271A02CE"/>
    <w:rsid w:val="27C423D8"/>
    <w:rsid w:val="27F71E39"/>
    <w:rsid w:val="28E13EA5"/>
    <w:rsid w:val="291150CE"/>
    <w:rsid w:val="2946328C"/>
    <w:rsid w:val="2E2429AD"/>
    <w:rsid w:val="2E7F096C"/>
    <w:rsid w:val="2E950643"/>
    <w:rsid w:val="305B2BFC"/>
    <w:rsid w:val="311763F2"/>
    <w:rsid w:val="3237724D"/>
    <w:rsid w:val="32C61B83"/>
    <w:rsid w:val="3331764F"/>
    <w:rsid w:val="344B05CF"/>
    <w:rsid w:val="34683033"/>
    <w:rsid w:val="35B77661"/>
    <w:rsid w:val="36583023"/>
    <w:rsid w:val="3713274F"/>
    <w:rsid w:val="39A6093D"/>
    <w:rsid w:val="39E51A47"/>
    <w:rsid w:val="3B46558F"/>
    <w:rsid w:val="3BF75747"/>
    <w:rsid w:val="3D832EB5"/>
    <w:rsid w:val="3EB43B95"/>
    <w:rsid w:val="3F0535D6"/>
    <w:rsid w:val="401A05CF"/>
    <w:rsid w:val="402B2B5C"/>
    <w:rsid w:val="40652603"/>
    <w:rsid w:val="42532A81"/>
    <w:rsid w:val="442F0A64"/>
    <w:rsid w:val="44FE771E"/>
    <w:rsid w:val="453D2E2E"/>
    <w:rsid w:val="455B5F6E"/>
    <w:rsid w:val="4678338B"/>
    <w:rsid w:val="476B2D91"/>
    <w:rsid w:val="48833F13"/>
    <w:rsid w:val="497F7B3A"/>
    <w:rsid w:val="4ADD6003"/>
    <w:rsid w:val="4BEB2A35"/>
    <w:rsid w:val="4C19396E"/>
    <w:rsid w:val="4C7500D7"/>
    <w:rsid w:val="4C9204F0"/>
    <w:rsid w:val="4DBA5FA6"/>
    <w:rsid w:val="4DD5065C"/>
    <w:rsid w:val="4F074BE5"/>
    <w:rsid w:val="507A5425"/>
    <w:rsid w:val="50C30629"/>
    <w:rsid w:val="51577DD1"/>
    <w:rsid w:val="51AB09AF"/>
    <w:rsid w:val="520732F2"/>
    <w:rsid w:val="531269D1"/>
    <w:rsid w:val="54B4589B"/>
    <w:rsid w:val="55B90436"/>
    <w:rsid w:val="56837EA6"/>
    <w:rsid w:val="57434CFA"/>
    <w:rsid w:val="57C449BE"/>
    <w:rsid w:val="5A165665"/>
    <w:rsid w:val="5A965CB3"/>
    <w:rsid w:val="5C097FBF"/>
    <w:rsid w:val="5C837B0E"/>
    <w:rsid w:val="5CFE645C"/>
    <w:rsid w:val="5D84098F"/>
    <w:rsid w:val="5D901B4E"/>
    <w:rsid w:val="5DCB7EB6"/>
    <w:rsid w:val="5EB743B6"/>
    <w:rsid w:val="6194517C"/>
    <w:rsid w:val="622E1BE9"/>
    <w:rsid w:val="62437726"/>
    <w:rsid w:val="628F0A4F"/>
    <w:rsid w:val="6296560A"/>
    <w:rsid w:val="62D60C04"/>
    <w:rsid w:val="62DB6DB3"/>
    <w:rsid w:val="63065FF8"/>
    <w:rsid w:val="63550335"/>
    <w:rsid w:val="68742FE5"/>
    <w:rsid w:val="697C1D6F"/>
    <w:rsid w:val="6A80153E"/>
    <w:rsid w:val="6BE95C26"/>
    <w:rsid w:val="6F544E68"/>
    <w:rsid w:val="71711D45"/>
    <w:rsid w:val="719242C5"/>
    <w:rsid w:val="71B97D29"/>
    <w:rsid w:val="72977510"/>
    <w:rsid w:val="72B62304"/>
    <w:rsid w:val="731944C8"/>
    <w:rsid w:val="742D0AEA"/>
    <w:rsid w:val="750157C1"/>
    <w:rsid w:val="775E1A13"/>
    <w:rsid w:val="77F228DE"/>
    <w:rsid w:val="78851ED1"/>
    <w:rsid w:val="79C61CFF"/>
    <w:rsid w:val="79DA28B9"/>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4882</Words>
  <Characters>5122</Characters>
  <Lines>85</Lines>
  <Paragraphs>24</Paragraphs>
  <TotalTime>2</TotalTime>
  <ScaleCrop>false</ScaleCrop>
  <LinksUpToDate>false</LinksUpToDate>
  <CharactersWithSpaces>5214</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2025-06-26T08:57:00Z</dcterms:created>
  <dc:creator>招投标中心</dc:creator>
  <cp:lastModifiedBy>Administrator</cp:lastModifiedBy>
  <cp:lastPrinted>2023-05-26T06:55:00Z</cp:lastPrinted>
  <dcterms:modified xsi:type="dcterms:W3CDTF">2025-09-22T03:09:33Z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7352D78BCE364A36AF6B93D7A662A3BD</vt:lpwstr>
  </property>
  <property fmtid="{D5CDD505-2E9C-101B-9397-08002B2CF9AE}" pid="4" name="KSOTemplateDocerSaveRecord">
    <vt:lpwstr>eyJoZGlkIjoiMDQyOGVkNDc0NjU2ODUzYjRmMTgzMmQxNTlkZTcyOTYiLCJ1c2VySWQiOiI0NTg5MjMyNTgifQ==</vt:lpwstr>
  </property>
</Properties>
</file>