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CE" w:rsidRDefault="001B0ECE">
      <w:pPr>
        <w:widowControl w:val="0"/>
        <w:snapToGrid w:val="0"/>
        <w:spacing w:line="460" w:lineRule="exact"/>
        <w:jc w:val="center"/>
        <w:rPr>
          <w:rFonts w:ascii="宋体" w:hAnsi="宋体"/>
          <w:b/>
          <w:sz w:val="44"/>
          <w:szCs w:val="44"/>
        </w:rPr>
      </w:pPr>
    </w:p>
    <w:p w:rsidR="001B0ECE" w:rsidRDefault="00130FD7">
      <w:pPr>
        <w:widowControl w:val="0"/>
        <w:snapToGrid w:val="0"/>
        <w:spacing w:line="460" w:lineRule="exact"/>
        <w:jc w:val="center"/>
        <w:rPr>
          <w:rFonts w:ascii="宋体" w:hAnsi="宋体"/>
          <w:b/>
          <w:sz w:val="44"/>
          <w:szCs w:val="44"/>
        </w:rPr>
      </w:pPr>
      <w:r>
        <w:rPr>
          <w:rFonts w:ascii="宋体" w:hAnsi="宋体" w:hint="eastAsia"/>
          <w:b/>
          <w:sz w:val="44"/>
          <w:szCs w:val="44"/>
        </w:rPr>
        <w:t>广州校区更换直饮水机房电控系统和变频泵</w:t>
      </w:r>
    </w:p>
    <w:p w:rsidR="001B0ECE" w:rsidRDefault="00130FD7">
      <w:pPr>
        <w:widowControl w:val="0"/>
        <w:snapToGrid w:val="0"/>
        <w:spacing w:line="460" w:lineRule="exact"/>
        <w:jc w:val="center"/>
        <w:rPr>
          <w:rFonts w:ascii="宋体" w:hAnsi="宋体"/>
          <w:b/>
          <w:sz w:val="44"/>
          <w:szCs w:val="44"/>
        </w:rPr>
      </w:pPr>
      <w:r>
        <w:rPr>
          <w:rFonts w:ascii="宋体" w:hAnsi="宋体" w:hint="eastAsia"/>
          <w:b/>
          <w:sz w:val="44"/>
          <w:szCs w:val="44"/>
        </w:rPr>
        <w:t>项目询价文件</w:t>
      </w:r>
    </w:p>
    <w:p w:rsidR="001B0ECE" w:rsidRDefault="001B0ECE">
      <w:pPr>
        <w:widowControl w:val="0"/>
        <w:snapToGrid w:val="0"/>
        <w:spacing w:line="360" w:lineRule="auto"/>
        <w:ind w:firstLineChars="200" w:firstLine="640"/>
        <w:rPr>
          <w:rFonts w:ascii="仿宋" w:eastAsia="仿宋" w:hAnsi="仿宋"/>
          <w:sz w:val="32"/>
          <w:szCs w:val="32"/>
          <w:shd w:val="clear" w:color="auto" w:fill="FFFFFF"/>
        </w:rPr>
      </w:pPr>
    </w:p>
    <w:p w:rsidR="001B0ECE" w:rsidRPr="00130FD7" w:rsidRDefault="00130FD7">
      <w:pPr>
        <w:widowControl w:val="0"/>
        <w:snapToGrid w:val="0"/>
        <w:spacing w:line="360" w:lineRule="auto"/>
        <w:ind w:firstLineChars="200" w:firstLine="560"/>
        <w:rPr>
          <w:rFonts w:ascii="宋体" w:hAnsi="宋体" w:cs="Tahoma"/>
          <w:sz w:val="28"/>
          <w:szCs w:val="28"/>
        </w:rPr>
      </w:pPr>
      <w:r w:rsidRPr="00130FD7">
        <w:rPr>
          <w:rFonts w:ascii="宋体" w:hAnsi="宋体" w:cs="Tahoma" w:hint="eastAsia"/>
          <w:sz w:val="28"/>
          <w:szCs w:val="28"/>
        </w:rPr>
        <w:t>根据《广东财经大学校内分散采购实施办法（试行）》有关规定，我校拟通过简易询价采购方式选定一家供应商负责提供广州校区更换直饮水机房电控系统和变频泵服务</w:t>
      </w:r>
      <w:r w:rsidRPr="009323F4">
        <w:rPr>
          <w:rFonts w:ascii="宋体" w:hAnsi="宋体" w:cs="Tahoma" w:hint="eastAsia"/>
          <w:sz w:val="28"/>
          <w:szCs w:val="28"/>
        </w:rPr>
        <w:t>，欢迎符合资格条件的单位前来报价。具体询价内容如下：</w:t>
      </w:r>
      <w:r w:rsidR="00CA1FF6" w:rsidRPr="00130FD7">
        <w:rPr>
          <w:rFonts w:ascii="宋体" w:hAnsi="宋体" w:cs="Tahoma"/>
          <w:sz w:val="28"/>
          <w:szCs w:val="28"/>
        </w:rPr>
        <w:t xml:space="preserve"> </w:t>
      </w:r>
    </w:p>
    <w:p w:rsidR="001B0ECE" w:rsidRDefault="00130FD7">
      <w:pPr>
        <w:widowControl w:val="0"/>
        <w:adjustRightInd w:val="0"/>
        <w:snapToGrid w:val="0"/>
        <w:spacing w:line="360" w:lineRule="auto"/>
        <w:ind w:firstLineChars="200" w:firstLine="562"/>
        <w:rPr>
          <w:rFonts w:ascii="宋体" w:hAnsi="宋体" w:cs="Tahoma"/>
          <w:bCs/>
          <w:sz w:val="28"/>
          <w:szCs w:val="28"/>
        </w:rPr>
      </w:pPr>
      <w:r>
        <w:rPr>
          <w:rFonts w:ascii="宋体" w:hAnsi="宋体" w:hint="eastAsia"/>
          <w:b/>
          <w:kern w:val="2"/>
          <w:sz w:val="28"/>
          <w:szCs w:val="28"/>
        </w:rPr>
        <w:t>一、项目编号:</w:t>
      </w:r>
      <w:r w:rsidR="00CA1FF6" w:rsidRPr="00CA1FF6">
        <w:t xml:space="preserve"> </w:t>
      </w:r>
      <w:r w:rsidR="00CA1FF6" w:rsidRPr="00CA1FF6">
        <w:rPr>
          <w:bCs/>
          <w:sz w:val="28"/>
          <w:szCs w:val="28"/>
        </w:rPr>
        <w:t>FA-20220</w:t>
      </w:r>
      <w:r w:rsidR="00A955AC">
        <w:rPr>
          <w:bCs/>
          <w:sz w:val="28"/>
          <w:szCs w:val="28"/>
        </w:rPr>
        <w:t>2</w:t>
      </w:r>
      <w:r w:rsidR="00CA1FF6" w:rsidRPr="00CA1FF6">
        <w:rPr>
          <w:bCs/>
          <w:sz w:val="28"/>
          <w:szCs w:val="28"/>
        </w:rPr>
        <w:t>-0</w:t>
      </w:r>
      <w:r w:rsidR="0036745A">
        <w:rPr>
          <w:bCs/>
          <w:sz w:val="28"/>
          <w:szCs w:val="28"/>
        </w:rPr>
        <w:t>01</w:t>
      </w:r>
    </w:p>
    <w:p w:rsidR="001B0ECE" w:rsidRDefault="00130FD7">
      <w:pPr>
        <w:widowControl w:val="0"/>
        <w:adjustRightInd w:val="0"/>
        <w:snapToGrid w:val="0"/>
        <w:spacing w:line="360" w:lineRule="auto"/>
        <w:ind w:firstLineChars="200" w:firstLine="562"/>
        <w:rPr>
          <w:rFonts w:ascii="宋体" w:hAnsi="宋体"/>
          <w:bCs/>
          <w:kern w:val="2"/>
          <w:sz w:val="28"/>
          <w:szCs w:val="28"/>
        </w:rPr>
      </w:pPr>
      <w:r>
        <w:rPr>
          <w:rFonts w:ascii="宋体" w:hAnsi="宋体" w:hint="eastAsia"/>
          <w:b/>
          <w:kern w:val="2"/>
          <w:sz w:val="28"/>
          <w:szCs w:val="28"/>
        </w:rPr>
        <w:t>二、项目名称：</w:t>
      </w:r>
      <w:r>
        <w:rPr>
          <w:rFonts w:ascii="宋体" w:hAnsi="宋体" w:hint="eastAsia"/>
          <w:bCs/>
          <w:kern w:val="2"/>
          <w:sz w:val="28"/>
          <w:szCs w:val="28"/>
        </w:rPr>
        <w:t>广州校区更换直饮水机房电控系统和变频泵项目</w:t>
      </w:r>
    </w:p>
    <w:p w:rsidR="001B0ECE" w:rsidRDefault="00130FD7">
      <w:pPr>
        <w:spacing w:line="300" w:lineRule="auto"/>
        <w:ind w:firstLineChars="200" w:firstLine="562"/>
        <w:rPr>
          <w:rFonts w:ascii="宋体" w:hAnsi="宋体"/>
          <w:b/>
          <w:sz w:val="28"/>
          <w:szCs w:val="28"/>
        </w:rPr>
      </w:pPr>
      <w:r>
        <w:rPr>
          <w:rFonts w:ascii="宋体" w:hAnsi="宋体" w:hint="eastAsia"/>
          <w:b/>
          <w:sz w:val="28"/>
          <w:szCs w:val="28"/>
        </w:rPr>
        <w:t>三、投标人/供应商资格条件</w:t>
      </w:r>
      <w:r>
        <w:rPr>
          <w:rFonts w:hint="eastAsia"/>
          <w:sz w:val="28"/>
          <w:szCs w:val="28"/>
        </w:rPr>
        <w:t>（</w:t>
      </w:r>
      <w:r w:rsidRPr="007B4A95">
        <w:rPr>
          <w:rFonts w:hint="eastAsia"/>
          <w:sz w:val="28"/>
          <w:szCs w:val="28"/>
        </w:rPr>
        <w:t>投标时提供证明文件，并加盖投标人公章</w:t>
      </w:r>
      <w:r>
        <w:rPr>
          <w:rFonts w:hint="eastAsia"/>
          <w:sz w:val="28"/>
          <w:szCs w:val="28"/>
        </w:rPr>
        <w:t>）</w:t>
      </w:r>
      <w:r>
        <w:rPr>
          <w:rFonts w:ascii="宋体" w:hAnsi="宋体" w:hint="eastAsia"/>
          <w:b/>
          <w:sz w:val="28"/>
          <w:szCs w:val="28"/>
        </w:rPr>
        <w:t>：</w:t>
      </w:r>
    </w:p>
    <w:p w:rsidR="001B0ECE" w:rsidRDefault="00130FD7" w:rsidP="009323F4">
      <w:pPr>
        <w:pStyle w:val="1"/>
        <w:spacing w:line="360" w:lineRule="auto"/>
        <w:ind w:firstLineChars="200" w:firstLine="560"/>
        <w:rPr>
          <w:rFonts w:ascii="宋体" w:hAnsi="宋体" w:cs="宋体"/>
          <w:sz w:val="28"/>
          <w:szCs w:val="28"/>
        </w:rPr>
      </w:pPr>
      <w:r>
        <w:rPr>
          <w:rFonts w:ascii="宋体" w:hAnsi="宋体" w:cs="宋体" w:hint="eastAsia"/>
          <w:sz w:val="28"/>
          <w:szCs w:val="28"/>
        </w:rPr>
        <w:t>1.投标人须具有独立法人资格，持有相关部门核发的经营证照。</w:t>
      </w:r>
    </w:p>
    <w:p w:rsidR="001B0ECE" w:rsidRDefault="00130FD7" w:rsidP="009323F4">
      <w:pPr>
        <w:spacing w:line="360" w:lineRule="auto"/>
        <w:ind w:firstLineChars="200" w:firstLine="560"/>
        <w:rPr>
          <w:sz w:val="28"/>
          <w:szCs w:val="28"/>
        </w:rPr>
      </w:pPr>
      <w:r>
        <w:rPr>
          <w:rFonts w:hint="eastAsia"/>
          <w:sz w:val="28"/>
          <w:szCs w:val="28"/>
        </w:rPr>
        <w:t>2.</w:t>
      </w:r>
      <w:r>
        <w:rPr>
          <w:rFonts w:hint="eastAsia"/>
          <w:sz w:val="28"/>
          <w:szCs w:val="28"/>
        </w:rPr>
        <w:t>投标人未被列入“信用中国”网站</w:t>
      </w:r>
      <w:r>
        <w:rPr>
          <w:rFonts w:hint="eastAsia"/>
          <w:sz w:val="28"/>
          <w:szCs w:val="28"/>
        </w:rPr>
        <w:t>(www.creditchina.gov.cn)</w:t>
      </w:r>
      <w:r>
        <w:rPr>
          <w:rFonts w:hint="eastAsia"/>
          <w:sz w:val="28"/>
          <w:szCs w:val="28"/>
        </w:rPr>
        <w:t>“记录失信被执行人或重大税收违法案件当事人名单或政府采购严重违法失信行为”记录名单；不处于中国政府采购网</w:t>
      </w:r>
      <w:r>
        <w:rPr>
          <w:rFonts w:hint="eastAsia"/>
          <w:sz w:val="28"/>
          <w:szCs w:val="28"/>
        </w:rPr>
        <w:t>(www.ccgp.gov.cn)</w:t>
      </w:r>
      <w:r>
        <w:rPr>
          <w:rFonts w:hint="eastAsia"/>
          <w:sz w:val="28"/>
          <w:szCs w:val="28"/>
        </w:rPr>
        <w:t>“政府采购严重违法失信行为信息记录”中的禁止参加政府采购活动期间。（以采购人于报价截止日当天在“信用中国”网站（</w:t>
      </w:r>
      <w:r>
        <w:rPr>
          <w:rFonts w:hint="eastAsia"/>
          <w:sz w:val="28"/>
          <w:szCs w:val="28"/>
        </w:rPr>
        <w:t>www.creditchina.gov.cn</w:t>
      </w:r>
      <w:r>
        <w:rPr>
          <w:rFonts w:hint="eastAsia"/>
          <w:sz w:val="28"/>
          <w:szCs w:val="28"/>
        </w:rPr>
        <w:t>）及中国政府采购网</w:t>
      </w:r>
      <w:r>
        <w:rPr>
          <w:rFonts w:hint="eastAsia"/>
          <w:sz w:val="28"/>
          <w:szCs w:val="28"/>
        </w:rPr>
        <w:t>(www.ccgp.gov.cn)</w:t>
      </w:r>
      <w:r>
        <w:rPr>
          <w:rFonts w:hint="eastAsia"/>
          <w:sz w:val="28"/>
          <w:szCs w:val="28"/>
        </w:rPr>
        <w:t>查询结果为准，如相关失信记录已失效，</w:t>
      </w:r>
      <w:r>
        <w:rPr>
          <w:rFonts w:hint="eastAsia"/>
          <w:b/>
          <w:sz w:val="28"/>
          <w:szCs w:val="28"/>
        </w:rPr>
        <w:t>投标人在投标时须提供相关证明资料</w:t>
      </w:r>
      <w:r>
        <w:rPr>
          <w:rFonts w:hint="eastAsia"/>
          <w:sz w:val="28"/>
          <w:szCs w:val="28"/>
        </w:rPr>
        <w:t>）。</w:t>
      </w:r>
    </w:p>
    <w:p w:rsidR="001B0ECE" w:rsidRDefault="00130FD7" w:rsidP="009323F4">
      <w:pPr>
        <w:pStyle w:val="1"/>
        <w:spacing w:line="360" w:lineRule="auto"/>
        <w:ind w:firstLineChars="200" w:firstLine="560"/>
        <w:rPr>
          <w:rFonts w:ascii="宋体" w:hAnsi="宋体" w:cs="宋体"/>
          <w:sz w:val="28"/>
          <w:szCs w:val="28"/>
        </w:rPr>
      </w:pPr>
      <w:r>
        <w:rPr>
          <w:rFonts w:ascii="宋体" w:hAnsi="宋体" w:cs="宋体" w:hint="eastAsia"/>
          <w:sz w:val="28"/>
          <w:szCs w:val="28"/>
        </w:rPr>
        <w:t>3.必须具有对公银行账户。</w:t>
      </w:r>
    </w:p>
    <w:p w:rsidR="001B0ECE" w:rsidRPr="002D04A4" w:rsidRDefault="00130FD7" w:rsidP="00130FD7">
      <w:pPr>
        <w:spacing w:line="360" w:lineRule="auto"/>
        <w:ind w:firstLineChars="200" w:firstLine="560"/>
        <w:rPr>
          <w:rFonts w:ascii="宋体" w:hAnsi="宋体" w:cs="宋体"/>
          <w:color w:val="auto"/>
          <w:sz w:val="28"/>
          <w:szCs w:val="28"/>
        </w:rPr>
      </w:pPr>
      <w:r w:rsidRPr="002D04A4">
        <w:rPr>
          <w:rFonts w:ascii="宋体" w:hAnsi="宋体" w:cs="宋体" w:hint="eastAsia"/>
          <w:color w:val="auto"/>
          <w:sz w:val="28"/>
          <w:szCs w:val="28"/>
        </w:rPr>
        <w:t>4.投标人须具有有效的质量管理体系认证证书、环境管理体系认证证书、职业健康安全管理体系认证证书</w:t>
      </w:r>
      <w:r w:rsidR="0039170D" w:rsidRPr="002D04A4">
        <w:rPr>
          <w:rFonts w:ascii="宋体" w:hAnsi="宋体" w:cs="宋体" w:hint="eastAsia"/>
          <w:color w:val="auto"/>
          <w:sz w:val="28"/>
          <w:szCs w:val="28"/>
        </w:rPr>
        <w:t>，且认证范围需具有净水设备及直饮水系统安装、维保维修服务</w:t>
      </w:r>
      <w:r w:rsidR="00CC734B" w:rsidRPr="002D04A4">
        <w:rPr>
          <w:rFonts w:ascii="宋体" w:hAnsi="宋体" w:cs="宋体" w:hint="eastAsia"/>
          <w:color w:val="auto"/>
          <w:sz w:val="28"/>
          <w:szCs w:val="28"/>
        </w:rPr>
        <w:t>等</w:t>
      </w:r>
      <w:r w:rsidR="0039170D" w:rsidRPr="002D04A4">
        <w:rPr>
          <w:rFonts w:ascii="宋体" w:hAnsi="宋体" w:cs="宋体" w:hint="eastAsia"/>
          <w:color w:val="auto"/>
          <w:sz w:val="28"/>
          <w:szCs w:val="28"/>
        </w:rPr>
        <w:t>内容。</w:t>
      </w:r>
    </w:p>
    <w:p w:rsidR="001B0ECE" w:rsidRDefault="00130FD7" w:rsidP="00130FD7">
      <w:pPr>
        <w:pStyle w:val="1"/>
        <w:spacing w:line="360" w:lineRule="auto"/>
        <w:ind w:firstLineChars="200" w:firstLine="560"/>
        <w:rPr>
          <w:b/>
        </w:rPr>
      </w:pPr>
      <w:r>
        <w:rPr>
          <w:rFonts w:ascii="宋体" w:hAnsi="宋体" w:cs="宋体" w:hint="eastAsia"/>
          <w:sz w:val="28"/>
          <w:szCs w:val="28"/>
        </w:rPr>
        <w:t>5.投标人须承诺本项目安排施工人员需具有电工证及健康证。</w:t>
      </w:r>
      <w:r>
        <w:rPr>
          <w:rFonts w:ascii="宋体" w:hAnsi="宋体" w:cs="宋体" w:hint="eastAsia"/>
          <w:b/>
          <w:sz w:val="28"/>
          <w:szCs w:val="28"/>
        </w:rPr>
        <w:t>（提供承诺函及相关人员资料，并加盖投标人公章）。</w:t>
      </w:r>
    </w:p>
    <w:p w:rsidR="001B0ECE" w:rsidRDefault="00130FD7" w:rsidP="00130FD7">
      <w:pPr>
        <w:pStyle w:val="1"/>
        <w:spacing w:line="360" w:lineRule="auto"/>
        <w:ind w:firstLineChars="200" w:firstLine="560"/>
        <w:rPr>
          <w:sz w:val="28"/>
          <w:szCs w:val="28"/>
        </w:rPr>
      </w:pPr>
      <w:r>
        <w:rPr>
          <w:rFonts w:ascii="宋体" w:hAnsi="宋体" w:cs="宋体" w:hint="eastAsia"/>
          <w:sz w:val="28"/>
          <w:szCs w:val="28"/>
        </w:rPr>
        <w:t>6.本项目不接受联合体投标。</w:t>
      </w:r>
    </w:p>
    <w:p w:rsidR="001B0ECE" w:rsidRDefault="00130FD7">
      <w:pPr>
        <w:widowControl w:val="0"/>
        <w:adjustRightInd w:val="0"/>
        <w:snapToGrid w:val="0"/>
        <w:spacing w:line="360" w:lineRule="auto"/>
        <w:ind w:firstLineChars="200" w:firstLine="562"/>
        <w:rPr>
          <w:rFonts w:ascii="宋体" w:hAnsi="宋体"/>
          <w:bCs/>
          <w:kern w:val="2"/>
          <w:sz w:val="28"/>
          <w:szCs w:val="28"/>
        </w:rPr>
      </w:pPr>
      <w:r>
        <w:rPr>
          <w:rFonts w:ascii="宋体" w:hAnsi="宋体" w:hint="eastAsia"/>
          <w:b/>
          <w:kern w:val="2"/>
          <w:sz w:val="28"/>
          <w:szCs w:val="28"/>
        </w:rPr>
        <w:lastRenderedPageBreak/>
        <w:t>四、项目概况：</w:t>
      </w:r>
      <w:r>
        <w:rPr>
          <w:rFonts w:ascii="宋体" w:hAnsi="宋体" w:hint="eastAsia"/>
          <w:bCs/>
          <w:kern w:val="2"/>
          <w:sz w:val="28"/>
          <w:szCs w:val="28"/>
        </w:rPr>
        <w:t>对广州校区直饮水机房原电控系统及备用的变频</w:t>
      </w:r>
      <w:proofErr w:type="gramStart"/>
      <w:r>
        <w:rPr>
          <w:rFonts w:ascii="宋体" w:hAnsi="宋体" w:hint="eastAsia"/>
          <w:bCs/>
          <w:kern w:val="2"/>
          <w:sz w:val="28"/>
          <w:szCs w:val="28"/>
        </w:rPr>
        <w:t>泵进行</w:t>
      </w:r>
      <w:proofErr w:type="gramEnd"/>
      <w:r>
        <w:rPr>
          <w:rFonts w:ascii="宋体" w:hAnsi="宋体" w:hint="eastAsia"/>
          <w:bCs/>
          <w:kern w:val="2"/>
          <w:sz w:val="28"/>
          <w:szCs w:val="28"/>
        </w:rPr>
        <w:t>拆除，并安装新的电控系统及不锈钢供水泵，确保广州校区直饮水供应系统正常运转。</w:t>
      </w:r>
    </w:p>
    <w:p w:rsidR="001B0ECE" w:rsidRDefault="00130FD7">
      <w:pPr>
        <w:adjustRightInd w:val="0"/>
        <w:snapToGrid w:val="0"/>
        <w:spacing w:line="360" w:lineRule="auto"/>
        <w:ind w:leftChars="399" w:left="1118" w:hangingChars="100" w:hanging="280"/>
        <w:rPr>
          <w:rFonts w:ascii="宋体" w:hAnsi="宋体" w:cs="Tahoma"/>
          <w:sz w:val="28"/>
          <w:szCs w:val="28"/>
        </w:rPr>
      </w:pPr>
      <w:r>
        <w:rPr>
          <w:rFonts w:ascii="宋体" w:hAnsi="宋体" w:cs="Tahoma" w:hint="eastAsia"/>
          <w:sz w:val="28"/>
          <w:szCs w:val="28"/>
        </w:rPr>
        <w:t>（一）工期：</w:t>
      </w:r>
      <w:r w:rsidR="000C677D">
        <w:rPr>
          <w:rFonts w:ascii="宋体" w:hAnsi="宋体" w:cs="Tahoma"/>
          <w:sz w:val="28"/>
          <w:szCs w:val="28"/>
        </w:rPr>
        <w:t>15</w:t>
      </w:r>
      <w:r>
        <w:rPr>
          <w:rFonts w:ascii="宋体" w:hAnsi="宋体" w:cs="Tahoma" w:hint="eastAsia"/>
          <w:sz w:val="28"/>
          <w:szCs w:val="28"/>
        </w:rPr>
        <w:t>天。</w:t>
      </w:r>
    </w:p>
    <w:p w:rsidR="001B0ECE" w:rsidRDefault="00130FD7">
      <w:pPr>
        <w:adjustRightInd w:val="0"/>
        <w:snapToGrid w:val="0"/>
        <w:spacing w:line="360" w:lineRule="auto"/>
        <w:ind w:firstLineChars="300" w:firstLine="840"/>
        <w:rPr>
          <w:rFonts w:ascii="宋体" w:hAnsi="宋体" w:cs="Tahoma"/>
          <w:sz w:val="28"/>
          <w:szCs w:val="28"/>
        </w:rPr>
      </w:pPr>
      <w:r>
        <w:rPr>
          <w:rFonts w:ascii="宋体" w:hAnsi="宋体" w:cs="Tahoma" w:hint="eastAsia"/>
          <w:sz w:val="28"/>
          <w:szCs w:val="28"/>
        </w:rPr>
        <w:t>（二）质保期：自竣工验收合格之日起2年。</w:t>
      </w:r>
    </w:p>
    <w:p w:rsidR="001B0ECE" w:rsidRDefault="00130FD7">
      <w:pPr>
        <w:adjustRightInd w:val="0"/>
        <w:snapToGrid w:val="0"/>
        <w:spacing w:line="360" w:lineRule="auto"/>
        <w:ind w:firstLineChars="300" w:firstLine="840"/>
        <w:rPr>
          <w:rFonts w:ascii="宋体" w:hAnsi="宋体" w:cs="Tahoma"/>
          <w:sz w:val="28"/>
          <w:szCs w:val="28"/>
        </w:rPr>
      </w:pPr>
      <w:r>
        <w:rPr>
          <w:rFonts w:ascii="宋体" w:hAnsi="宋体" w:cs="Tahoma" w:hint="eastAsia"/>
          <w:sz w:val="28"/>
          <w:szCs w:val="28"/>
        </w:rPr>
        <w:t>（三）建设地点：广州市海珠区仑头路21号</w:t>
      </w:r>
      <w:r>
        <w:rPr>
          <w:rFonts w:ascii="宋体" w:hAnsi="宋体" w:cs="宋体" w:hint="eastAsia"/>
          <w:sz w:val="28"/>
          <w:szCs w:val="28"/>
        </w:rPr>
        <w:t>广东财经大学广州校区，</w:t>
      </w:r>
      <w:r>
        <w:rPr>
          <w:rFonts w:ascii="宋体" w:hAnsi="宋体" w:cs="Tahoma" w:hint="eastAsia"/>
          <w:sz w:val="28"/>
          <w:szCs w:val="28"/>
        </w:rPr>
        <w:t>采购人指定的地点，并负责安装调试好。</w:t>
      </w:r>
    </w:p>
    <w:p w:rsidR="001B0ECE" w:rsidRDefault="00130FD7">
      <w:pPr>
        <w:adjustRightInd w:val="0"/>
        <w:snapToGrid w:val="0"/>
        <w:spacing w:line="360" w:lineRule="auto"/>
        <w:ind w:firstLineChars="300" w:firstLine="840"/>
        <w:rPr>
          <w:rFonts w:ascii="宋体" w:hAnsi="宋体" w:cs="Tahoma"/>
          <w:sz w:val="28"/>
          <w:szCs w:val="28"/>
        </w:rPr>
      </w:pPr>
      <w:r>
        <w:rPr>
          <w:rFonts w:ascii="宋体" w:hAnsi="宋体" w:cs="Tahoma" w:hint="eastAsia"/>
          <w:sz w:val="28"/>
          <w:szCs w:val="28"/>
        </w:rPr>
        <w:t>（四）施工范围：采购清单所含全部内容。</w:t>
      </w:r>
    </w:p>
    <w:p w:rsidR="001B0ECE" w:rsidRDefault="00130FD7">
      <w:pPr>
        <w:widowControl w:val="0"/>
        <w:adjustRightInd w:val="0"/>
        <w:snapToGrid w:val="0"/>
        <w:spacing w:line="360" w:lineRule="auto"/>
        <w:ind w:firstLineChars="200" w:firstLine="562"/>
        <w:rPr>
          <w:rFonts w:ascii="宋体" w:hAnsi="宋体"/>
          <w:bCs/>
          <w:kern w:val="2"/>
          <w:sz w:val="28"/>
          <w:szCs w:val="28"/>
        </w:rPr>
      </w:pPr>
      <w:r>
        <w:rPr>
          <w:rFonts w:ascii="宋体" w:hAnsi="宋体" w:hint="eastAsia"/>
          <w:b/>
          <w:kern w:val="2"/>
          <w:sz w:val="28"/>
          <w:szCs w:val="28"/>
        </w:rPr>
        <w:t>五、采购预算：</w:t>
      </w:r>
      <w:r>
        <w:rPr>
          <w:rFonts w:ascii="宋体" w:hAnsi="宋体"/>
          <w:bCs/>
          <w:kern w:val="2"/>
          <w:sz w:val="28"/>
          <w:szCs w:val="28"/>
        </w:rPr>
        <w:t>7</w:t>
      </w:r>
      <w:r>
        <w:rPr>
          <w:rFonts w:ascii="宋体" w:hAnsi="宋体" w:hint="eastAsia"/>
          <w:bCs/>
          <w:kern w:val="2"/>
          <w:sz w:val="28"/>
          <w:szCs w:val="28"/>
        </w:rPr>
        <w:t>0</w:t>
      </w:r>
      <w:r>
        <w:rPr>
          <w:rFonts w:ascii="宋体" w:hAnsi="宋体"/>
          <w:bCs/>
          <w:kern w:val="2"/>
          <w:sz w:val="28"/>
          <w:szCs w:val="28"/>
        </w:rPr>
        <w:t>,000.00</w:t>
      </w:r>
      <w:r>
        <w:rPr>
          <w:rFonts w:ascii="宋体" w:hAnsi="宋体" w:hint="eastAsia"/>
          <w:bCs/>
          <w:kern w:val="2"/>
          <w:sz w:val="28"/>
          <w:szCs w:val="28"/>
        </w:rPr>
        <w:t>元</w:t>
      </w:r>
    </w:p>
    <w:p w:rsidR="001B0ECE" w:rsidRDefault="00130FD7">
      <w:pPr>
        <w:pStyle w:val="1"/>
        <w:spacing w:line="360" w:lineRule="auto"/>
        <w:ind w:firstLineChars="300" w:firstLine="840"/>
        <w:rPr>
          <w:rFonts w:hAnsi="宋体" w:cs="宋体"/>
          <w:bCs/>
          <w:snapToGrid w:val="0"/>
          <w:sz w:val="24"/>
        </w:rPr>
      </w:pPr>
      <w:r>
        <w:rPr>
          <w:rFonts w:hAnsi="宋体" w:cs="宋体" w:hint="eastAsia"/>
          <w:bCs/>
          <w:snapToGrid w:val="0"/>
          <w:sz w:val="28"/>
          <w:szCs w:val="28"/>
        </w:rPr>
        <w:t>预算及报价费用包含广州校区更换直饮水机房电控系统和变频</w:t>
      </w:r>
      <w:proofErr w:type="gramStart"/>
      <w:r>
        <w:rPr>
          <w:rFonts w:hAnsi="宋体" w:cs="宋体" w:hint="eastAsia"/>
          <w:bCs/>
          <w:snapToGrid w:val="0"/>
          <w:sz w:val="28"/>
          <w:szCs w:val="28"/>
        </w:rPr>
        <w:t>泵项目</w:t>
      </w:r>
      <w:proofErr w:type="gramEnd"/>
      <w:r>
        <w:rPr>
          <w:rFonts w:hAnsi="宋体" w:cs="宋体" w:hint="eastAsia"/>
          <w:bCs/>
          <w:snapToGrid w:val="0"/>
          <w:sz w:val="28"/>
          <w:szCs w:val="28"/>
        </w:rPr>
        <w:t>所需的拆除旧设备及新设备的运输、安装、调试和人员培训、售后服务、所有安装现场的收尾工作及完成本项目应预见和不可预见的一切含税费用。</w:t>
      </w:r>
    </w:p>
    <w:p w:rsidR="001B0ECE" w:rsidRDefault="00130FD7">
      <w:pPr>
        <w:spacing w:line="300" w:lineRule="auto"/>
        <w:ind w:firstLineChars="200" w:firstLine="562"/>
        <w:rPr>
          <w:rFonts w:ascii="宋体" w:hAnsi="宋体"/>
          <w:b/>
          <w:sz w:val="28"/>
          <w:szCs w:val="28"/>
        </w:rPr>
      </w:pPr>
      <w:r>
        <w:rPr>
          <w:rFonts w:ascii="宋体" w:hAnsi="宋体" w:hint="eastAsia"/>
          <w:b/>
          <w:sz w:val="28"/>
          <w:szCs w:val="28"/>
        </w:rPr>
        <w:t>六、采购数量、清单及要求</w:t>
      </w:r>
    </w:p>
    <w:p w:rsidR="001B0ECE" w:rsidRDefault="00130FD7">
      <w:pPr>
        <w:widowControl w:val="0"/>
        <w:adjustRightInd w:val="0"/>
        <w:snapToGrid w:val="0"/>
        <w:spacing w:line="360" w:lineRule="auto"/>
        <w:ind w:left="482"/>
        <w:rPr>
          <w:rFonts w:ascii="宋体" w:hAnsi="宋体"/>
          <w:bCs/>
          <w:kern w:val="2"/>
          <w:sz w:val="28"/>
          <w:szCs w:val="28"/>
        </w:rPr>
      </w:pPr>
      <w:r>
        <w:rPr>
          <w:rFonts w:ascii="宋体" w:hAnsi="宋体" w:hint="eastAsia"/>
          <w:bCs/>
          <w:kern w:val="2"/>
          <w:sz w:val="28"/>
          <w:szCs w:val="28"/>
        </w:rPr>
        <w:t>（一）采购数量：更换直饮水机房电控系统1套，更换不锈钢供水泵1台。</w:t>
      </w:r>
    </w:p>
    <w:p w:rsidR="001B0ECE" w:rsidRDefault="00130FD7">
      <w:pPr>
        <w:pStyle w:val="1"/>
        <w:ind w:firstLine="495"/>
        <w:rPr>
          <w:rFonts w:ascii="宋体" w:hAnsi="宋体"/>
          <w:bCs/>
          <w:kern w:val="2"/>
          <w:sz w:val="28"/>
          <w:szCs w:val="28"/>
        </w:rPr>
      </w:pPr>
      <w:r>
        <w:rPr>
          <w:rFonts w:ascii="宋体" w:hAnsi="宋体" w:hint="eastAsia"/>
          <w:bCs/>
          <w:kern w:val="2"/>
          <w:sz w:val="28"/>
          <w:szCs w:val="28"/>
        </w:rPr>
        <w:t>（二）采购清单如下：</w:t>
      </w:r>
    </w:p>
    <w:p w:rsidR="001B0ECE" w:rsidRDefault="00130FD7">
      <w:pPr>
        <w:ind w:firstLine="495"/>
        <w:rPr>
          <w:sz w:val="28"/>
          <w:szCs w:val="28"/>
        </w:rPr>
      </w:pPr>
      <w:r>
        <w:rPr>
          <w:rFonts w:hint="eastAsia"/>
          <w:sz w:val="28"/>
          <w:szCs w:val="28"/>
        </w:rPr>
        <w:t>1</w:t>
      </w:r>
      <w:r>
        <w:rPr>
          <w:sz w:val="28"/>
          <w:szCs w:val="28"/>
        </w:rPr>
        <w:t>.</w:t>
      </w:r>
      <w:r>
        <w:rPr>
          <w:rFonts w:hint="eastAsia"/>
          <w:sz w:val="28"/>
          <w:szCs w:val="28"/>
        </w:rPr>
        <w:t>更换直饮水机房电控系统，本电控系统为</w:t>
      </w:r>
      <w:r>
        <w:rPr>
          <w:rFonts w:hint="eastAsia"/>
          <w:sz w:val="28"/>
          <w:szCs w:val="28"/>
        </w:rPr>
        <w:t>3</w:t>
      </w:r>
      <w:r>
        <w:rPr>
          <w:rFonts w:hint="eastAsia"/>
          <w:sz w:val="28"/>
          <w:szCs w:val="28"/>
        </w:rPr>
        <w:t>吨</w:t>
      </w:r>
      <w:r>
        <w:rPr>
          <w:rFonts w:hint="eastAsia"/>
          <w:sz w:val="28"/>
          <w:szCs w:val="28"/>
        </w:rPr>
        <w:t>/</w:t>
      </w:r>
      <w:r>
        <w:rPr>
          <w:rFonts w:hint="eastAsia"/>
          <w:sz w:val="28"/>
          <w:szCs w:val="28"/>
        </w:rPr>
        <w:t>小时反渗透主机设备及后续供水消毒设备电控系统，系统必须能实现全自动，即自动制水、自动冲洗、缺水保护、故障报警等自动功能，电控系统配置明细如下：</w:t>
      </w:r>
    </w:p>
    <w:p w:rsidR="001B0ECE" w:rsidRDefault="001B0ECE">
      <w:pPr>
        <w:pStyle w:val="1"/>
      </w:pPr>
    </w:p>
    <w:tbl>
      <w:tblPr>
        <w:tblW w:w="9893" w:type="dxa"/>
        <w:jc w:val="center"/>
        <w:tblLayout w:type="fixed"/>
        <w:tblLook w:val="04A0" w:firstRow="1" w:lastRow="0" w:firstColumn="1" w:lastColumn="0" w:noHBand="0" w:noVBand="1"/>
      </w:tblPr>
      <w:tblGrid>
        <w:gridCol w:w="754"/>
        <w:gridCol w:w="1639"/>
        <w:gridCol w:w="2505"/>
        <w:gridCol w:w="1177"/>
        <w:gridCol w:w="971"/>
        <w:gridCol w:w="2847"/>
      </w:tblGrid>
      <w:tr w:rsidR="001B0ECE">
        <w:trPr>
          <w:trHeight w:val="360"/>
          <w:jc w:val="center"/>
        </w:trPr>
        <w:tc>
          <w:tcPr>
            <w:tcW w:w="9893"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tcPr>
          <w:p w:rsidR="001B0ECE" w:rsidRDefault="00130FD7">
            <w:pPr>
              <w:jc w:val="center"/>
              <w:textAlignment w:val="bottom"/>
              <w:rPr>
                <w:rFonts w:ascii="等线" w:eastAsia="等线" w:hAnsi="等线" w:cs="等线"/>
                <w:b/>
                <w:bCs/>
                <w:sz w:val="28"/>
                <w:szCs w:val="28"/>
              </w:rPr>
            </w:pPr>
            <w:r>
              <w:rPr>
                <w:rFonts w:ascii="等线" w:eastAsia="等线" w:hAnsi="等线" w:cs="等线" w:hint="eastAsia"/>
                <w:b/>
                <w:bCs/>
                <w:sz w:val="28"/>
                <w:szCs w:val="28"/>
                <w:lang w:bidi="ar"/>
              </w:rPr>
              <w:t>电控系统配置清单</w:t>
            </w:r>
          </w:p>
        </w:tc>
      </w:tr>
      <w:tr w:rsidR="001B0ECE">
        <w:trPr>
          <w:trHeight w:val="9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序号</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货物名称</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 型号</w:t>
            </w:r>
          </w:p>
        </w:tc>
        <w:tc>
          <w:tcPr>
            <w:tcW w:w="1177" w:type="dxa"/>
            <w:tcBorders>
              <w:top w:val="single" w:sz="4" w:space="0" w:color="auto"/>
              <w:left w:val="single" w:sz="4" w:space="0" w:color="auto"/>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单位</w:t>
            </w:r>
          </w:p>
        </w:tc>
        <w:tc>
          <w:tcPr>
            <w:tcW w:w="971" w:type="dxa"/>
            <w:tcBorders>
              <w:top w:val="single" w:sz="4" w:space="0" w:color="auto"/>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数量</w:t>
            </w:r>
          </w:p>
        </w:tc>
        <w:tc>
          <w:tcPr>
            <w:tcW w:w="2847" w:type="dxa"/>
            <w:tcBorders>
              <w:top w:val="single" w:sz="4" w:space="0" w:color="auto"/>
              <w:left w:val="single" w:sz="4" w:space="0" w:color="000000"/>
              <w:bottom w:val="single" w:sz="4" w:space="0" w:color="000000"/>
              <w:right w:val="single" w:sz="4" w:space="0" w:color="auto"/>
            </w:tcBorders>
            <w:shd w:val="clear" w:color="auto" w:fill="auto"/>
            <w:vAlign w:val="center"/>
          </w:tcPr>
          <w:p w:rsidR="001B0ECE" w:rsidRDefault="00FB3306">
            <w:pPr>
              <w:jc w:val="center"/>
              <w:textAlignment w:val="center"/>
              <w:rPr>
                <w:rFonts w:ascii="宋体" w:hAnsi="宋体" w:cs="宋体"/>
                <w:sz w:val="20"/>
              </w:rPr>
            </w:pPr>
            <w:r>
              <w:rPr>
                <w:rFonts w:ascii="宋体" w:hAnsi="宋体" w:cs="宋体" w:hint="eastAsia"/>
                <w:sz w:val="20"/>
                <w:lang w:bidi="ar"/>
              </w:rPr>
              <w:t>参考品牌</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小型断路器</w:t>
            </w:r>
          </w:p>
        </w:tc>
        <w:tc>
          <w:tcPr>
            <w:tcW w:w="2505" w:type="dxa"/>
            <w:tcBorders>
              <w:top w:val="single" w:sz="4" w:space="0" w:color="000000"/>
              <w:left w:val="single" w:sz="4" w:space="0" w:color="000000"/>
              <w:bottom w:val="single" w:sz="4" w:space="0" w:color="000000"/>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EA9AN 3P C50A</w:t>
            </w:r>
          </w:p>
        </w:tc>
        <w:tc>
          <w:tcPr>
            <w:tcW w:w="1177" w:type="dxa"/>
            <w:tcBorders>
              <w:top w:val="single" w:sz="4" w:space="0" w:color="000000"/>
              <w:left w:val="single" w:sz="4" w:space="0" w:color="auto"/>
              <w:bottom w:val="single" w:sz="4" w:space="0" w:color="auto"/>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971" w:type="dxa"/>
            <w:tcBorders>
              <w:top w:val="single" w:sz="4" w:space="0" w:color="000000"/>
              <w:left w:val="single" w:sz="4" w:space="0" w:color="000000"/>
              <w:bottom w:val="single" w:sz="4" w:space="0" w:color="auto"/>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小型断路器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EA9AN 3P D10A</w:t>
            </w:r>
          </w:p>
        </w:tc>
        <w:tc>
          <w:tcPr>
            <w:tcW w:w="1177" w:type="dxa"/>
            <w:tcBorders>
              <w:top w:val="single" w:sz="4" w:space="0" w:color="auto"/>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971" w:type="dxa"/>
            <w:tcBorders>
              <w:top w:val="single" w:sz="4" w:space="0" w:color="auto"/>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2847" w:type="dxa"/>
            <w:tcBorders>
              <w:top w:val="single" w:sz="4" w:space="0" w:color="auto"/>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小型断路器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EA9AN 2P C10A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4</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接触器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LC1-N0610M5N</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5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5</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热继电器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LRN05N </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lastRenderedPageBreak/>
              <w:t>6</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中间继电器</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RXM4LB2P7</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10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7</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中间继电器底座</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RXZ E1M4C</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10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8</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绿色指示灯</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绿色220v</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5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9</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红色指示灯</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红色220v</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6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熔断器体</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  RT28N-32（2A）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熔断器底座</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  RT28N-32X-1P</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12</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模数插</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5孔</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三挡转换</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XA2ED33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5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14</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急停按钮</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XA2ES442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15</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开关电源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50W</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明纬、正泰、ABB</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16</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CPU模块</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SR30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台达、科瑞达、</w:t>
            </w:r>
            <w:proofErr w:type="gramStart"/>
            <w:r>
              <w:rPr>
                <w:rFonts w:ascii="宋体" w:hAnsi="宋体" w:cs="宋体" w:hint="eastAsia"/>
                <w:sz w:val="20"/>
                <w:lang w:bidi="ar"/>
              </w:rPr>
              <w:t>威纶通</w:t>
            </w:r>
            <w:proofErr w:type="gramEnd"/>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17</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触摸屏</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10.1寸</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台达、科瑞达、</w:t>
            </w:r>
            <w:proofErr w:type="gramStart"/>
            <w:r>
              <w:rPr>
                <w:rFonts w:ascii="宋体" w:hAnsi="宋体" w:cs="宋体" w:hint="eastAsia"/>
                <w:sz w:val="20"/>
                <w:lang w:bidi="ar"/>
              </w:rPr>
              <w:t>威纶通</w:t>
            </w:r>
            <w:proofErr w:type="gramEnd"/>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18</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散热风扇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7寸带过滤网罩</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国优</w:t>
            </w:r>
          </w:p>
        </w:tc>
      </w:tr>
      <w:tr w:rsidR="001B0ECE">
        <w:trPr>
          <w:trHeight w:val="285"/>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19</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室内电柜</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800*1700*400(宽*高*厚）</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珠江、正泰、德力西</w:t>
            </w: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电柜加工辅材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接线端子、电线、线槽、线耳、螺丝等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正泰、珠江、德力西</w:t>
            </w: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电线电缆</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bottom"/>
              <w:rPr>
                <w:rFonts w:ascii="等线" w:eastAsia="等线" w:hAnsi="等线" w:cs="等线"/>
                <w:sz w:val="22"/>
                <w:szCs w:val="22"/>
              </w:rPr>
            </w:pPr>
            <w:r>
              <w:rPr>
                <w:rFonts w:ascii="等线" w:eastAsia="等线" w:hAnsi="等线" w:cs="等线" w:hint="eastAsia"/>
                <w:sz w:val="20"/>
                <w:lang w:bidi="ar"/>
              </w:rPr>
              <w:t>信号线</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米</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200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珠江花环、远东、珠江环宇</w:t>
            </w: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rPr>
              <w:t>22</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电线电缆</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2.5mm2电线</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米</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350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珠江花环、远东、珠江环宇</w:t>
            </w: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rPr>
              <w:t>23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电线电缆</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10mm2电线</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米</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150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珠江花环、远东、珠江环宇</w:t>
            </w: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24</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自动控制程序</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3吨反渗透净水设备主机及后续供水消毒设备自动运行程序编制</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项</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B0ECE">
            <w:pPr>
              <w:jc w:val="center"/>
              <w:textAlignment w:val="center"/>
              <w:rPr>
                <w:rFonts w:ascii="宋体" w:hAnsi="宋体" w:cs="宋体"/>
                <w:sz w:val="20"/>
              </w:rPr>
            </w:pP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25</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原电路拆除清理</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专业电工将原</w:t>
            </w:r>
            <w:proofErr w:type="gramStart"/>
            <w:r>
              <w:rPr>
                <w:rFonts w:ascii="宋体" w:hAnsi="宋体" w:cs="宋体" w:hint="eastAsia"/>
                <w:sz w:val="20"/>
                <w:lang w:bidi="ar"/>
              </w:rPr>
              <w:t>电路电</w:t>
            </w:r>
            <w:proofErr w:type="gramEnd"/>
            <w:r>
              <w:rPr>
                <w:rFonts w:ascii="宋体" w:hAnsi="宋体" w:cs="宋体" w:hint="eastAsia"/>
                <w:sz w:val="20"/>
                <w:lang w:bidi="ar"/>
              </w:rPr>
              <w:t>箱拆除及整理清理干净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工日</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B0ECE">
            <w:pPr>
              <w:jc w:val="center"/>
              <w:textAlignment w:val="center"/>
              <w:rPr>
                <w:rFonts w:ascii="宋体" w:hAnsi="宋体" w:cs="宋体"/>
                <w:sz w:val="20"/>
              </w:rPr>
            </w:pP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26</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机房接线布线</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新电路电线电缆布置安装、线管线槽安装、电箱接线等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工日</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6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B0ECE">
            <w:pPr>
              <w:jc w:val="center"/>
              <w:textAlignment w:val="center"/>
              <w:rPr>
                <w:rFonts w:ascii="宋体" w:hAnsi="宋体" w:cs="宋体"/>
                <w:sz w:val="20"/>
              </w:rPr>
            </w:pPr>
          </w:p>
        </w:tc>
      </w:tr>
      <w:tr w:rsidR="001B0ECE">
        <w:trPr>
          <w:trHeight w:val="660"/>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27</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系统调试</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参数设置、运行状态调试</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工日</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ECE" w:rsidRDefault="001B0ECE">
            <w:pPr>
              <w:jc w:val="center"/>
              <w:textAlignment w:val="center"/>
              <w:rPr>
                <w:rFonts w:ascii="宋体" w:hAnsi="宋体" w:cs="宋体"/>
                <w:sz w:val="20"/>
              </w:rPr>
            </w:pPr>
          </w:p>
        </w:tc>
      </w:tr>
    </w:tbl>
    <w:p w:rsidR="001B0ECE" w:rsidRDefault="001B0ECE">
      <w:pPr>
        <w:pStyle w:val="21"/>
        <w:adjustRightInd w:val="0"/>
        <w:snapToGrid w:val="0"/>
        <w:spacing w:beforeLines="50" w:before="120" w:line="360" w:lineRule="auto"/>
        <w:ind w:left="671" w:firstLineChars="0" w:firstLine="0"/>
        <w:rPr>
          <w:rFonts w:ascii="宋体" w:eastAsia="楷体_GB2312" w:hAnsi="宋体"/>
          <w:b/>
          <w:sz w:val="28"/>
          <w:szCs w:val="28"/>
        </w:rPr>
      </w:pPr>
    </w:p>
    <w:p w:rsidR="001B0ECE" w:rsidRDefault="001B0ECE">
      <w:pPr>
        <w:pStyle w:val="21"/>
        <w:adjustRightInd w:val="0"/>
        <w:snapToGrid w:val="0"/>
        <w:spacing w:beforeLines="50" w:before="120" w:line="360" w:lineRule="auto"/>
        <w:ind w:left="671" w:firstLineChars="0" w:firstLine="0"/>
        <w:rPr>
          <w:rFonts w:ascii="宋体" w:eastAsia="楷体_GB2312" w:hAnsi="宋体"/>
          <w:b/>
          <w:sz w:val="28"/>
          <w:szCs w:val="28"/>
        </w:rPr>
      </w:pPr>
    </w:p>
    <w:p w:rsidR="001B0ECE" w:rsidRDefault="00130FD7">
      <w:pPr>
        <w:pStyle w:val="21"/>
        <w:adjustRightInd w:val="0"/>
        <w:snapToGrid w:val="0"/>
        <w:spacing w:beforeLines="50" w:before="120" w:line="360" w:lineRule="auto"/>
        <w:ind w:left="671" w:firstLineChars="0" w:firstLine="0"/>
        <w:rPr>
          <w:rFonts w:ascii="宋体" w:hAnsi="宋体" w:cs="宋体"/>
          <w:b/>
          <w:sz w:val="28"/>
          <w:szCs w:val="28"/>
        </w:rPr>
      </w:pPr>
      <w:r>
        <w:rPr>
          <w:rFonts w:ascii="宋体" w:eastAsia="楷体_GB2312" w:hAnsi="宋体" w:hint="eastAsia"/>
          <w:b/>
          <w:sz w:val="28"/>
          <w:szCs w:val="28"/>
        </w:rPr>
        <w:t>2</w:t>
      </w:r>
      <w:r>
        <w:rPr>
          <w:rFonts w:ascii="宋体" w:eastAsia="楷体_GB2312" w:hAnsi="宋体"/>
          <w:b/>
          <w:sz w:val="28"/>
          <w:szCs w:val="28"/>
        </w:rPr>
        <w:t>.</w:t>
      </w:r>
      <w:r>
        <w:rPr>
          <w:rFonts w:ascii="宋体" w:hAnsi="宋体" w:cs="宋体" w:hint="eastAsia"/>
          <w:b/>
          <w:sz w:val="28"/>
          <w:szCs w:val="28"/>
        </w:rPr>
        <w:t>更换直饮水机房变频水泵，规格、型号如下：</w:t>
      </w:r>
    </w:p>
    <w:tbl>
      <w:tblPr>
        <w:tblW w:w="9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2"/>
        <w:gridCol w:w="2324"/>
        <w:gridCol w:w="1843"/>
        <w:gridCol w:w="1134"/>
        <w:gridCol w:w="887"/>
        <w:gridCol w:w="2789"/>
      </w:tblGrid>
      <w:tr w:rsidR="001B0ECE">
        <w:trPr>
          <w:trHeight w:val="624"/>
          <w:jc w:val="center"/>
        </w:trPr>
        <w:tc>
          <w:tcPr>
            <w:tcW w:w="812"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序号</w:t>
            </w:r>
          </w:p>
        </w:tc>
        <w:tc>
          <w:tcPr>
            <w:tcW w:w="2324"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货物名称</w:t>
            </w:r>
          </w:p>
        </w:tc>
        <w:tc>
          <w:tcPr>
            <w:tcW w:w="1843" w:type="dxa"/>
            <w:shd w:val="clear" w:color="auto" w:fill="auto"/>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规格型号</w:t>
            </w:r>
          </w:p>
        </w:tc>
        <w:tc>
          <w:tcPr>
            <w:tcW w:w="1134"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单位</w:t>
            </w:r>
          </w:p>
        </w:tc>
        <w:tc>
          <w:tcPr>
            <w:tcW w:w="887"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数量</w:t>
            </w:r>
          </w:p>
        </w:tc>
        <w:tc>
          <w:tcPr>
            <w:tcW w:w="2789" w:type="dxa"/>
            <w:shd w:val="clear" w:color="auto" w:fill="auto"/>
            <w:noWrap/>
            <w:vAlign w:val="center"/>
          </w:tcPr>
          <w:p w:rsidR="001B0ECE" w:rsidRDefault="00130FD7" w:rsidP="00FB3306">
            <w:pPr>
              <w:spacing w:line="240" w:lineRule="auto"/>
              <w:ind w:firstLineChars="100" w:firstLine="210"/>
              <w:jc w:val="center"/>
              <w:textAlignment w:val="auto"/>
              <w:rPr>
                <w:rFonts w:ascii="宋体" w:hAnsi="宋体" w:cs="宋体"/>
                <w:szCs w:val="21"/>
              </w:rPr>
            </w:pPr>
            <w:r>
              <w:rPr>
                <w:rFonts w:ascii="宋体" w:hAnsi="宋体" w:cs="宋体"/>
                <w:szCs w:val="21"/>
              </w:rPr>
              <w:t>备注</w:t>
            </w:r>
          </w:p>
        </w:tc>
      </w:tr>
      <w:tr w:rsidR="001B0ECE">
        <w:trPr>
          <w:trHeight w:val="834"/>
          <w:jc w:val="center"/>
        </w:trPr>
        <w:tc>
          <w:tcPr>
            <w:tcW w:w="812"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1</w:t>
            </w:r>
          </w:p>
        </w:tc>
        <w:tc>
          <w:tcPr>
            <w:tcW w:w="2324"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不锈钢供水泵</w:t>
            </w:r>
          </w:p>
        </w:tc>
        <w:tc>
          <w:tcPr>
            <w:tcW w:w="1843"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南方水泵CDMF5-27FSWSC</w:t>
            </w:r>
          </w:p>
        </w:tc>
        <w:tc>
          <w:tcPr>
            <w:tcW w:w="1134"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台</w:t>
            </w:r>
          </w:p>
        </w:tc>
        <w:tc>
          <w:tcPr>
            <w:tcW w:w="887"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hint="eastAsia"/>
                <w:szCs w:val="21"/>
              </w:rPr>
              <w:t>1</w:t>
            </w:r>
          </w:p>
        </w:tc>
        <w:tc>
          <w:tcPr>
            <w:tcW w:w="2789" w:type="dxa"/>
            <w:shd w:val="clear" w:color="auto" w:fill="auto"/>
            <w:noWrap/>
            <w:vAlign w:val="center"/>
          </w:tcPr>
          <w:p w:rsidR="001B0ECE" w:rsidRDefault="00130FD7">
            <w:pPr>
              <w:spacing w:line="240" w:lineRule="auto"/>
              <w:jc w:val="center"/>
              <w:textAlignment w:val="auto"/>
              <w:rPr>
                <w:rFonts w:ascii="宋体" w:hAnsi="宋体" w:cs="宋体"/>
                <w:szCs w:val="21"/>
              </w:rPr>
            </w:pPr>
            <w:r>
              <w:rPr>
                <w:rFonts w:ascii="宋体" w:hAnsi="宋体" w:cs="宋体"/>
                <w:szCs w:val="21"/>
              </w:rPr>
              <w:t>含拆除</w:t>
            </w:r>
            <w:bookmarkStart w:id="0" w:name="_GoBack"/>
            <w:bookmarkEnd w:id="0"/>
            <w:r>
              <w:rPr>
                <w:rFonts w:ascii="宋体" w:hAnsi="宋体" w:cs="宋体"/>
                <w:szCs w:val="21"/>
              </w:rPr>
              <w:t>旧泵、安装新泵的人工、辅材、支架</w:t>
            </w:r>
            <w:r w:rsidR="00A955AC">
              <w:rPr>
                <w:rFonts w:ascii="宋体" w:hAnsi="宋体" w:cs="宋体"/>
                <w:szCs w:val="21"/>
              </w:rPr>
              <w:t>安装</w:t>
            </w:r>
            <w:r>
              <w:rPr>
                <w:rFonts w:ascii="宋体" w:hAnsi="宋体" w:cs="宋体"/>
                <w:szCs w:val="21"/>
              </w:rPr>
              <w:t>等费用</w:t>
            </w:r>
          </w:p>
        </w:tc>
      </w:tr>
    </w:tbl>
    <w:p w:rsidR="001B0ECE" w:rsidRDefault="00130FD7">
      <w:pPr>
        <w:adjustRightInd w:val="0"/>
        <w:snapToGrid w:val="0"/>
        <w:spacing w:line="360" w:lineRule="auto"/>
        <w:ind w:leftChars="266" w:left="559"/>
        <w:rPr>
          <w:rFonts w:ascii="宋体" w:eastAsia="楷体_GB2312" w:hAnsi="宋体" w:cs="Tahoma"/>
          <w:sz w:val="28"/>
          <w:szCs w:val="28"/>
        </w:rPr>
      </w:pPr>
      <w:r>
        <w:rPr>
          <w:rFonts w:ascii="宋体" w:eastAsia="楷体_GB2312" w:hAnsi="宋体" w:hint="eastAsia"/>
          <w:b/>
          <w:sz w:val="28"/>
          <w:szCs w:val="28"/>
        </w:rPr>
        <w:t>备注：采用含税总价包干，含拆除旧设备（搬至采购人指定地点放置）及安装新设备，包送货上门，安装调试至正常使用状态。</w:t>
      </w:r>
    </w:p>
    <w:p w:rsidR="001B0ECE" w:rsidRPr="009323F4" w:rsidRDefault="00130FD7">
      <w:pPr>
        <w:spacing w:line="360" w:lineRule="auto"/>
        <w:ind w:firstLineChars="100" w:firstLine="281"/>
        <w:rPr>
          <w:rFonts w:asciiTheme="minorEastAsia" w:eastAsiaTheme="minorEastAsia" w:hAnsiTheme="minorEastAsia"/>
          <w:b/>
          <w:sz w:val="28"/>
          <w:szCs w:val="28"/>
        </w:rPr>
      </w:pPr>
      <w:r w:rsidRPr="009323F4">
        <w:rPr>
          <w:rFonts w:asciiTheme="minorEastAsia" w:eastAsiaTheme="minorEastAsia" w:hAnsiTheme="minorEastAsia" w:hint="eastAsia"/>
          <w:b/>
          <w:sz w:val="28"/>
          <w:szCs w:val="28"/>
        </w:rPr>
        <w:t>七、商务要求</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hint="eastAsia"/>
          <w:b/>
          <w:bCs/>
          <w:sz w:val="28"/>
          <w:szCs w:val="28"/>
        </w:rPr>
        <w:t>（一）交货期及地点</w:t>
      </w:r>
    </w:p>
    <w:p w:rsidR="001B0ECE" w:rsidRDefault="00130FD7">
      <w:pPr>
        <w:adjustRightInd w:val="0"/>
        <w:snapToGrid w:val="0"/>
        <w:spacing w:line="360" w:lineRule="auto"/>
        <w:ind w:leftChars="266" w:left="559"/>
        <w:jc w:val="left"/>
        <w:rPr>
          <w:rFonts w:ascii="宋体" w:hAnsi="宋体" w:cs="Tahoma"/>
          <w:sz w:val="28"/>
          <w:szCs w:val="28"/>
        </w:rPr>
      </w:pPr>
      <w:r>
        <w:rPr>
          <w:rFonts w:ascii="宋体" w:hAnsi="宋体" w:cs="Tahoma"/>
          <w:sz w:val="28"/>
          <w:szCs w:val="28"/>
        </w:rPr>
        <w:t>1.</w:t>
      </w:r>
      <w:r>
        <w:rPr>
          <w:rFonts w:ascii="宋体" w:hAnsi="宋体" w:cs="Tahoma" w:hint="eastAsia"/>
          <w:sz w:val="28"/>
          <w:szCs w:val="28"/>
        </w:rPr>
        <w:t>交货时间：合同正式签署</w:t>
      </w:r>
      <w:r w:rsidR="000C677D">
        <w:rPr>
          <w:rFonts w:ascii="宋体" w:hAnsi="宋体" w:cs="Tahoma" w:hint="eastAsia"/>
          <w:sz w:val="28"/>
          <w:szCs w:val="28"/>
        </w:rPr>
        <w:t>后</w:t>
      </w:r>
      <w:r w:rsidR="000C677D">
        <w:rPr>
          <w:rFonts w:ascii="宋体" w:hAnsi="宋体" w:cs="Tahoma"/>
          <w:sz w:val="28"/>
          <w:szCs w:val="28"/>
        </w:rPr>
        <w:t>15</w:t>
      </w:r>
      <w:r>
        <w:rPr>
          <w:rFonts w:ascii="宋体" w:hAnsi="宋体" w:cs="Tahoma" w:hint="eastAsia"/>
          <w:sz w:val="28"/>
          <w:szCs w:val="28"/>
        </w:rPr>
        <w:t>天内完成直饮水机房电控系统及变频泵的安装。</w:t>
      </w:r>
    </w:p>
    <w:p w:rsidR="001B0ECE" w:rsidRDefault="00130FD7">
      <w:pPr>
        <w:adjustRightInd w:val="0"/>
        <w:snapToGrid w:val="0"/>
        <w:spacing w:line="360" w:lineRule="auto"/>
        <w:ind w:firstLineChars="200" w:firstLine="560"/>
        <w:rPr>
          <w:rFonts w:ascii="宋体" w:hAnsi="宋体" w:cs="Tahoma"/>
          <w:sz w:val="28"/>
          <w:szCs w:val="28"/>
        </w:rPr>
      </w:pPr>
      <w:r>
        <w:rPr>
          <w:rFonts w:ascii="宋体" w:hAnsi="宋体" w:cs="Tahoma"/>
          <w:sz w:val="28"/>
          <w:szCs w:val="28"/>
        </w:rPr>
        <w:t>2.</w:t>
      </w:r>
      <w:r>
        <w:rPr>
          <w:rFonts w:ascii="宋体" w:hAnsi="宋体" w:cs="Tahoma" w:hint="eastAsia"/>
          <w:sz w:val="28"/>
          <w:szCs w:val="28"/>
        </w:rPr>
        <w:t>交货地点：广州市海珠区仑头路21号</w:t>
      </w:r>
      <w:r>
        <w:rPr>
          <w:rFonts w:ascii="宋体" w:hAnsi="宋体" w:cs="宋体" w:hint="eastAsia"/>
          <w:sz w:val="28"/>
          <w:szCs w:val="28"/>
        </w:rPr>
        <w:t>广东财经大学广州校区后勤处指定地点。</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hint="eastAsia"/>
          <w:b/>
          <w:bCs/>
          <w:sz w:val="28"/>
          <w:szCs w:val="28"/>
        </w:rPr>
        <w:t>（二）安装、调试与培训要求</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b/>
          <w:bCs/>
          <w:sz w:val="28"/>
          <w:szCs w:val="28"/>
        </w:rPr>
        <w:t>1.</w:t>
      </w:r>
      <w:r>
        <w:rPr>
          <w:rFonts w:ascii="宋体" w:hAnsi="宋体" w:cs="Tahoma" w:hint="eastAsia"/>
          <w:b/>
          <w:bCs/>
          <w:sz w:val="28"/>
          <w:szCs w:val="28"/>
        </w:rPr>
        <w:t>安装、调试</w:t>
      </w:r>
    </w:p>
    <w:p w:rsidR="001B0ECE" w:rsidRDefault="00130FD7">
      <w:pPr>
        <w:adjustRightInd w:val="0"/>
        <w:snapToGrid w:val="0"/>
        <w:spacing w:line="360" w:lineRule="auto"/>
        <w:ind w:firstLineChars="200" w:firstLine="560"/>
        <w:rPr>
          <w:rFonts w:ascii="宋体" w:hAnsi="宋体" w:cs="Tahoma"/>
          <w:sz w:val="28"/>
          <w:szCs w:val="28"/>
        </w:rPr>
      </w:pPr>
      <w:r>
        <w:rPr>
          <w:rFonts w:ascii="宋体" w:hAnsi="宋体" w:cs="Tahoma" w:hint="eastAsia"/>
          <w:sz w:val="28"/>
          <w:szCs w:val="28"/>
        </w:rPr>
        <w:t>所有设备均应按出厂标准及国家有关要求进行包装及运输，免费送货至采购人指定的交货地点，由中标人派人负责设备的现场安装和调试。按合同规定的时间交货、安装、调试、验收完毕。在设备的安装、调试、试运行期间</w:t>
      </w:r>
      <w:r>
        <w:rPr>
          <w:rFonts w:ascii="宋体" w:hAnsi="宋体" w:cs="Tahoma"/>
          <w:sz w:val="28"/>
          <w:szCs w:val="28"/>
        </w:rPr>
        <w:t xml:space="preserve">, </w:t>
      </w:r>
      <w:r>
        <w:rPr>
          <w:rFonts w:ascii="宋体" w:hAnsi="宋体" w:cs="Tahoma" w:hint="eastAsia"/>
          <w:sz w:val="28"/>
          <w:szCs w:val="28"/>
        </w:rPr>
        <w:t>中标人安装调试人员一切费用自理。</w:t>
      </w:r>
    </w:p>
    <w:p w:rsidR="001B0ECE" w:rsidRDefault="00130FD7">
      <w:pPr>
        <w:adjustRightInd w:val="0"/>
        <w:snapToGrid w:val="0"/>
        <w:spacing w:line="360" w:lineRule="auto"/>
        <w:ind w:firstLineChars="200" w:firstLine="560"/>
        <w:rPr>
          <w:rFonts w:ascii="宋体" w:hAnsi="宋体" w:cs="Tahoma"/>
          <w:sz w:val="28"/>
          <w:szCs w:val="28"/>
        </w:rPr>
      </w:pPr>
      <w:r>
        <w:rPr>
          <w:rFonts w:ascii="宋体" w:hAnsi="宋体" w:cs="Tahoma" w:hint="eastAsia"/>
          <w:sz w:val="28"/>
          <w:szCs w:val="28"/>
        </w:rPr>
        <w:t>投标人在中标后，须与采购人就电控系统及变频</w:t>
      </w:r>
      <w:proofErr w:type="gramStart"/>
      <w:r>
        <w:rPr>
          <w:rFonts w:ascii="宋体" w:hAnsi="宋体" w:cs="Tahoma" w:hint="eastAsia"/>
          <w:sz w:val="28"/>
          <w:szCs w:val="28"/>
        </w:rPr>
        <w:t>泵改造</w:t>
      </w:r>
      <w:proofErr w:type="gramEnd"/>
      <w:r>
        <w:rPr>
          <w:rFonts w:ascii="宋体" w:hAnsi="宋体" w:cs="Tahoma" w:hint="eastAsia"/>
          <w:sz w:val="28"/>
          <w:szCs w:val="28"/>
        </w:rPr>
        <w:t>方案商讨，采购人确认满足要求且确认可行后，才可进行项目实施。</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b/>
          <w:bCs/>
          <w:sz w:val="28"/>
          <w:szCs w:val="28"/>
        </w:rPr>
        <w:t>2.</w:t>
      </w:r>
      <w:r>
        <w:rPr>
          <w:rFonts w:ascii="宋体" w:hAnsi="宋体" w:cs="Tahoma" w:hint="eastAsia"/>
          <w:b/>
          <w:bCs/>
          <w:sz w:val="28"/>
          <w:szCs w:val="28"/>
        </w:rPr>
        <w:t>培训</w:t>
      </w:r>
    </w:p>
    <w:p w:rsidR="001B0ECE" w:rsidRDefault="00130FD7">
      <w:pPr>
        <w:adjustRightInd w:val="0"/>
        <w:snapToGrid w:val="0"/>
        <w:spacing w:line="360" w:lineRule="auto"/>
        <w:ind w:firstLineChars="200" w:firstLine="560"/>
        <w:rPr>
          <w:rFonts w:ascii="宋体" w:hAnsi="宋体" w:cs="Tahoma"/>
          <w:sz w:val="28"/>
          <w:szCs w:val="28"/>
        </w:rPr>
      </w:pPr>
      <w:r>
        <w:rPr>
          <w:rFonts w:ascii="宋体" w:hAnsi="宋体" w:cs="Tahoma" w:hint="eastAsia"/>
          <w:sz w:val="28"/>
          <w:szCs w:val="28"/>
        </w:rPr>
        <w:t>现场培训：中标人在设备的安装、调试、验收完毕后即进行现场培训直至采购人基本掌握运行操作、维修保养技术。</w:t>
      </w:r>
    </w:p>
    <w:p w:rsidR="001B0ECE" w:rsidRDefault="00130FD7">
      <w:pPr>
        <w:adjustRightInd w:val="0"/>
        <w:snapToGrid w:val="0"/>
        <w:spacing w:line="360" w:lineRule="auto"/>
        <w:ind w:firstLineChars="200" w:firstLine="560"/>
        <w:rPr>
          <w:rFonts w:ascii="宋体" w:hAnsi="宋体" w:cs="Tahoma"/>
          <w:sz w:val="28"/>
          <w:szCs w:val="28"/>
        </w:rPr>
      </w:pPr>
      <w:r>
        <w:rPr>
          <w:rFonts w:ascii="宋体" w:hAnsi="宋体" w:cs="Tahoma" w:hint="eastAsia"/>
          <w:sz w:val="28"/>
          <w:szCs w:val="28"/>
        </w:rPr>
        <w:t>专门培训：中标人应就设备的安装、检验、调试、使用和维护等培训采购人</w:t>
      </w:r>
      <w:r>
        <w:rPr>
          <w:rFonts w:ascii="宋体" w:hAnsi="宋体" w:cs="Tahoma"/>
          <w:sz w:val="28"/>
          <w:szCs w:val="28"/>
        </w:rPr>
        <w:t>2</w:t>
      </w:r>
      <w:r>
        <w:rPr>
          <w:rFonts w:ascii="宋体" w:hAnsi="宋体" w:cs="Tahoma" w:hint="eastAsia"/>
          <w:sz w:val="28"/>
          <w:szCs w:val="28"/>
        </w:rPr>
        <w:t>名技术人员，直到采购人受训人员全部掌握运行操作、维修保养</w:t>
      </w:r>
      <w:r>
        <w:rPr>
          <w:rFonts w:ascii="宋体" w:hAnsi="宋体" w:cs="Tahoma" w:hint="eastAsia"/>
          <w:sz w:val="28"/>
          <w:szCs w:val="28"/>
        </w:rPr>
        <w:lastRenderedPageBreak/>
        <w:t>技术，并能达到正确检修、维护、排除一般故障为止。采购人受训人员的培训费用由中标人承担。培训方式：技术培训、操作培训。培训地点、培训时间与受训人员：由采购人确定受训人员，双方商定时间和地点。</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hint="eastAsia"/>
          <w:b/>
          <w:bCs/>
          <w:sz w:val="28"/>
          <w:szCs w:val="28"/>
        </w:rPr>
        <w:t>（三）项目质量与验收标准</w:t>
      </w:r>
    </w:p>
    <w:p w:rsidR="001B0ECE" w:rsidRDefault="00130FD7">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1.中标人应依照合同和询价文件的要求，完成设备的安装调试至正常使用状态。</w:t>
      </w:r>
    </w:p>
    <w:p w:rsidR="001B0ECE" w:rsidRDefault="00130FD7">
      <w:pPr>
        <w:pStyle w:val="1"/>
        <w:snapToGrid w:val="0"/>
        <w:spacing w:line="360" w:lineRule="auto"/>
        <w:ind w:firstLineChars="200" w:firstLine="560"/>
        <w:rPr>
          <w:rFonts w:ascii="宋体" w:hAnsi="宋体" w:cs="宋体"/>
          <w:sz w:val="28"/>
          <w:szCs w:val="28"/>
        </w:rPr>
      </w:pPr>
      <w:r>
        <w:rPr>
          <w:rFonts w:ascii="宋体" w:hAnsi="宋体" w:cs="宋体" w:hint="eastAsia"/>
          <w:sz w:val="28"/>
          <w:szCs w:val="28"/>
        </w:rPr>
        <w:t>2.中标人须保证所供设备的各方面与询价文件及合同规定的质量、规格和性能相一致。</w:t>
      </w:r>
    </w:p>
    <w:p w:rsidR="001B0ECE" w:rsidRDefault="00130FD7">
      <w:pPr>
        <w:snapToGrid w:val="0"/>
        <w:spacing w:line="360" w:lineRule="auto"/>
        <w:ind w:firstLineChars="200" w:firstLine="560"/>
        <w:rPr>
          <w:rFonts w:ascii="宋体" w:hAnsi="宋体" w:cs="宋体"/>
          <w:sz w:val="28"/>
          <w:szCs w:val="28"/>
        </w:rPr>
      </w:pPr>
      <w:r>
        <w:rPr>
          <w:rFonts w:ascii="宋体" w:hAnsi="宋体" w:cs="宋体" w:hint="eastAsia"/>
          <w:sz w:val="28"/>
          <w:szCs w:val="28"/>
        </w:rPr>
        <w:t>3.中标人提交的验收资料需付有设备材料合格证、不锈钢水泵相关技术参数、电控系统技术参数及系统图等资料。交付验收标准依次序对照适用标准为：1）符合中华人民共和国国家安全质量标准、环保标准或行业标准；2）符合合同和响应承诺中采购人认可的合理最佳配置、参数及各项要求。</w:t>
      </w:r>
    </w:p>
    <w:p w:rsidR="001B0ECE" w:rsidRDefault="00130FD7">
      <w:pPr>
        <w:pStyle w:val="1"/>
        <w:ind w:firstLineChars="200" w:firstLine="560"/>
      </w:pPr>
      <w:r>
        <w:rPr>
          <w:rFonts w:ascii="宋体" w:hAnsi="宋体" w:cs="宋体" w:hint="eastAsia"/>
          <w:sz w:val="28"/>
          <w:szCs w:val="28"/>
        </w:rPr>
        <w:t>4.中标人在项目实施过程中，需全面评估，做好各种应急预案，确保不影响采购人直饮水系统的正常供应。</w:t>
      </w:r>
    </w:p>
    <w:p w:rsidR="001B0ECE" w:rsidRDefault="00130FD7">
      <w:pPr>
        <w:pStyle w:val="1"/>
        <w:snapToGrid w:val="0"/>
        <w:spacing w:line="360" w:lineRule="auto"/>
        <w:ind w:firstLineChars="200" w:firstLine="560"/>
        <w:rPr>
          <w:rFonts w:ascii="宋体" w:hAnsi="宋体" w:cs="宋体"/>
          <w:sz w:val="28"/>
          <w:szCs w:val="28"/>
        </w:rPr>
      </w:pPr>
      <w:r>
        <w:rPr>
          <w:rFonts w:ascii="宋体" w:hAnsi="宋体" w:cs="宋体" w:hint="eastAsia"/>
          <w:sz w:val="28"/>
          <w:szCs w:val="28"/>
        </w:rPr>
        <w:t>5.本项目的电控系统所含的控制程序知识产权属于采购人，项目完成后设备控制程序等相关资料作为验收必要资料移交采购人。</w:t>
      </w:r>
    </w:p>
    <w:p w:rsidR="001B0ECE" w:rsidRDefault="00130FD7">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6.采购人按国家有关规定、规范进行验收，必要时邀请相关的专业人员或机构参与验收。因项目质量问题发生争议时，由本地质量技术监督部门鉴定。项目符合质量技术标准的，鉴定费由采购人承担；否则鉴定费由中标人承担。</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hint="eastAsia"/>
          <w:b/>
          <w:bCs/>
          <w:sz w:val="28"/>
          <w:szCs w:val="28"/>
        </w:rPr>
        <w:t>（四）质保期</w:t>
      </w:r>
    </w:p>
    <w:p w:rsidR="001B0ECE" w:rsidRDefault="00130FD7">
      <w:pPr>
        <w:adjustRightInd w:val="0"/>
        <w:snapToGrid w:val="0"/>
        <w:spacing w:line="360" w:lineRule="auto"/>
        <w:ind w:firstLineChars="200" w:firstLine="560"/>
        <w:rPr>
          <w:rFonts w:ascii="宋体" w:hAnsi="宋体" w:cs="Tahoma"/>
          <w:sz w:val="28"/>
          <w:szCs w:val="28"/>
        </w:rPr>
      </w:pPr>
      <w:r>
        <w:rPr>
          <w:rFonts w:ascii="宋体" w:hAnsi="宋体" w:cs="Tahoma" w:hint="eastAsia"/>
          <w:sz w:val="28"/>
          <w:szCs w:val="28"/>
        </w:rPr>
        <w:t>本项目所采购的货物质保期为2年，自验收合格日期起计。</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hint="eastAsia"/>
          <w:b/>
          <w:bCs/>
          <w:sz w:val="28"/>
          <w:szCs w:val="28"/>
        </w:rPr>
        <w:t>（五）售后服务要求</w:t>
      </w:r>
    </w:p>
    <w:p w:rsidR="001B0ECE" w:rsidRDefault="00130FD7">
      <w:pPr>
        <w:adjustRightInd w:val="0"/>
        <w:snapToGrid w:val="0"/>
        <w:spacing w:line="360" w:lineRule="auto"/>
        <w:ind w:firstLineChars="200" w:firstLine="560"/>
        <w:rPr>
          <w:rFonts w:ascii="宋体" w:hAnsi="宋体" w:cs="Tahoma"/>
        </w:rPr>
      </w:pPr>
      <w:r>
        <w:rPr>
          <w:rFonts w:ascii="宋体" w:hAnsi="宋体" w:cs="Tahoma" w:hint="eastAsia"/>
          <w:sz w:val="28"/>
          <w:szCs w:val="28"/>
        </w:rPr>
        <w:t>质保期：中标人须提供2年保修（若国家或生产厂家对本项目所涉及货物的质保期的规定高于本项目的要求，应按国家或生产厂家的规定执</w:t>
      </w:r>
      <w:r>
        <w:rPr>
          <w:rFonts w:ascii="宋体" w:hAnsi="宋体" w:cs="Tahoma" w:hint="eastAsia"/>
          <w:sz w:val="28"/>
          <w:szCs w:val="28"/>
        </w:rPr>
        <w:lastRenderedPageBreak/>
        <w:t>行），质保期2年内提供免费上门服务（含部件、人力、上门等），质保期</w:t>
      </w:r>
      <w:proofErr w:type="gramStart"/>
      <w:r>
        <w:rPr>
          <w:rFonts w:ascii="宋体" w:hAnsi="宋体" w:cs="Tahoma" w:hint="eastAsia"/>
          <w:sz w:val="28"/>
          <w:szCs w:val="28"/>
        </w:rPr>
        <w:t>自项目</w:t>
      </w:r>
      <w:proofErr w:type="gramEnd"/>
      <w:r>
        <w:rPr>
          <w:rFonts w:ascii="宋体" w:hAnsi="宋体" w:cs="Tahoma" w:hint="eastAsia"/>
          <w:sz w:val="28"/>
          <w:szCs w:val="28"/>
        </w:rPr>
        <w:t>验收合格之日起计算，质保金已计入合同总价。</w:t>
      </w:r>
    </w:p>
    <w:p w:rsidR="001B0ECE" w:rsidRDefault="00130FD7">
      <w:pPr>
        <w:adjustRightInd w:val="0"/>
        <w:snapToGrid w:val="0"/>
        <w:spacing w:line="360" w:lineRule="auto"/>
        <w:ind w:firstLineChars="200" w:firstLine="562"/>
        <w:rPr>
          <w:rFonts w:ascii="宋体" w:hAnsi="宋体" w:cs="Tahoma"/>
          <w:b/>
          <w:bCs/>
          <w:sz w:val="28"/>
          <w:szCs w:val="28"/>
        </w:rPr>
      </w:pPr>
      <w:r>
        <w:rPr>
          <w:rFonts w:ascii="宋体" w:hAnsi="宋体" w:cs="Tahoma" w:hint="eastAsia"/>
          <w:b/>
          <w:bCs/>
          <w:sz w:val="28"/>
          <w:szCs w:val="28"/>
        </w:rPr>
        <w:t>（六）结算与付款方式</w:t>
      </w:r>
    </w:p>
    <w:p w:rsidR="001B0ECE" w:rsidRDefault="00130FD7">
      <w:pPr>
        <w:adjustRightInd w:val="0"/>
        <w:snapToGrid w:val="0"/>
        <w:spacing w:line="360" w:lineRule="auto"/>
        <w:ind w:firstLineChars="200" w:firstLine="560"/>
        <w:rPr>
          <w:rFonts w:ascii="宋体" w:hAnsi="宋体" w:cs="Tahoma"/>
          <w:sz w:val="28"/>
          <w:szCs w:val="28"/>
        </w:rPr>
      </w:pPr>
      <w:r>
        <w:rPr>
          <w:rFonts w:ascii="宋体" w:hAnsi="宋体" w:cs="Tahoma" w:hint="eastAsia"/>
          <w:sz w:val="28"/>
          <w:szCs w:val="28"/>
        </w:rPr>
        <w:t>1.支付方式：</w:t>
      </w:r>
      <w:r>
        <w:rPr>
          <w:rFonts w:ascii="宋体" w:hAnsi="宋体" w:cs="Tahoma" w:hint="eastAsia"/>
          <w:color w:val="auto"/>
          <w:sz w:val="28"/>
          <w:szCs w:val="28"/>
        </w:rPr>
        <w:t>在合同正式签订后的5个工作日内，中标人将中标总价5%的金额作为质量保证金缴纳给采购人，采购人收到中标人缴纳的</w:t>
      </w:r>
      <w:proofErr w:type="gramStart"/>
      <w:r>
        <w:rPr>
          <w:rFonts w:ascii="宋体" w:hAnsi="宋体" w:cs="Tahoma" w:hint="eastAsia"/>
          <w:color w:val="auto"/>
          <w:sz w:val="28"/>
          <w:szCs w:val="28"/>
        </w:rPr>
        <w:t>质量保证金且项目</w:t>
      </w:r>
      <w:proofErr w:type="gramEnd"/>
      <w:r>
        <w:rPr>
          <w:rFonts w:ascii="宋体" w:hAnsi="宋体" w:cs="Tahoma" w:hint="eastAsia"/>
          <w:color w:val="auto"/>
          <w:sz w:val="28"/>
          <w:szCs w:val="28"/>
        </w:rPr>
        <w:t>已安装调试完毕经验收合格后，采购人根据中标人提供的有效全额的合同发票后，于30个工作日内，一次性支付合同全部款项。如</w:t>
      </w:r>
      <w:proofErr w:type="gramStart"/>
      <w:r>
        <w:rPr>
          <w:rFonts w:ascii="宋体" w:hAnsi="宋体" w:cs="宋体" w:hint="eastAsia"/>
          <w:kern w:val="2"/>
          <w:sz w:val="28"/>
          <w:szCs w:val="28"/>
        </w:rPr>
        <w:t>遇学校</w:t>
      </w:r>
      <w:proofErr w:type="gramEnd"/>
      <w:r>
        <w:rPr>
          <w:rFonts w:ascii="宋体" w:hAnsi="宋体" w:cs="宋体" w:hint="eastAsia"/>
          <w:kern w:val="2"/>
          <w:sz w:val="28"/>
          <w:szCs w:val="28"/>
        </w:rPr>
        <w:t>寒暑假或其他特殊情况，则付款时间顺延。</w:t>
      </w:r>
    </w:p>
    <w:p w:rsidR="001B0ECE" w:rsidRDefault="00130FD7">
      <w:pPr>
        <w:adjustRightInd w:val="0"/>
        <w:snapToGrid w:val="0"/>
        <w:spacing w:line="360" w:lineRule="auto"/>
        <w:ind w:firstLine="560"/>
        <w:rPr>
          <w:rFonts w:ascii="宋体" w:hAnsi="宋体" w:cs="Tahoma"/>
          <w:sz w:val="28"/>
          <w:szCs w:val="28"/>
        </w:rPr>
      </w:pPr>
      <w:r>
        <w:rPr>
          <w:rFonts w:ascii="宋体" w:hAnsi="宋体" w:cs="Tahoma" w:hint="eastAsia"/>
          <w:sz w:val="28"/>
          <w:szCs w:val="28"/>
        </w:rPr>
        <w:t>2.中标人向采购人申请支付合同款时需提供：（1）合同；（2）中标人开具正式全额发票；（3）验收报告。</w:t>
      </w:r>
    </w:p>
    <w:p w:rsidR="001B0ECE" w:rsidRDefault="00130FD7">
      <w:pPr>
        <w:adjustRightInd w:val="0"/>
        <w:snapToGrid w:val="0"/>
        <w:spacing w:line="360" w:lineRule="auto"/>
        <w:ind w:firstLineChars="150" w:firstLine="422"/>
        <w:rPr>
          <w:rFonts w:ascii="宋体" w:hAnsi="宋体" w:cs="Tahoma"/>
          <w:b/>
          <w:bCs/>
          <w:sz w:val="28"/>
          <w:szCs w:val="28"/>
        </w:rPr>
      </w:pPr>
      <w:r>
        <w:rPr>
          <w:rFonts w:ascii="宋体" w:hAnsi="宋体" w:cs="Tahoma" w:hint="eastAsia"/>
          <w:b/>
          <w:bCs/>
          <w:sz w:val="28"/>
          <w:szCs w:val="28"/>
        </w:rPr>
        <w:t>（七）违约处罚</w:t>
      </w:r>
    </w:p>
    <w:p w:rsidR="001B0ECE" w:rsidRDefault="00130FD7">
      <w:pPr>
        <w:adjustRightInd w:val="0"/>
        <w:snapToGrid w:val="0"/>
        <w:spacing w:line="360" w:lineRule="auto"/>
        <w:ind w:firstLineChars="150" w:firstLine="420"/>
        <w:rPr>
          <w:rFonts w:ascii="宋体" w:hAnsi="宋体" w:cs="Tahoma"/>
          <w:sz w:val="28"/>
          <w:szCs w:val="28"/>
        </w:rPr>
      </w:pPr>
      <w:r>
        <w:rPr>
          <w:rFonts w:ascii="宋体" w:hAnsi="宋体" w:cs="Tahoma" w:hint="eastAsia"/>
          <w:sz w:val="28"/>
          <w:szCs w:val="28"/>
        </w:rPr>
        <w:t>（1）中标人交付的货物、提供的服务不符合询价文件或合同规定的，采购人有权拒收，并且中标人须向采购人支付合同总价5%的违约金。</w:t>
      </w:r>
    </w:p>
    <w:p w:rsidR="001B0ECE" w:rsidRDefault="00130FD7">
      <w:pPr>
        <w:adjustRightInd w:val="0"/>
        <w:snapToGrid w:val="0"/>
        <w:spacing w:line="360" w:lineRule="auto"/>
        <w:ind w:firstLineChars="150" w:firstLine="420"/>
        <w:rPr>
          <w:rFonts w:ascii="宋体" w:hAnsi="宋体" w:cs="Tahoma"/>
          <w:sz w:val="28"/>
          <w:szCs w:val="28"/>
        </w:rPr>
      </w:pPr>
      <w:r>
        <w:rPr>
          <w:rFonts w:ascii="宋体" w:hAnsi="宋体" w:cs="Tahoma" w:hint="eastAsia"/>
          <w:sz w:val="28"/>
          <w:szCs w:val="28"/>
        </w:rPr>
        <w:t>（2）中标人未能按合同规定的交货时间交付货物、提供服务的，从逾期之日起每日按合同总价3‰的数额向采购人支付违约金；逾期半个月以上的，采购人有权终止合同，由此造成的采购人经济损失由中标人承担。</w:t>
      </w:r>
    </w:p>
    <w:p w:rsidR="001B0ECE" w:rsidRDefault="00130FD7">
      <w:pPr>
        <w:pStyle w:val="1"/>
        <w:spacing w:line="360" w:lineRule="auto"/>
        <w:ind w:firstLineChars="100" w:firstLine="280"/>
      </w:pPr>
      <w:r>
        <w:rPr>
          <w:rFonts w:ascii="宋体" w:hAnsi="宋体" w:cs="Tahoma" w:hint="eastAsia"/>
          <w:sz w:val="28"/>
          <w:szCs w:val="28"/>
        </w:rPr>
        <w:t>（3）由于中标人操作不当等原因，导致采购人校区直饮水供水系统出现异常或瘫痪情况，由此造成的采购人经济损失由中标人承担。</w:t>
      </w:r>
    </w:p>
    <w:p w:rsidR="001B0ECE" w:rsidRDefault="00130FD7">
      <w:pPr>
        <w:adjustRightInd w:val="0"/>
        <w:snapToGrid w:val="0"/>
        <w:spacing w:line="360" w:lineRule="auto"/>
        <w:ind w:firstLineChars="100" w:firstLine="280"/>
        <w:rPr>
          <w:rFonts w:ascii="宋体" w:hAnsi="宋体" w:cs="Tahoma"/>
          <w:sz w:val="28"/>
          <w:szCs w:val="28"/>
        </w:rPr>
      </w:pPr>
      <w:r>
        <w:rPr>
          <w:rFonts w:ascii="宋体" w:hAnsi="宋体" w:cs="Tahoma" w:hint="eastAsia"/>
          <w:sz w:val="28"/>
          <w:szCs w:val="28"/>
        </w:rPr>
        <w:t>（4）其它违约责任按《中华人民共和国民法典》处理。</w:t>
      </w:r>
    </w:p>
    <w:p w:rsidR="001B0ECE" w:rsidRDefault="00130FD7">
      <w:pPr>
        <w:spacing w:line="300" w:lineRule="auto"/>
        <w:ind w:firstLineChars="200" w:firstLine="562"/>
        <w:rPr>
          <w:rFonts w:ascii="宋体" w:hAnsi="宋体"/>
          <w:b/>
          <w:sz w:val="28"/>
          <w:szCs w:val="28"/>
        </w:rPr>
      </w:pPr>
      <w:r>
        <w:rPr>
          <w:rFonts w:ascii="宋体" w:hAnsi="宋体" w:hint="eastAsia"/>
          <w:b/>
          <w:sz w:val="28"/>
          <w:szCs w:val="28"/>
        </w:rPr>
        <w:t>八、产品的质量要求</w:t>
      </w:r>
    </w:p>
    <w:p w:rsidR="001B0ECE" w:rsidRDefault="00130FD7">
      <w:pPr>
        <w:spacing w:line="360" w:lineRule="auto"/>
        <w:rPr>
          <w:rFonts w:ascii="宋体" w:hAnsi="宋体" w:cs="宋体"/>
          <w:sz w:val="28"/>
          <w:szCs w:val="28"/>
        </w:rPr>
      </w:pPr>
      <w:r>
        <w:rPr>
          <w:rFonts w:ascii="宋体" w:hAnsi="宋体" w:hint="eastAsia"/>
          <w:b/>
          <w:sz w:val="28"/>
          <w:szCs w:val="28"/>
        </w:rPr>
        <w:t xml:space="preserve">     1.</w:t>
      </w:r>
      <w:r>
        <w:rPr>
          <w:rFonts w:ascii="宋体" w:hAnsi="宋体" w:cs="宋体" w:hint="eastAsia"/>
          <w:sz w:val="28"/>
          <w:szCs w:val="28"/>
        </w:rPr>
        <w:t>中标人应按采购人认可的产品供货，未经采购人事先书面同意，不得对产品本身和生产场地有任何改变。</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2.中标人需严格按照经采购人认可的质量和技术规格要求生产和供应产品。</w:t>
      </w:r>
    </w:p>
    <w:p w:rsidR="001B0ECE" w:rsidRDefault="00130FD7">
      <w:pPr>
        <w:pStyle w:val="1"/>
        <w:spacing w:line="360" w:lineRule="auto"/>
        <w:ind w:firstLineChars="200" w:firstLine="560"/>
        <w:rPr>
          <w:sz w:val="28"/>
          <w:szCs w:val="28"/>
        </w:rPr>
      </w:pPr>
      <w:r>
        <w:rPr>
          <w:rFonts w:hint="eastAsia"/>
          <w:sz w:val="28"/>
          <w:szCs w:val="28"/>
        </w:rPr>
        <w:t>3.</w:t>
      </w:r>
      <w:r>
        <w:rPr>
          <w:rFonts w:hint="eastAsia"/>
          <w:sz w:val="28"/>
          <w:szCs w:val="28"/>
        </w:rPr>
        <w:t>中标人运到现场安装的设备或材料须为原厂制造并检验合格，全新、未被使用过。设备到货时，须确保产品包装完好、所有标识清晰。</w:t>
      </w:r>
    </w:p>
    <w:p w:rsidR="001B0ECE" w:rsidRDefault="00130FD7">
      <w:pPr>
        <w:spacing w:line="360" w:lineRule="auto"/>
        <w:ind w:firstLineChars="200" w:firstLine="560"/>
        <w:rPr>
          <w:sz w:val="28"/>
          <w:szCs w:val="28"/>
        </w:rPr>
      </w:pPr>
      <w:r>
        <w:rPr>
          <w:rFonts w:ascii="宋体" w:hAnsi="宋体" w:cs="宋体" w:hint="eastAsia"/>
          <w:sz w:val="28"/>
          <w:szCs w:val="28"/>
        </w:rPr>
        <w:lastRenderedPageBreak/>
        <w:t>4.中标人保证所生产或供应的产品均符合有关环保法规要求及国家标准、行业标准。</w:t>
      </w:r>
    </w:p>
    <w:p w:rsidR="001B0ECE" w:rsidRDefault="00130FD7">
      <w:pPr>
        <w:widowControl w:val="0"/>
        <w:adjustRightInd w:val="0"/>
        <w:snapToGrid w:val="0"/>
        <w:spacing w:line="360" w:lineRule="auto"/>
        <w:ind w:leftChars="200" w:left="420"/>
        <w:rPr>
          <w:rFonts w:ascii="宋体" w:hAnsi="宋体"/>
          <w:b/>
          <w:kern w:val="2"/>
          <w:sz w:val="28"/>
          <w:szCs w:val="28"/>
        </w:rPr>
      </w:pPr>
      <w:r>
        <w:rPr>
          <w:rFonts w:ascii="宋体" w:hAnsi="宋体" w:hint="eastAsia"/>
          <w:b/>
          <w:kern w:val="2"/>
          <w:sz w:val="28"/>
          <w:szCs w:val="28"/>
        </w:rPr>
        <w:t>九、报价文件内容</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1.按要求提交加盖报价供应商公章的</w:t>
      </w:r>
      <w:r>
        <w:rPr>
          <w:rFonts w:ascii="宋体" w:hAnsi="宋体" w:cs="宋体" w:hint="eastAsia"/>
          <w:b/>
          <w:sz w:val="28"/>
          <w:szCs w:val="28"/>
        </w:rPr>
        <w:t>《报价声明》</w:t>
      </w:r>
      <w:r>
        <w:rPr>
          <w:rFonts w:ascii="宋体" w:hAnsi="宋体" w:cs="宋体" w:hint="eastAsia"/>
          <w:sz w:val="28"/>
          <w:szCs w:val="28"/>
        </w:rPr>
        <w:t>。</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2.按要求提交加盖报价供应商公章的</w:t>
      </w:r>
      <w:r>
        <w:rPr>
          <w:rFonts w:ascii="宋体" w:hAnsi="宋体" w:cs="宋体" w:hint="eastAsia"/>
          <w:b/>
          <w:sz w:val="28"/>
          <w:szCs w:val="28"/>
        </w:rPr>
        <w:t>《报价一览表》</w:t>
      </w:r>
      <w:r>
        <w:rPr>
          <w:rFonts w:ascii="宋体" w:hAnsi="宋体" w:cs="宋体" w:hint="eastAsia"/>
          <w:sz w:val="28"/>
          <w:szCs w:val="28"/>
        </w:rPr>
        <w:t>。</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3.提交企业法人</w:t>
      </w:r>
      <w:r>
        <w:rPr>
          <w:rFonts w:ascii="宋体" w:hAnsi="宋体" w:cs="宋体" w:hint="eastAsia"/>
          <w:b/>
          <w:sz w:val="28"/>
          <w:szCs w:val="28"/>
        </w:rPr>
        <w:t>《营业执照》副本</w:t>
      </w:r>
      <w:r>
        <w:rPr>
          <w:rFonts w:ascii="宋体" w:hAnsi="宋体" w:cs="宋体" w:hint="eastAsia"/>
          <w:sz w:val="28"/>
          <w:szCs w:val="28"/>
        </w:rPr>
        <w:t>或</w:t>
      </w:r>
      <w:r>
        <w:rPr>
          <w:rFonts w:ascii="宋体" w:hAnsi="宋体" w:cs="宋体" w:hint="eastAsia"/>
          <w:b/>
          <w:sz w:val="28"/>
          <w:szCs w:val="28"/>
        </w:rPr>
        <w:t>事业单位法人证书</w:t>
      </w:r>
      <w:r>
        <w:rPr>
          <w:rFonts w:ascii="宋体" w:hAnsi="宋体" w:cs="宋体" w:hint="eastAsia"/>
          <w:sz w:val="28"/>
          <w:szCs w:val="28"/>
        </w:rPr>
        <w:t>或</w:t>
      </w:r>
      <w:r>
        <w:rPr>
          <w:rFonts w:ascii="宋体" w:hAnsi="宋体" w:cs="宋体" w:hint="eastAsia"/>
          <w:b/>
          <w:sz w:val="28"/>
          <w:szCs w:val="28"/>
        </w:rPr>
        <w:t>法人登记证书复印件</w:t>
      </w:r>
      <w:r>
        <w:rPr>
          <w:rFonts w:ascii="宋体" w:hAnsi="宋体" w:cs="宋体" w:hint="eastAsia"/>
          <w:sz w:val="28"/>
          <w:szCs w:val="28"/>
        </w:rPr>
        <w:t>，并</w:t>
      </w:r>
      <w:r>
        <w:rPr>
          <w:rFonts w:ascii="宋体" w:hAnsi="宋体" w:cs="宋体" w:hint="eastAsia"/>
          <w:b/>
          <w:sz w:val="28"/>
          <w:szCs w:val="28"/>
        </w:rPr>
        <w:t>加盖报价供应商公章</w:t>
      </w:r>
      <w:r>
        <w:rPr>
          <w:rFonts w:ascii="宋体" w:hAnsi="宋体" w:cs="宋体" w:hint="eastAsia"/>
          <w:sz w:val="28"/>
          <w:szCs w:val="28"/>
        </w:rPr>
        <w:t>。</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4.按要求提交</w:t>
      </w:r>
      <w:r>
        <w:rPr>
          <w:rFonts w:ascii="宋体" w:hAnsi="宋体" w:cs="宋体" w:hint="eastAsia"/>
          <w:b/>
          <w:sz w:val="28"/>
          <w:szCs w:val="28"/>
        </w:rPr>
        <w:t>法定代表人证明书、授权委托书</w:t>
      </w:r>
      <w:r>
        <w:rPr>
          <w:rFonts w:ascii="宋体" w:hAnsi="宋体" w:cs="宋体" w:hint="eastAsia"/>
          <w:sz w:val="28"/>
          <w:szCs w:val="28"/>
        </w:rPr>
        <w:t>。</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5.提交本项目要求的其他技术（或服务）响应文件，并</w:t>
      </w:r>
      <w:r>
        <w:rPr>
          <w:rFonts w:ascii="宋体" w:hAnsi="宋体" w:cs="宋体" w:hint="eastAsia"/>
          <w:b/>
          <w:sz w:val="28"/>
          <w:szCs w:val="28"/>
        </w:rPr>
        <w:t>加盖报价供应商公章</w:t>
      </w:r>
      <w:r>
        <w:rPr>
          <w:rFonts w:ascii="宋体" w:hAnsi="宋体" w:cs="宋体" w:hint="eastAsia"/>
          <w:sz w:val="28"/>
          <w:szCs w:val="28"/>
        </w:rPr>
        <w:t>。</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6.提交加盖投标人公章的</w:t>
      </w:r>
      <w:r>
        <w:rPr>
          <w:rFonts w:ascii="宋体" w:hAnsi="宋体" w:cs="宋体" w:hint="eastAsia"/>
          <w:b/>
          <w:sz w:val="28"/>
          <w:szCs w:val="28"/>
        </w:rPr>
        <w:t>对公银行账户证明</w:t>
      </w:r>
      <w:r>
        <w:rPr>
          <w:rFonts w:ascii="宋体" w:hAnsi="宋体" w:cs="宋体" w:hint="eastAsia"/>
          <w:sz w:val="28"/>
          <w:szCs w:val="28"/>
        </w:rPr>
        <w:t>。</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7.非联合体投标承诺书（见附件3）</w:t>
      </w:r>
    </w:p>
    <w:p w:rsidR="001B0ECE" w:rsidRDefault="00130FD7">
      <w:pPr>
        <w:widowControl w:val="0"/>
        <w:adjustRightInd w:val="0"/>
        <w:snapToGrid w:val="0"/>
        <w:spacing w:line="360" w:lineRule="auto"/>
        <w:ind w:leftChars="200" w:left="420"/>
        <w:rPr>
          <w:rFonts w:ascii="宋体" w:hAnsi="宋体"/>
          <w:b/>
          <w:kern w:val="2"/>
          <w:sz w:val="28"/>
          <w:szCs w:val="28"/>
        </w:rPr>
      </w:pPr>
      <w:r>
        <w:rPr>
          <w:rFonts w:ascii="宋体" w:hAnsi="宋体" w:hint="eastAsia"/>
          <w:b/>
          <w:kern w:val="2"/>
          <w:sz w:val="28"/>
          <w:szCs w:val="28"/>
        </w:rPr>
        <w:t>十、项目报价要求：</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 xml:space="preserve">1.各供应商报价应为一次性报价，否则为无效报价。 </w:t>
      </w:r>
    </w:p>
    <w:p w:rsidR="001B0ECE" w:rsidRDefault="00130FD7">
      <w:pPr>
        <w:spacing w:line="360" w:lineRule="auto"/>
        <w:ind w:firstLineChars="200" w:firstLine="560"/>
        <w:rPr>
          <w:rFonts w:ascii="宋体" w:hAnsi="宋体" w:cs="宋体"/>
          <w:sz w:val="28"/>
          <w:szCs w:val="28"/>
        </w:rPr>
      </w:pPr>
      <w:r>
        <w:rPr>
          <w:rFonts w:ascii="宋体" w:hAnsi="宋体" w:cs="Tahoma" w:hint="eastAsia"/>
          <w:sz w:val="28"/>
          <w:szCs w:val="28"/>
        </w:rPr>
        <w:t>2.报价供应商只能提供一份报价方案，否则为无效报价。</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3.报价文件不符合要求者视为无效报价。</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4.供应商报价超过预算金额的视为无效报价。</w:t>
      </w:r>
    </w:p>
    <w:p w:rsidR="001B0ECE" w:rsidRDefault="00130FD7">
      <w:pPr>
        <w:spacing w:line="360" w:lineRule="auto"/>
        <w:ind w:firstLineChars="200" w:firstLine="562"/>
        <w:rPr>
          <w:rFonts w:ascii="宋体" w:hAnsi="宋体" w:cs="宋体"/>
          <w:b/>
          <w:bCs/>
          <w:sz w:val="28"/>
          <w:szCs w:val="28"/>
        </w:rPr>
      </w:pPr>
      <w:r>
        <w:rPr>
          <w:rFonts w:ascii="宋体" w:hAnsi="宋体" w:cs="宋体" w:hint="eastAsia"/>
          <w:b/>
          <w:bCs/>
          <w:sz w:val="28"/>
          <w:szCs w:val="28"/>
        </w:rPr>
        <w:t>5.本次询价须满足</w:t>
      </w:r>
      <w:r>
        <w:rPr>
          <w:rFonts w:ascii="宋体" w:hAnsi="宋体" w:cs="宋体" w:hint="eastAsia"/>
          <w:b/>
          <w:bCs/>
          <w:sz w:val="28"/>
          <w:szCs w:val="28"/>
          <w:u w:val="single"/>
        </w:rPr>
        <w:t>三</w:t>
      </w:r>
      <w:r>
        <w:rPr>
          <w:rFonts w:ascii="宋体" w:hAnsi="宋体" w:cs="宋体" w:hint="eastAsia"/>
          <w:b/>
          <w:bCs/>
          <w:sz w:val="28"/>
          <w:szCs w:val="28"/>
        </w:rPr>
        <w:t>家或以上供应商提交报价，价低者中标；若不足</w:t>
      </w:r>
      <w:r>
        <w:rPr>
          <w:rFonts w:ascii="宋体" w:hAnsi="宋体" w:cs="宋体" w:hint="eastAsia"/>
          <w:b/>
          <w:bCs/>
          <w:sz w:val="28"/>
          <w:szCs w:val="28"/>
          <w:u w:val="single"/>
        </w:rPr>
        <w:t>三</w:t>
      </w:r>
      <w:r>
        <w:rPr>
          <w:rFonts w:ascii="宋体" w:hAnsi="宋体" w:cs="宋体" w:hint="eastAsia"/>
          <w:b/>
          <w:bCs/>
          <w:sz w:val="28"/>
          <w:szCs w:val="28"/>
        </w:rPr>
        <w:t>家，则本次询价失败。</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6.无论询价结果如何，供应商应承</w:t>
      </w:r>
      <w:proofErr w:type="gramStart"/>
      <w:r>
        <w:rPr>
          <w:rFonts w:ascii="宋体" w:hAnsi="宋体" w:cs="宋体" w:hint="eastAsia"/>
          <w:sz w:val="28"/>
          <w:szCs w:val="28"/>
        </w:rPr>
        <w:t>担准备</w:t>
      </w:r>
      <w:proofErr w:type="gramEnd"/>
      <w:r>
        <w:rPr>
          <w:rFonts w:ascii="宋体" w:hAnsi="宋体" w:cs="宋体" w:hint="eastAsia"/>
          <w:sz w:val="28"/>
          <w:szCs w:val="28"/>
        </w:rPr>
        <w:t>文件和递交文件所发生的任何成本和费用。</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7.供应商所递交的报价文件须密封完好。采购人拒收没有密封完好的报价文件。</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8.递交了报价文件但不参加唱价的供应商，视为默认唱价结果。</w:t>
      </w:r>
    </w:p>
    <w:p w:rsidR="001B0ECE" w:rsidRDefault="00130FD7">
      <w:pPr>
        <w:widowControl w:val="0"/>
        <w:adjustRightInd w:val="0"/>
        <w:snapToGrid w:val="0"/>
        <w:spacing w:line="360" w:lineRule="auto"/>
        <w:ind w:leftChars="200" w:left="420"/>
        <w:rPr>
          <w:rFonts w:ascii="宋体" w:hAnsi="宋体"/>
          <w:b/>
          <w:kern w:val="2"/>
          <w:sz w:val="28"/>
          <w:szCs w:val="28"/>
        </w:rPr>
      </w:pPr>
      <w:r>
        <w:rPr>
          <w:rFonts w:ascii="宋体" w:hAnsi="宋体" w:hint="eastAsia"/>
          <w:b/>
          <w:kern w:val="2"/>
          <w:sz w:val="28"/>
          <w:szCs w:val="28"/>
        </w:rPr>
        <w:t>十一、确定成交供应商原则</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1.在通过资格性与符合性审查、满足技术（或服务）需求的基础上，按照</w:t>
      </w:r>
      <w:r>
        <w:rPr>
          <w:rFonts w:ascii="宋体" w:hAnsi="宋体" w:cs="宋体" w:hint="eastAsia"/>
          <w:b/>
          <w:bCs/>
          <w:sz w:val="28"/>
          <w:szCs w:val="28"/>
          <w:u w:val="single"/>
        </w:rPr>
        <w:t>报价最低原则</w:t>
      </w:r>
      <w:r>
        <w:rPr>
          <w:rFonts w:ascii="宋体" w:hAnsi="宋体" w:cs="宋体" w:hint="eastAsia"/>
          <w:sz w:val="28"/>
          <w:szCs w:val="28"/>
        </w:rPr>
        <w:t>确定成交供应商。</w:t>
      </w:r>
      <w:r>
        <w:rPr>
          <w:rFonts w:ascii="宋体" w:hAnsi="宋体" w:cs="宋体" w:hint="eastAsia"/>
          <w:b/>
          <w:bCs/>
          <w:sz w:val="28"/>
          <w:szCs w:val="28"/>
        </w:rPr>
        <w:t>有效报价最低</w:t>
      </w:r>
      <w:r>
        <w:rPr>
          <w:rFonts w:ascii="宋体" w:hAnsi="宋体" w:cs="宋体" w:hint="eastAsia"/>
          <w:sz w:val="28"/>
          <w:szCs w:val="28"/>
        </w:rPr>
        <w:t>的供应商为第一成交候选人，</w:t>
      </w:r>
      <w:r>
        <w:rPr>
          <w:rFonts w:ascii="宋体" w:hAnsi="宋体" w:cs="宋体" w:hint="eastAsia"/>
          <w:b/>
          <w:bCs/>
          <w:sz w:val="28"/>
          <w:szCs w:val="28"/>
        </w:rPr>
        <w:t>有效报价第二低</w:t>
      </w:r>
      <w:r>
        <w:rPr>
          <w:rFonts w:ascii="宋体" w:hAnsi="宋体" w:cs="宋体" w:hint="eastAsia"/>
          <w:sz w:val="28"/>
          <w:szCs w:val="28"/>
        </w:rPr>
        <w:t>的供应商为第二成交候选人，</w:t>
      </w:r>
      <w:r>
        <w:rPr>
          <w:rFonts w:ascii="宋体" w:hAnsi="宋体" w:cs="宋体" w:hint="eastAsia"/>
          <w:b/>
          <w:bCs/>
          <w:sz w:val="28"/>
          <w:szCs w:val="28"/>
        </w:rPr>
        <w:t>有效报价第三低</w:t>
      </w:r>
      <w:r>
        <w:rPr>
          <w:rFonts w:ascii="宋体" w:hAnsi="宋体" w:cs="宋体" w:hint="eastAsia"/>
          <w:sz w:val="28"/>
          <w:szCs w:val="28"/>
        </w:rPr>
        <w:t>的供应商为第三成交候选人，依次类推。</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2.当出现相同报价时，</w:t>
      </w:r>
      <w:proofErr w:type="gramStart"/>
      <w:r>
        <w:rPr>
          <w:rFonts w:ascii="宋体" w:hAnsi="宋体" w:cs="宋体" w:hint="eastAsia"/>
          <w:sz w:val="28"/>
          <w:szCs w:val="28"/>
        </w:rPr>
        <w:t>按收到</w:t>
      </w:r>
      <w:proofErr w:type="gramEnd"/>
      <w:r>
        <w:rPr>
          <w:rFonts w:ascii="宋体" w:hAnsi="宋体" w:cs="宋体" w:hint="eastAsia"/>
          <w:sz w:val="28"/>
          <w:szCs w:val="28"/>
        </w:rPr>
        <w:t>递交纸质版报价文件的先后顺序，由采购小组成员从号码箱中随机代抽取一个乒乓球，以乒乓球上标注的号码数作为相同报价的供应商的排名顺序（从小到大）。</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3.若成交供应商放弃成交资格或不按照学校采购制度的规定签订合同或被采购人单方面解除合同的，采购人有权依照排名先后顺序依次选择其他供应商作为成交供应商。</w:t>
      </w:r>
    </w:p>
    <w:p w:rsidR="001B0ECE" w:rsidRDefault="00130FD7">
      <w:pPr>
        <w:spacing w:line="300" w:lineRule="auto"/>
        <w:ind w:firstLineChars="100" w:firstLine="281"/>
        <w:rPr>
          <w:rFonts w:ascii="宋体" w:hAnsi="宋体"/>
          <w:b/>
          <w:sz w:val="28"/>
          <w:szCs w:val="28"/>
        </w:rPr>
      </w:pPr>
      <w:r>
        <w:rPr>
          <w:rFonts w:ascii="宋体" w:hAnsi="宋体" w:hint="eastAsia"/>
          <w:b/>
          <w:sz w:val="28"/>
          <w:szCs w:val="28"/>
        </w:rPr>
        <w:t>十二、双方权利和义务：</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1.采购人需及时向投标人提供产品需求。</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2.中标人应按照采购人的要求，保证质量，按期完成产品制作或进货。</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3.在中标人按本合同准时履行责任的前提下，采购人应保证按约定及时付款。</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4.本合同所约定的采购人订购货物的运输安装由中标人负责并承担费用。</w:t>
      </w:r>
    </w:p>
    <w:p w:rsidR="001B0ECE" w:rsidRDefault="00130FD7">
      <w:pPr>
        <w:pStyle w:val="1"/>
        <w:ind w:firstLineChars="200" w:firstLine="560"/>
        <w:rPr>
          <w:sz w:val="28"/>
          <w:szCs w:val="28"/>
        </w:rPr>
      </w:pPr>
      <w:r>
        <w:rPr>
          <w:rFonts w:ascii="宋体" w:hAnsi="宋体" w:cs="宋体" w:hint="eastAsia"/>
          <w:sz w:val="28"/>
          <w:szCs w:val="28"/>
        </w:rPr>
        <w:t>5.中标人</w:t>
      </w:r>
      <w:r>
        <w:rPr>
          <w:rFonts w:hint="eastAsia"/>
          <w:sz w:val="28"/>
          <w:szCs w:val="28"/>
        </w:rPr>
        <w:t>提供必要的技术支持及操作培训。</w:t>
      </w:r>
    </w:p>
    <w:p w:rsidR="001B0ECE" w:rsidRDefault="001B0ECE">
      <w:pPr>
        <w:pStyle w:val="1"/>
      </w:pPr>
    </w:p>
    <w:p w:rsidR="001B0ECE" w:rsidRDefault="00130FD7">
      <w:pPr>
        <w:spacing w:line="300" w:lineRule="auto"/>
        <w:ind w:firstLineChars="100" w:firstLine="281"/>
        <w:rPr>
          <w:rFonts w:ascii="宋体" w:hAnsi="宋体"/>
          <w:b/>
          <w:sz w:val="28"/>
          <w:szCs w:val="28"/>
        </w:rPr>
      </w:pPr>
      <w:r>
        <w:rPr>
          <w:rFonts w:ascii="宋体" w:hAnsi="宋体" w:hint="eastAsia"/>
          <w:b/>
          <w:sz w:val="28"/>
          <w:szCs w:val="28"/>
        </w:rPr>
        <w:t>十三、产品的验收、售后服务及质保：</w:t>
      </w:r>
    </w:p>
    <w:p w:rsidR="001B0ECE" w:rsidRDefault="00130FD7">
      <w:pPr>
        <w:spacing w:line="360" w:lineRule="auto"/>
        <w:ind w:firstLineChars="200" w:firstLine="560"/>
        <w:rPr>
          <w:rFonts w:ascii="宋体" w:hAnsi="宋体" w:cs="Arial"/>
          <w:sz w:val="28"/>
          <w:szCs w:val="28"/>
        </w:rPr>
      </w:pPr>
      <w:r>
        <w:rPr>
          <w:rFonts w:ascii="宋体" w:hAnsi="宋体" w:cs="Arial"/>
          <w:sz w:val="28"/>
          <w:szCs w:val="28"/>
        </w:rPr>
        <w:t>1</w:t>
      </w:r>
      <w:r>
        <w:rPr>
          <w:rFonts w:ascii="宋体" w:hAnsi="宋体" w:cs="Arial" w:hint="eastAsia"/>
          <w:sz w:val="28"/>
          <w:szCs w:val="28"/>
        </w:rPr>
        <w:t>.</w:t>
      </w:r>
      <w:r>
        <w:rPr>
          <w:rFonts w:ascii="宋体" w:hAnsi="宋体" w:cs="宋体" w:hint="eastAsia"/>
          <w:sz w:val="28"/>
          <w:szCs w:val="28"/>
        </w:rPr>
        <w:t>中标人</w:t>
      </w:r>
      <w:r>
        <w:rPr>
          <w:rFonts w:ascii="宋体" w:hAnsi="宋体" w:cs="Arial" w:hint="eastAsia"/>
          <w:sz w:val="28"/>
          <w:szCs w:val="28"/>
        </w:rPr>
        <w:t>对</w:t>
      </w:r>
      <w:r>
        <w:rPr>
          <w:rFonts w:ascii="宋体" w:hAnsi="宋体" w:cs="宋体" w:hint="eastAsia"/>
          <w:sz w:val="28"/>
          <w:szCs w:val="28"/>
        </w:rPr>
        <w:t>采购人</w:t>
      </w:r>
      <w:r>
        <w:rPr>
          <w:rFonts w:ascii="宋体" w:hAnsi="宋体" w:cs="Arial" w:hint="eastAsia"/>
          <w:sz w:val="28"/>
          <w:szCs w:val="28"/>
        </w:rPr>
        <w:t>所提供产品质保期为</w:t>
      </w:r>
      <w:r>
        <w:rPr>
          <w:rFonts w:ascii="宋体" w:hAnsi="宋体" w:cs="Arial" w:hint="eastAsia"/>
          <w:b/>
          <w:sz w:val="28"/>
          <w:szCs w:val="28"/>
        </w:rPr>
        <w:t>2年</w:t>
      </w:r>
      <w:r>
        <w:rPr>
          <w:rFonts w:ascii="宋体" w:hAnsi="宋体" w:cs="Arial" w:hint="eastAsia"/>
          <w:sz w:val="28"/>
          <w:szCs w:val="28"/>
        </w:rPr>
        <w:t>，</w:t>
      </w:r>
      <w:r>
        <w:rPr>
          <w:rFonts w:ascii="宋体" w:hAnsi="宋体" w:cs="宋体" w:hint="eastAsia"/>
          <w:sz w:val="28"/>
          <w:szCs w:val="28"/>
        </w:rPr>
        <w:t>投标人</w:t>
      </w:r>
      <w:r>
        <w:rPr>
          <w:rFonts w:ascii="宋体" w:hAnsi="宋体" w:cs="Arial" w:hint="eastAsia"/>
          <w:sz w:val="28"/>
          <w:szCs w:val="28"/>
        </w:rPr>
        <w:t>将按照相应质</w:t>
      </w:r>
      <w:proofErr w:type="gramStart"/>
      <w:r>
        <w:rPr>
          <w:rFonts w:ascii="宋体" w:hAnsi="宋体" w:cs="Arial" w:hint="eastAsia"/>
          <w:sz w:val="28"/>
          <w:szCs w:val="28"/>
        </w:rPr>
        <w:t>保标准</w:t>
      </w:r>
      <w:proofErr w:type="gramEnd"/>
      <w:r>
        <w:rPr>
          <w:rFonts w:ascii="宋体" w:hAnsi="宋体" w:cs="Arial" w:hint="eastAsia"/>
          <w:sz w:val="28"/>
          <w:szCs w:val="28"/>
        </w:rPr>
        <w:t>提供免费上门维修、免费更换等无偿服务。</w:t>
      </w:r>
    </w:p>
    <w:p w:rsidR="001B0ECE" w:rsidRDefault="00130FD7">
      <w:pPr>
        <w:spacing w:line="360" w:lineRule="auto"/>
        <w:ind w:firstLineChars="200" w:firstLine="560"/>
        <w:rPr>
          <w:rFonts w:ascii="宋体" w:hAnsi="宋体" w:cs="宋体"/>
          <w:sz w:val="28"/>
          <w:szCs w:val="28"/>
        </w:rPr>
      </w:pPr>
      <w:r>
        <w:rPr>
          <w:rFonts w:ascii="宋体" w:hAnsi="宋体" w:cs="宋体" w:hint="eastAsia"/>
          <w:sz w:val="28"/>
          <w:szCs w:val="28"/>
        </w:rPr>
        <w:t>2.在验收过程中，如果发现商品有任何损坏、缺陷或商品的型号、配置、规格、数量与订单或本合同约定不符，采购人有权拒收。</w:t>
      </w:r>
    </w:p>
    <w:p w:rsidR="001B0ECE" w:rsidRDefault="00130FD7">
      <w:pPr>
        <w:spacing w:line="300" w:lineRule="auto"/>
        <w:ind w:firstLineChars="100" w:firstLine="281"/>
        <w:rPr>
          <w:rFonts w:ascii="宋体" w:hAnsi="宋体"/>
          <w:b/>
          <w:kern w:val="2"/>
          <w:sz w:val="28"/>
          <w:szCs w:val="28"/>
        </w:rPr>
      </w:pPr>
      <w:r>
        <w:rPr>
          <w:rFonts w:ascii="宋体" w:hAnsi="宋体" w:hint="eastAsia"/>
          <w:b/>
          <w:kern w:val="2"/>
          <w:sz w:val="28"/>
          <w:szCs w:val="28"/>
        </w:rPr>
        <w:t>十四、违约责任：</w:t>
      </w:r>
    </w:p>
    <w:p w:rsidR="001B0ECE" w:rsidRDefault="00130FD7">
      <w:pPr>
        <w:spacing w:line="360" w:lineRule="auto"/>
        <w:ind w:firstLineChars="200" w:firstLine="560"/>
        <w:rPr>
          <w:rFonts w:ascii="宋体" w:hAnsi="宋体" w:cs="Arial"/>
          <w:sz w:val="28"/>
          <w:szCs w:val="28"/>
        </w:rPr>
      </w:pPr>
      <w:r>
        <w:rPr>
          <w:rFonts w:ascii="宋体" w:hAnsi="宋体" w:cs="Arial"/>
          <w:sz w:val="28"/>
          <w:szCs w:val="28"/>
        </w:rPr>
        <w:t>1</w:t>
      </w:r>
      <w:r>
        <w:rPr>
          <w:rFonts w:ascii="宋体" w:hAnsi="宋体" w:cs="Arial" w:hint="eastAsia"/>
          <w:sz w:val="28"/>
          <w:szCs w:val="28"/>
        </w:rPr>
        <w:t>.双方须按约定的时间、内容完成合同规定的内容，如需变更内容，必须经对方书面同意。</w:t>
      </w:r>
    </w:p>
    <w:p w:rsidR="001B0ECE" w:rsidRDefault="00130FD7">
      <w:pPr>
        <w:spacing w:line="360" w:lineRule="auto"/>
        <w:ind w:firstLineChars="200" w:firstLine="560"/>
        <w:rPr>
          <w:rFonts w:ascii="宋体" w:hAnsi="宋体" w:cs="Arial"/>
          <w:sz w:val="28"/>
          <w:szCs w:val="28"/>
        </w:rPr>
      </w:pPr>
      <w:r>
        <w:rPr>
          <w:rFonts w:ascii="宋体" w:hAnsi="宋体" w:cs="Arial"/>
          <w:sz w:val="28"/>
          <w:szCs w:val="28"/>
        </w:rPr>
        <w:lastRenderedPageBreak/>
        <w:t>2</w:t>
      </w:r>
      <w:r>
        <w:rPr>
          <w:rFonts w:ascii="宋体" w:hAnsi="宋体" w:cs="Arial" w:hint="eastAsia"/>
          <w:sz w:val="28"/>
          <w:szCs w:val="28"/>
        </w:rPr>
        <w:t>.</w:t>
      </w:r>
      <w:r>
        <w:rPr>
          <w:rFonts w:ascii="宋体" w:hAnsi="宋体" w:cs="宋体" w:hint="eastAsia"/>
          <w:sz w:val="28"/>
          <w:szCs w:val="28"/>
        </w:rPr>
        <w:t>中标人</w:t>
      </w:r>
      <w:r>
        <w:rPr>
          <w:rFonts w:ascii="宋体" w:hAnsi="宋体" w:cs="Arial" w:hint="eastAsia"/>
          <w:sz w:val="28"/>
          <w:szCs w:val="28"/>
        </w:rPr>
        <w:t>必须在双方约定的时间内完成交货，如有逾期每天按照合同总价的</w:t>
      </w:r>
      <w:r>
        <w:rPr>
          <w:rFonts w:ascii="宋体" w:hAnsi="宋体" w:cs="Arial"/>
          <w:sz w:val="28"/>
          <w:szCs w:val="28"/>
        </w:rPr>
        <w:t>2%</w:t>
      </w:r>
      <w:r>
        <w:rPr>
          <w:rFonts w:ascii="宋体" w:hAnsi="宋体" w:cs="Arial" w:hint="eastAsia"/>
          <w:sz w:val="28"/>
          <w:szCs w:val="28"/>
        </w:rPr>
        <w:t>向</w:t>
      </w:r>
      <w:r>
        <w:rPr>
          <w:rFonts w:ascii="宋体" w:hAnsi="宋体" w:cs="宋体" w:hint="eastAsia"/>
          <w:sz w:val="28"/>
          <w:szCs w:val="28"/>
        </w:rPr>
        <w:t>采购人</w:t>
      </w:r>
      <w:r>
        <w:rPr>
          <w:rFonts w:ascii="宋体" w:hAnsi="宋体" w:cs="Arial" w:hint="eastAsia"/>
          <w:sz w:val="28"/>
          <w:szCs w:val="28"/>
        </w:rPr>
        <w:t>支付违约金，延期交付超过</w:t>
      </w:r>
      <w:r>
        <w:rPr>
          <w:rFonts w:ascii="宋体" w:hAnsi="宋体" w:cs="Arial"/>
          <w:sz w:val="28"/>
          <w:szCs w:val="28"/>
        </w:rPr>
        <w:t>3</w:t>
      </w:r>
      <w:r>
        <w:rPr>
          <w:rFonts w:ascii="宋体" w:hAnsi="宋体" w:cs="Arial" w:hint="eastAsia"/>
          <w:sz w:val="28"/>
          <w:szCs w:val="28"/>
        </w:rPr>
        <w:t>日的，</w:t>
      </w:r>
      <w:r>
        <w:rPr>
          <w:rFonts w:ascii="宋体" w:hAnsi="宋体" w:cs="宋体" w:hint="eastAsia"/>
          <w:sz w:val="28"/>
          <w:szCs w:val="28"/>
        </w:rPr>
        <w:t>采购人</w:t>
      </w:r>
      <w:r>
        <w:rPr>
          <w:rFonts w:ascii="宋体" w:hAnsi="宋体" w:cs="Arial" w:hint="eastAsia"/>
          <w:sz w:val="28"/>
          <w:szCs w:val="28"/>
        </w:rPr>
        <w:t>有权单方解除协议，并要求</w:t>
      </w:r>
      <w:r>
        <w:rPr>
          <w:rFonts w:ascii="宋体" w:hAnsi="宋体" w:cs="宋体" w:hint="eastAsia"/>
          <w:sz w:val="28"/>
          <w:szCs w:val="28"/>
        </w:rPr>
        <w:t>投标人</w:t>
      </w:r>
      <w:r>
        <w:rPr>
          <w:rFonts w:ascii="宋体" w:hAnsi="宋体" w:cs="Arial" w:hint="eastAsia"/>
          <w:sz w:val="28"/>
          <w:szCs w:val="28"/>
        </w:rPr>
        <w:t>双倍返还已支付的货款。</w:t>
      </w:r>
    </w:p>
    <w:p w:rsidR="001B0ECE" w:rsidRDefault="00130FD7">
      <w:pPr>
        <w:spacing w:line="360" w:lineRule="auto"/>
        <w:ind w:firstLineChars="200" w:firstLine="560"/>
        <w:jc w:val="left"/>
        <w:rPr>
          <w:rFonts w:ascii="宋体" w:hAnsi="宋体" w:cs="Arial"/>
          <w:sz w:val="28"/>
          <w:szCs w:val="28"/>
        </w:rPr>
      </w:pPr>
      <w:r>
        <w:rPr>
          <w:rFonts w:ascii="宋体" w:hAnsi="宋体" w:cs="Arial"/>
          <w:sz w:val="28"/>
          <w:szCs w:val="28"/>
        </w:rPr>
        <w:t>3</w:t>
      </w:r>
      <w:r>
        <w:rPr>
          <w:rFonts w:ascii="宋体" w:hAnsi="宋体" w:cs="Arial" w:hint="eastAsia"/>
          <w:sz w:val="28"/>
          <w:szCs w:val="28"/>
        </w:rPr>
        <w:t>.在</w:t>
      </w:r>
      <w:r>
        <w:rPr>
          <w:rFonts w:ascii="宋体" w:hAnsi="宋体" w:cs="宋体" w:hint="eastAsia"/>
          <w:sz w:val="28"/>
          <w:szCs w:val="28"/>
        </w:rPr>
        <w:t>中标人</w:t>
      </w:r>
      <w:r>
        <w:rPr>
          <w:rFonts w:ascii="宋体" w:hAnsi="宋体" w:cs="Arial" w:hint="eastAsia"/>
          <w:sz w:val="28"/>
          <w:szCs w:val="28"/>
        </w:rPr>
        <w:t>如期履行协议的前提下，</w:t>
      </w:r>
      <w:r>
        <w:rPr>
          <w:rFonts w:ascii="宋体" w:hAnsi="宋体" w:cs="宋体" w:hint="eastAsia"/>
          <w:sz w:val="28"/>
          <w:szCs w:val="28"/>
        </w:rPr>
        <w:t>采购人</w:t>
      </w:r>
      <w:r>
        <w:rPr>
          <w:rFonts w:ascii="宋体" w:hAnsi="宋体" w:cs="Arial" w:hint="eastAsia"/>
          <w:sz w:val="28"/>
          <w:szCs w:val="28"/>
        </w:rPr>
        <w:t>按约定如期向</w:t>
      </w:r>
      <w:r>
        <w:rPr>
          <w:rFonts w:ascii="宋体" w:hAnsi="宋体" w:cs="宋体" w:hint="eastAsia"/>
          <w:sz w:val="28"/>
          <w:szCs w:val="28"/>
        </w:rPr>
        <w:t>中标人</w:t>
      </w:r>
      <w:r>
        <w:rPr>
          <w:rFonts w:ascii="宋体" w:hAnsi="宋体" w:cs="Arial" w:hint="eastAsia"/>
          <w:sz w:val="28"/>
          <w:szCs w:val="28"/>
        </w:rPr>
        <w:t>支付费用。</w:t>
      </w:r>
    </w:p>
    <w:p w:rsidR="001B0ECE" w:rsidRDefault="00130FD7">
      <w:pPr>
        <w:spacing w:line="360" w:lineRule="auto"/>
        <w:ind w:firstLineChars="200" w:firstLine="560"/>
        <w:jc w:val="left"/>
        <w:rPr>
          <w:rFonts w:ascii="宋体" w:hAnsi="宋体" w:cs="Arial"/>
          <w:sz w:val="28"/>
          <w:szCs w:val="28"/>
        </w:rPr>
      </w:pPr>
      <w:r>
        <w:rPr>
          <w:rFonts w:ascii="宋体" w:hAnsi="宋体" w:cs="Arial"/>
          <w:sz w:val="28"/>
          <w:szCs w:val="28"/>
        </w:rPr>
        <w:t>4</w:t>
      </w:r>
      <w:r>
        <w:rPr>
          <w:rFonts w:ascii="宋体" w:hAnsi="宋体" w:cs="Arial" w:hint="eastAsia"/>
          <w:sz w:val="28"/>
          <w:szCs w:val="28"/>
        </w:rPr>
        <w:t>.如因中标人延迟履行合同而给对方带来损失，则应负相应的违约责任。</w:t>
      </w:r>
    </w:p>
    <w:p w:rsidR="001B0ECE" w:rsidRDefault="00130FD7">
      <w:pPr>
        <w:spacing w:line="360" w:lineRule="auto"/>
        <w:ind w:firstLineChars="200" w:firstLine="560"/>
        <w:jc w:val="left"/>
        <w:rPr>
          <w:rFonts w:ascii="宋体" w:hAnsi="宋体" w:cs="Arial"/>
          <w:sz w:val="28"/>
          <w:szCs w:val="28"/>
        </w:rPr>
      </w:pPr>
      <w:r>
        <w:rPr>
          <w:rFonts w:ascii="宋体" w:hAnsi="宋体" w:cs="Arial"/>
          <w:sz w:val="28"/>
          <w:szCs w:val="28"/>
        </w:rPr>
        <w:t>5</w:t>
      </w:r>
      <w:r>
        <w:rPr>
          <w:rFonts w:ascii="宋体" w:hAnsi="宋体" w:cs="Arial" w:hint="eastAsia"/>
          <w:sz w:val="28"/>
          <w:szCs w:val="28"/>
        </w:rPr>
        <w:t>.产品在交付以后，在产品有效期内</w:t>
      </w:r>
      <w:r>
        <w:rPr>
          <w:rFonts w:ascii="宋体" w:hAnsi="宋体" w:cs="宋体" w:hint="eastAsia"/>
          <w:sz w:val="28"/>
          <w:szCs w:val="28"/>
        </w:rPr>
        <w:t>采购人</w:t>
      </w:r>
      <w:r>
        <w:rPr>
          <w:rFonts w:ascii="宋体" w:hAnsi="宋体" w:cs="Arial" w:hint="eastAsia"/>
          <w:sz w:val="28"/>
          <w:szCs w:val="28"/>
        </w:rPr>
        <w:t>在使用过程中因产品质量问题造成人身或财产伤害的，</w:t>
      </w:r>
      <w:r>
        <w:rPr>
          <w:rFonts w:ascii="宋体" w:hAnsi="宋体" w:cs="宋体" w:hint="eastAsia"/>
          <w:sz w:val="28"/>
          <w:szCs w:val="28"/>
        </w:rPr>
        <w:t>中标人</w:t>
      </w:r>
      <w:r>
        <w:rPr>
          <w:rFonts w:ascii="宋体" w:hAnsi="宋体" w:cs="Arial" w:hint="eastAsia"/>
          <w:sz w:val="28"/>
          <w:szCs w:val="28"/>
        </w:rPr>
        <w:t>应当承担违约责任，并赔偿给</w:t>
      </w:r>
      <w:r>
        <w:rPr>
          <w:rFonts w:ascii="宋体" w:hAnsi="宋体" w:cs="宋体" w:hint="eastAsia"/>
          <w:sz w:val="28"/>
          <w:szCs w:val="28"/>
        </w:rPr>
        <w:t>采购人</w:t>
      </w:r>
      <w:r>
        <w:rPr>
          <w:rFonts w:ascii="宋体" w:hAnsi="宋体" w:cs="Arial" w:hint="eastAsia"/>
          <w:sz w:val="28"/>
          <w:szCs w:val="28"/>
        </w:rPr>
        <w:t>造成的全部损失。</w:t>
      </w:r>
    </w:p>
    <w:p w:rsidR="001B0ECE" w:rsidRDefault="00130FD7">
      <w:pPr>
        <w:spacing w:line="360" w:lineRule="auto"/>
        <w:ind w:firstLineChars="200" w:firstLine="560"/>
        <w:jc w:val="left"/>
        <w:rPr>
          <w:sz w:val="28"/>
          <w:szCs w:val="28"/>
        </w:rPr>
      </w:pPr>
      <w:r>
        <w:rPr>
          <w:rFonts w:ascii="宋体" w:hAnsi="宋体" w:cs="Arial"/>
          <w:sz w:val="28"/>
          <w:szCs w:val="28"/>
        </w:rPr>
        <w:t>6</w:t>
      </w:r>
      <w:r>
        <w:rPr>
          <w:rFonts w:ascii="宋体" w:hAnsi="宋体" w:cs="Arial" w:hint="eastAsia"/>
          <w:sz w:val="28"/>
          <w:szCs w:val="28"/>
        </w:rPr>
        <w:t>.因</w:t>
      </w:r>
      <w:r>
        <w:rPr>
          <w:rFonts w:ascii="宋体" w:hAnsi="宋体" w:cs="宋体" w:hint="eastAsia"/>
          <w:sz w:val="28"/>
          <w:szCs w:val="28"/>
        </w:rPr>
        <w:t>中标人</w:t>
      </w:r>
      <w:r>
        <w:rPr>
          <w:rFonts w:ascii="宋体" w:hAnsi="宋体" w:cs="Arial" w:hint="eastAsia"/>
          <w:sz w:val="28"/>
          <w:szCs w:val="28"/>
        </w:rPr>
        <w:t>提供的货物质量问题或其他因不符合国家标准、行业标准导致</w:t>
      </w:r>
      <w:r>
        <w:rPr>
          <w:rFonts w:ascii="宋体" w:hAnsi="宋体" w:cs="宋体" w:hint="eastAsia"/>
          <w:sz w:val="28"/>
          <w:szCs w:val="28"/>
        </w:rPr>
        <w:t>采购人</w:t>
      </w:r>
      <w:r>
        <w:rPr>
          <w:rFonts w:ascii="宋体" w:hAnsi="宋体" w:cs="Arial" w:hint="eastAsia"/>
          <w:sz w:val="28"/>
          <w:szCs w:val="28"/>
        </w:rPr>
        <w:t>损失的，</w:t>
      </w:r>
      <w:r>
        <w:rPr>
          <w:rFonts w:ascii="宋体" w:hAnsi="宋体" w:cs="宋体" w:hint="eastAsia"/>
          <w:sz w:val="28"/>
          <w:szCs w:val="28"/>
        </w:rPr>
        <w:t>中标人</w:t>
      </w:r>
      <w:r>
        <w:rPr>
          <w:rFonts w:ascii="宋体" w:hAnsi="宋体" w:cs="Arial" w:hint="eastAsia"/>
          <w:sz w:val="28"/>
          <w:szCs w:val="28"/>
        </w:rPr>
        <w:t>应承担全部赔偿责任，除此以外还应向</w:t>
      </w:r>
      <w:r>
        <w:rPr>
          <w:rFonts w:ascii="宋体" w:hAnsi="宋体" w:cs="宋体" w:hint="eastAsia"/>
          <w:sz w:val="28"/>
          <w:szCs w:val="28"/>
        </w:rPr>
        <w:t>采购人</w:t>
      </w:r>
      <w:r>
        <w:rPr>
          <w:rFonts w:ascii="宋体" w:hAnsi="宋体" w:cs="Arial" w:hint="eastAsia"/>
          <w:sz w:val="28"/>
          <w:szCs w:val="28"/>
        </w:rPr>
        <w:t>支付本合同总价款</w:t>
      </w:r>
      <w:r>
        <w:rPr>
          <w:rFonts w:ascii="宋体" w:hAnsi="宋体" w:cs="Arial"/>
          <w:sz w:val="28"/>
          <w:szCs w:val="28"/>
        </w:rPr>
        <w:t>30%</w:t>
      </w:r>
      <w:r>
        <w:rPr>
          <w:rFonts w:ascii="宋体" w:hAnsi="宋体" w:cs="Arial" w:hint="eastAsia"/>
          <w:sz w:val="28"/>
          <w:szCs w:val="28"/>
        </w:rPr>
        <w:t>的违约金。</w:t>
      </w:r>
    </w:p>
    <w:p w:rsidR="001B0ECE" w:rsidRDefault="00130FD7">
      <w:pPr>
        <w:widowControl w:val="0"/>
        <w:adjustRightInd w:val="0"/>
        <w:snapToGrid w:val="0"/>
        <w:spacing w:line="360" w:lineRule="auto"/>
        <w:ind w:firstLineChars="100" w:firstLine="281"/>
        <w:rPr>
          <w:rFonts w:ascii="宋体" w:hAnsi="宋体"/>
          <w:b/>
          <w:kern w:val="2"/>
          <w:sz w:val="28"/>
          <w:szCs w:val="28"/>
        </w:rPr>
      </w:pPr>
      <w:r>
        <w:rPr>
          <w:rFonts w:ascii="宋体" w:hAnsi="宋体" w:hint="eastAsia"/>
          <w:b/>
          <w:kern w:val="2"/>
          <w:sz w:val="28"/>
          <w:szCs w:val="28"/>
        </w:rPr>
        <w:t>十五、如果本次供应商报价均超过本项目预算金额，本次询价采购失败。</w:t>
      </w:r>
    </w:p>
    <w:p w:rsidR="001B0ECE" w:rsidRPr="00FB3306" w:rsidRDefault="00130FD7">
      <w:pPr>
        <w:widowControl w:val="0"/>
        <w:adjustRightInd w:val="0"/>
        <w:snapToGrid w:val="0"/>
        <w:spacing w:line="360" w:lineRule="auto"/>
        <w:ind w:firstLineChars="100" w:firstLine="281"/>
        <w:rPr>
          <w:rFonts w:ascii="宋体" w:hAnsi="宋体" w:cs="Arial"/>
          <w:color w:val="auto"/>
          <w:sz w:val="28"/>
          <w:szCs w:val="28"/>
        </w:rPr>
      </w:pPr>
      <w:r w:rsidRPr="00FB3306">
        <w:rPr>
          <w:rFonts w:ascii="宋体" w:hAnsi="宋体" w:hint="eastAsia"/>
          <w:b/>
          <w:color w:val="auto"/>
          <w:kern w:val="2"/>
          <w:sz w:val="28"/>
          <w:szCs w:val="28"/>
        </w:rPr>
        <w:t>十六、报价文件送达时间及送达方式：</w:t>
      </w:r>
      <w:r w:rsidRPr="00FB3306">
        <w:rPr>
          <w:rFonts w:ascii="微软雅黑" w:eastAsia="微软雅黑" w:hAnsi="微软雅黑" w:cs="微软雅黑" w:hint="eastAsia"/>
          <w:color w:val="auto"/>
          <w:sz w:val="28"/>
          <w:szCs w:val="28"/>
          <w:u w:val="single"/>
        </w:rPr>
        <w:t xml:space="preserve">  </w:t>
      </w:r>
      <w:r w:rsidRPr="00FB3306">
        <w:rPr>
          <w:rFonts w:ascii="宋体" w:hAnsi="宋体" w:cs="Tahoma" w:hint="eastAsia"/>
          <w:color w:val="auto"/>
          <w:sz w:val="28"/>
          <w:szCs w:val="28"/>
          <w:u w:val="single"/>
        </w:rPr>
        <w:t>202</w:t>
      </w:r>
      <w:r w:rsidRPr="00FB3306">
        <w:rPr>
          <w:rFonts w:ascii="宋体" w:hAnsi="宋体" w:cs="Tahoma"/>
          <w:color w:val="auto"/>
          <w:sz w:val="28"/>
          <w:szCs w:val="28"/>
          <w:u w:val="single"/>
        </w:rPr>
        <w:t>2</w:t>
      </w:r>
      <w:r w:rsidRPr="00FB3306">
        <w:rPr>
          <w:rFonts w:ascii="宋体" w:hAnsi="宋体" w:cs="Tahoma" w:hint="eastAsia"/>
          <w:color w:val="auto"/>
          <w:sz w:val="28"/>
          <w:szCs w:val="28"/>
        </w:rPr>
        <w:t>年</w:t>
      </w:r>
      <w:r w:rsidRPr="00FB3306">
        <w:rPr>
          <w:rFonts w:ascii="宋体" w:hAnsi="宋体" w:cs="Tahoma" w:hint="eastAsia"/>
          <w:color w:val="auto"/>
          <w:sz w:val="28"/>
          <w:szCs w:val="28"/>
          <w:u w:val="single"/>
        </w:rPr>
        <w:t xml:space="preserve"> </w:t>
      </w:r>
      <w:r w:rsidRPr="00FB3306">
        <w:rPr>
          <w:rFonts w:ascii="宋体" w:hAnsi="宋体" w:cs="Tahoma"/>
          <w:color w:val="auto"/>
          <w:sz w:val="28"/>
          <w:szCs w:val="28"/>
          <w:u w:val="single"/>
        </w:rPr>
        <w:t>0</w:t>
      </w:r>
      <w:r w:rsidR="00A955AC" w:rsidRPr="00FB3306">
        <w:rPr>
          <w:rFonts w:ascii="宋体" w:hAnsi="宋体" w:cs="Tahoma"/>
          <w:color w:val="auto"/>
          <w:sz w:val="28"/>
          <w:szCs w:val="28"/>
          <w:u w:val="single"/>
        </w:rPr>
        <w:t>2</w:t>
      </w:r>
      <w:r w:rsidRPr="00FB3306">
        <w:rPr>
          <w:rFonts w:ascii="宋体" w:hAnsi="宋体" w:cs="Tahoma" w:hint="eastAsia"/>
          <w:color w:val="auto"/>
          <w:sz w:val="28"/>
          <w:szCs w:val="28"/>
        </w:rPr>
        <w:t>月</w:t>
      </w:r>
      <w:r w:rsidRPr="00FB3306">
        <w:rPr>
          <w:rFonts w:ascii="宋体" w:hAnsi="宋体" w:cs="Tahoma" w:hint="eastAsia"/>
          <w:color w:val="auto"/>
          <w:sz w:val="28"/>
          <w:szCs w:val="28"/>
          <w:u w:val="single"/>
        </w:rPr>
        <w:t xml:space="preserve"> </w:t>
      </w:r>
      <w:r w:rsidR="00A955AC" w:rsidRPr="00FB3306">
        <w:rPr>
          <w:rFonts w:ascii="宋体" w:hAnsi="宋体" w:cs="Tahoma"/>
          <w:color w:val="auto"/>
          <w:sz w:val="28"/>
          <w:szCs w:val="28"/>
          <w:u w:val="single"/>
        </w:rPr>
        <w:t>2</w:t>
      </w:r>
      <w:r w:rsidR="0039170D" w:rsidRPr="00FB3306">
        <w:rPr>
          <w:rFonts w:ascii="宋体" w:hAnsi="宋体" w:cs="Tahoma"/>
          <w:color w:val="auto"/>
          <w:sz w:val="28"/>
          <w:szCs w:val="28"/>
          <w:u w:val="single"/>
        </w:rPr>
        <w:t>5</w:t>
      </w:r>
      <w:r w:rsidRPr="00FB3306">
        <w:rPr>
          <w:rFonts w:ascii="宋体" w:hAnsi="宋体" w:cs="Tahoma" w:hint="eastAsia"/>
          <w:color w:val="auto"/>
          <w:sz w:val="28"/>
          <w:szCs w:val="28"/>
          <w:u w:val="single"/>
        </w:rPr>
        <w:t xml:space="preserve"> </w:t>
      </w:r>
      <w:r w:rsidRPr="00FB3306">
        <w:rPr>
          <w:rFonts w:ascii="宋体" w:hAnsi="宋体" w:cs="Tahoma" w:hint="eastAsia"/>
          <w:color w:val="auto"/>
          <w:sz w:val="28"/>
          <w:szCs w:val="28"/>
        </w:rPr>
        <w:t>日（星期</w:t>
      </w:r>
      <w:r w:rsidR="0039170D" w:rsidRPr="00FB3306">
        <w:rPr>
          <w:rFonts w:ascii="宋体" w:hAnsi="宋体" w:cs="Tahoma" w:hint="eastAsia"/>
          <w:color w:val="auto"/>
          <w:sz w:val="28"/>
          <w:szCs w:val="28"/>
        </w:rPr>
        <w:t>五</w:t>
      </w:r>
      <w:r w:rsidRPr="00FB3306">
        <w:rPr>
          <w:rFonts w:ascii="宋体" w:hAnsi="宋体" w:cs="Tahoma" w:hint="eastAsia"/>
          <w:color w:val="auto"/>
          <w:sz w:val="28"/>
          <w:szCs w:val="28"/>
        </w:rPr>
        <w:t>）上午</w:t>
      </w:r>
      <w:r w:rsidR="0039170D" w:rsidRPr="00FB3306">
        <w:rPr>
          <w:rFonts w:ascii="宋体" w:hAnsi="宋体" w:cs="Tahoma"/>
          <w:color w:val="auto"/>
          <w:sz w:val="28"/>
          <w:szCs w:val="28"/>
        </w:rPr>
        <w:t>9</w:t>
      </w:r>
      <w:r w:rsidRPr="00FB3306">
        <w:rPr>
          <w:rFonts w:ascii="宋体" w:hAnsi="宋体" w:cs="Tahoma" w:hint="eastAsia"/>
          <w:color w:val="auto"/>
          <w:sz w:val="28"/>
          <w:szCs w:val="28"/>
        </w:rPr>
        <w:t>点</w:t>
      </w:r>
      <w:r w:rsidR="0039170D" w:rsidRPr="00FB3306">
        <w:rPr>
          <w:rFonts w:ascii="宋体" w:hAnsi="宋体" w:cs="Tahoma" w:hint="eastAsia"/>
          <w:color w:val="auto"/>
          <w:sz w:val="28"/>
          <w:szCs w:val="28"/>
        </w:rPr>
        <w:t>3</w:t>
      </w:r>
      <w:r w:rsidR="0039170D" w:rsidRPr="00FB3306">
        <w:rPr>
          <w:rFonts w:ascii="宋体" w:hAnsi="宋体" w:cs="Tahoma"/>
          <w:color w:val="auto"/>
          <w:sz w:val="28"/>
          <w:szCs w:val="28"/>
        </w:rPr>
        <w:t>0分</w:t>
      </w:r>
      <w:r w:rsidRPr="00FB3306">
        <w:rPr>
          <w:rFonts w:ascii="宋体" w:hAnsi="宋体" w:cs="Tahoma" w:hint="eastAsia"/>
          <w:color w:val="auto"/>
          <w:sz w:val="28"/>
          <w:szCs w:val="28"/>
        </w:rPr>
        <w:t>前</w:t>
      </w:r>
      <w:r w:rsidRPr="00FB3306">
        <w:rPr>
          <w:rFonts w:ascii="宋体" w:hAnsi="宋体" w:cs="Arial" w:hint="eastAsia"/>
          <w:color w:val="auto"/>
          <w:sz w:val="28"/>
          <w:szCs w:val="28"/>
        </w:rPr>
        <w:t>（备注：因疫情防控，报价文件须采用顺丰邮寄方式送达，</w:t>
      </w:r>
      <w:r w:rsidRPr="00FB3306">
        <w:rPr>
          <w:rFonts w:ascii="宋体" w:hAnsi="宋体" w:cs="Tahoma" w:hint="eastAsia"/>
          <w:color w:val="auto"/>
          <w:sz w:val="28"/>
          <w:szCs w:val="28"/>
        </w:rPr>
        <w:t>★所有文件均需加盖公章，且</w:t>
      </w:r>
      <w:proofErr w:type="gramStart"/>
      <w:r w:rsidRPr="00FB3306">
        <w:rPr>
          <w:rFonts w:ascii="宋体" w:hAnsi="宋体" w:cs="Tahoma" w:hint="eastAsia"/>
          <w:color w:val="auto"/>
          <w:sz w:val="28"/>
          <w:szCs w:val="28"/>
        </w:rPr>
        <w:t>需独立</w:t>
      </w:r>
      <w:proofErr w:type="gramEnd"/>
      <w:r w:rsidRPr="00FB3306">
        <w:rPr>
          <w:rFonts w:ascii="宋体" w:hAnsi="宋体" w:cs="Tahoma" w:hint="eastAsia"/>
          <w:color w:val="auto"/>
          <w:sz w:val="28"/>
          <w:szCs w:val="28"/>
        </w:rPr>
        <w:t>密封包装，</w:t>
      </w:r>
      <w:r w:rsidRPr="00FB3306">
        <w:rPr>
          <w:rFonts w:ascii="宋体" w:hAnsi="宋体" w:cs="Arial" w:hint="eastAsia"/>
          <w:color w:val="auto"/>
          <w:sz w:val="28"/>
          <w:szCs w:val="28"/>
        </w:rPr>
        <w:t>以邮件收件通知时间为准）。</w:t>
      </w:r>
    </w:p>
    <w:p w:rsidR="001B0ECE" w:rsidRPr="00FB3306" w:rsidRDefault="00130FD7">
      <w:pPr>
        <w:pStyle w:val="1"/>
        <w:ind w:firstLineChars="100" w:firstLine="281"/>
        <w:rPr>
          <w:color w:val="auto"/>
          <w:sz w:val="28"/>
          <w:szCs w:val="28"/>
        </w:rPr>
      </w:pPr>
      <w:r w:rsidRPr="00FB3306">
        <w:rPr>
          <w:rFonts w:ascii="宋体" w:hAnsi="宋体" w:hint="eastAsia"/>
          <w:b/>
          <w:color w:val="auto"/>
          <w:kern w:val="2"/>
          <w:sz w:val="28"/>
          <w:szCs w:val="28"/>
        </w:rPr>
        <w:t>十七、报价文件快递地点：</w:t>
      </w:r>
      <w:r w:rsidRPr="00FB3306">
        <w:rPr>
          <w:rFonts w:ascii="宋体" w:hAnsi="宋体" w:hint="eastAsia"/>
          <w:color w:val="auto"/>
          <w:kern w:val="2"/>
          <w:sz w:val="28"/>
          <w:szCs w:val="28"/>
        </w:rPr>
        <w:t>广东省广州市海珠区仑头路21号</w:t>
      </w:r>
      <w:r w:rsidRPr="00FB3306">
        <w:rPr>
          <w:rFonts w:ascii="宋体" w:hAnsi="宋体" w:cs="Tahoma" w:hint="eastAsia"/>
          <w:color w:val="auto"/>
          <w:sz w:val="28"/>
          <w:szCs w:val="28"/>
        </w:rPr>
        <w:t>广东财经大学后勤处（联系人 蔡老师，联系电话：</w:t>
      </w:r>
      <w:r w:rsidRPr="00FB3306">
        <w:rPr>
          <w:rFonts w:ascii="宋体" w:hAnsi="宋体" w:cs="Tahoma"/>
          <w:color w:val="auto"/>
          <w:sz w:val="28"/>
          <w:szCs w:val="28"/>
        </w:rPr>
        <w:t>13450408505</w:t>
      </w:r>
      <w:r w:rsidRPr="00FB3306">
        <w:rPr>
          <w:rFonts w:ascii="宋体" w:hAnsi="宋体" w:cs="Tahoma" w:hint="eastAsia"/>
          <w:color w:val="auto"/>
          <w:sz w:val="28"/>
          <w:szCs w:val="28"/>
        </w:rPr>
        <w:t>）。</w:t>
      </w:r>
    </w:p>
    <w:p w:rsidR="001B0ECE" w:rsidRPr="00FB3306" w:rsidRDefault="00130FD7">
      <w:pPr>
        <w:widowControl w:val="0"/>
        <w:adjustRightInd w:val="0"/>
        <w:snapToGrid w:val="0"/>
        <w:spacing w:line="360" w:lineRule="auto"/>
        <w:ind w:firstLineChars="100" w:firstLine="281"/>
        <w:rPr>
          <w:color w:val="auto"/>
          <w:sz w:val="28"/>
          <w:szCs w:val="28"/>
        </w:rPr>
      </w:pPr>
      <w:r w:rsidRPr="00FB3306">
        <w:rPr>
          <w:rFonts w:ascii="宋体" w:hAnsi="宋体" w:cs="Arial" w:hint="eastAsia"/>
          <w:b/>
          <w:color w:val="auto"/>
          <w:sz w:val="28"/>
          <w:szCs w:val="28"/>
        </w:rPr>
        <w:t>十八、询价评审时间及地点：</w:t>
      </w:r>
      <w:r w:rsidRPr="00FB3306">
        <w:rPr>
          <w:rFonts w:ascii="宋体" w:hAnsi="宋体" w:cs="Arial" w:hint="eastAsia"/>
          <w:color w:val="auto"/>
          <w:sz w:val="28"/>
          <w:szCs w:val="28"/>
        </w:rPr>
        <w:t>2022年0</w:t>
      </w:r>
      <w:r w:rsidR="00A955AC" w:rsidRPr="00FB3306">
        <w:rPr>
          <w:rFonts w:ascii="宋体" w:hAnsi="宋体" w:cs="Arial"/>
          <w:color w:val="auto"/>
          <w:sz w:val="28"/>
          <w:szCs w:val="28"/>
        </w:rPr>
        <w:t>2</w:t>
      </w:r>
      <w:r w:rsidRPr="00FB3306">
        <w:rPr>
          <w:rFonts w:ascii="宋体" w:hAnsi="宋体" w:cs="Arial" w:hint="eastAsia"/>
          <w:color w:val="auto"/>
          <w:sz w:val="28"/>
          <w:szCs w:val="28"/>
        </w:rPr>
        <w:t>月</w:t>
      </w:r>
      <w:r w:rsidR="0039170D" w:rsidRPr="00FB3306">
        <w:rPr>
          <w:rFonts w:ascii="宋体" w:hAnsi="宋体" w:cs="Arial"/>
          <w:color w:val="auto"/>
          <w:sz w:val="28"/>
          <w:szCs w:val="28"/>
        </w:rPr>
        <w:t>25</w:t>
      </w:r>
      <w:r w:rsidRPr="00FB3306">
        <w:rPr>
          <w:rFonts w:ascii="宋体" w:hAnsi="宋体" w:cs="Arial" w:hint="eastAsia"/>
          <w:color w:val="auto"/>
          <w:sz w:val="28"/>
          <w:szCs w:val="28"/>
        </w:rPr>
        <w:t>日（星期</w:t>
      </w:r>
      <w:r w:rsidR="0039170D" w:rsidRPr="00FB3306">
        <w:rPr>
          <w:rFonts w:ascii="宋体" w:hAnsi="宋体" w:cs="Arial" w:hint="eastAsia"/>
          <w:color w:val="auto"/>
          <w:sz w:val="28"/>
          <w:szCs w:val="28"/>
        </w:rPr>
        <w:t>五</w:t>
      </w:r>
      <w:r w:rsidRPr="00FB3306">
        <w:rPr>
          <w:rFonts w:ascii="宋体" w:hAnsi="宋体" w:cs="Arial" w:hint="eastAsia"/>
          <w:color w:val="auto"/>
          <w:sz w:val="28"/>
          <w:szCs w:val="28"/>
        </w:rPr>
        <w:t>）</w:t>
      </w:r>
      <w:r w:rsidR="0039170D" w:rsidRPr="00FB3306">
        <w:rPr>
          <w:rFonts w:ascii="宋体" w:hAnsi="宋体" w:cs="Arial" w:hint="eastAsia"/>
          <w:color w:val="auto"/>
          <w:sz w:val="28"/>
          <w:szCs w:val="28"/>
        </w:rPr>
        <w:t>上</w:t>
      </w:r>
      <w:r w:rsidRPr="00FB3306">
        <w:rPr>
          <w:rFonts w:ascii="宋体" w:hAnsi="宋体" w:cs="Arial" w:hint="eastAsia"/>
          <w:color w:val="auto"/>
          <w:sz w:val="28"/>
          <w:szCs w:val="28"/>
        </w:rPr>
        <w:t>午</w:t>
      </w:r>
      <w:r w:rsidR="0039170D" w:rsidRPr="00FB3306">
        <w:rPr>
          <w:rFonts w:ascii="宋体" w:hAnsi="宋体" w:cs="Arial"/>
          <w:color w:val="auto"/>
          <w:sz w:val="28"/>
          <w:szCs w:val="28"/>
        </w:rPr>
        <w:t>9</w:t>
      </w:r>
      <w:r w:rsidRPr="00FB3306">
        <w:rPr>
          <w:rFonts w:ascii="宋体" w:hAnsi="宋体" w:cs="Arial" w:hint="eastAsia"/>
          <w:color w:val="auto"/>
          <w:sz w:val="28"/>
          <w:szCs w:val="28"/>
        </w:rPr>
        <w:t>:</w:t>
      </w:r>
      <w:r w:rsidRPr="00FB3306">
        <w:rPr>
          <w:rFonts w:ascii="宋体" w:hAnsi="宋体" w:cs="Arial"/>
          <w:color w:val="auto"/>
          <w:sz w:val="28"/>
          <w:szCs w:val="28"/>
        </w:rPr>
        <w:t>3</w:t>
      </w:r>
      <w:r w:rsidRPr="00FB3306">
        <w:rPr>
          <w:rFonts w:ascii="宋体" w:hAnsi="宋体" w:cs="Arial" w:hint="eastAsia"/>
          <w:color w:val="auto"/>
          <w:sz w:val="28"/>
          <w:szCs w:val="28"/>
        </w:rPr>
        <w:t>0</w:t>
      </w:r>
      <w:r w:rsidR="00FB3306">
        <w:rPr>
          <w:rFonts w:ascii="宋体" w:hAnsi="宋体" w:cs="Arial" w:hint="eastAsia"/>
          <w:color w:val="auto"/>
          <w:sz w:val="28"/>
          <w:szCs w:val="28"/>
        </w:rPr>
        <w:t>分</w:t>
      </w:r>
      <w:r w:rsidRPr="00FB3306">
        <w:rPr>
          <w:rFonts w:ascii="宋体" w:hAnsi="宋体" w:cs="Arial" w:hint="eastAsia"/>
          <w:color w:val="auto"/>
          <w:sz w:val="28"/>
          <w:szCs w:val="28"/>
        </w:rPr>
        <w:t>，</w:t>
      </w:r>
      <w:proofErr w:type="gramStart"/>
      <w:r w:rsidRPr="00FB3306">
        <w:rPr>
          <w:rFonts w:ascii="宋体" w:hAnsi="宋体" w:cs="Arial" w:hint="eastAsia"/>
          <w:color w:val="auto"/>
          <w:sz w:val="28"/>
          <w:szCs w:val="28"/>
        </w:rPr>
        <w:t>校医院楼</w:t>
      </w:r>
      <w:proofErr w:type="gramEnd"/>
      <w:r w:rsidRPr="00FB3306">
        <w:rPr>
          <w:rFonts w:ascii="宋体" w:hAnsi="宋体" w:cs="Arial" w:hint="eastAsia"/>
          <w:color w:val="auto"/>
          <w:sz w:val="28"/>
          <w:szCs w:val="28"/>
        </w:rPr>
        <w:t>401室（备注：此日期应与报价文件送达日期一致）。</w:t>
      </w:r>
    </w:p>
    <w:p w:rsidR="001B0ECE" w:rsidRPr="00FB3306" w:rsidRDefault="00130FD7">
      <w:pPr>
        <w:widowControl w:val="0"/>
        <w:adjustRightInd w:val="0"/>
        <w:snapToGrid w:val="0"/>
        <w:spacing w:line="360" w:lineRule="auto"/>
        <w:ind w:firstLineChars="100" w:firstLine="281"/>
        <w:rPr>
          <w:rFonts w:ascii="宋体" w:hAnsi="宋体"/>
          <w:b/>
          <w:color w:val="auto"/>
          <w:kern w:val="2"/>
          <w:sz w:val="28"/>
          <w:szCs w:val="28"/>
        </w:rPr>
      </w:pPr>
      <w:r w:rsidRPr="00FB3306">
        <w:rPr>
          <w:rFonts w:ascii="宋体" w:hAnsi="宋体" w:hint="eastAsia"/>
          <w:b/>
          <w:color w:val="auto"/>
          <w:kern w:val="2"/>
          <w:sz w:val="28"/>
          <w:szCs w:val="28"/>
        </w:rPr>
        <w:t>十九、本询价文件未尽事宜的解释权属于广东财经大学后勤处。</w:t>
      </w:r>
    </w:p>
    <w:p w:rsidR="001B0ECE" w:rsidRPr="00FB3306" w:rsidRDefault="00130FD7">
      <w:pPr>
        <w:jc w:val="center"/>
        <w:rPr>
          <w:rFonts w:ascii="宋体" w:hAnsi="宋体" w:cs="Tahoma"/>
          <w:color w:val="auto"/>
          <w:sz w:val="24"/>
        </w:rPr>
      </w:pPr>
      <w:r w:rsidRPr="00FB3306">
        <w:rPr>
          <w:rFonts w:ascii="宋体" w:hAnsi="宋体" w:cs="Tahoma" w:hint="eastAsia"/>
          <w:color w:val="auto"/>
          <w:sz w:val="24"/>
        </w:rPr>
        <w:t xml:space="preserve">                                                  </w:t>
      </w:r>
    </w:p>
    <w:p w:rsidR="001B0ECE" w:rsidRPr="00FB3306" w:rsidRDefault="00130FD7">
      <w:pPr>
        <w:jc w:val="center"/>
        <w:rPr>
          <w:rFonts w:ascii="宋体" w:hAnsi="宋体" w:cs="Tahoma"/>
          <w:color w:val="auto"/>
          <w:sz w:val="28"/>
          <w:szCs w:val="28"/>
        </w:rPr>
      </w:pPr>
      <w:r w:rsidRPr="00FB3306">
        <w:rPr>
          <w:rFonts w:ascii="宋体" w:hAnsi="宋体" w:cs="Tahoma" w:hint="eastAsia"/>
          <w:color w:val="auto"/>
          <w:sz w:val="24"/>
        </w:rPr>
        <w:t xml:space="preserve">                                                    </w:t>
      </w:r>
      <w:r w:rsidRPr="00FB3306">
        <w:rPr>
          <w:rFonts w:ascii="宋体" w:hAnsi="宋体" w:cs="Tahoma" w:hint="eastAsia"/>
          <w:color w:val="auto"/>
          <w:sz w:val="28"/>
          <w:szCs w:val="28"/>
        </w:rPr>
        <w:t>广东财经大学后勤处</w:t>
      </w:r>
    </w:p>
    <w:p w:rsidR="001B0ECE" w:rsidRPr="00FB3306" w:rsidRDefault="00130FD7">
      <w:pPr>
        <w:jc w:val="center"/>
        <w:rPr>
          <w:rFonts w:ascii="宋体" w:hAnsi="宋体" w:cs="Tahoma"/>
          <w:color w:val="auto"/>
          <w:sz w:val="24"/>
        </w:rPr>
      </w:pPr>
      <w:r w:rsidRPr="00FB3306">
        <w:rPr>
          <w:rFonts w:ascii="宋体" w:hAnsi="宋体" w:cs="Tahoma" w:hint="eastAsia"/>
          <w:color w:val="auto"/>
          <w:sz w:val="28"/>
          <w:szCs w:val="28"/>
        </w:rPr>
        <w:t xml:space="preserve">                                            202</w:t>
      </w:r>
      <w:r w:rsidRPr="00FB3306">
        <w:rPr>
          <w:rFonts w:ascii="宋体" w:hAnsi="宋体" w:cs="Tahoma"/>
          <w:color w:val="auto"/>
          <w:sz w:val="28"/>
          <w:szCs w:val="28"/>
        </w:rPr>
        <w:t>2</w:t>
      </w:r>
      <w:r w:rsidRPr="00FB3306">
        <w:rPr>
          <w:rFonts w:ascii="宋体" w:hAnsi="宋体" w:cs="Tahoma" w:hint="eastAsia"/>
          <w:color w:val="auto"/>
          <w:sz w:val="28"/>
          <w:szCs w:val="28"/>
        </w:rPr>
        <w:t>年</w:t>
      </w:r>
      <w:r w:rsidR="00A955AC" w:rsidRPr="00FB3306">
        <w:rPr>
          <w:rFonts w:ascii="宋体" w:hAnsi="宋体" w:cs="Tahoma"/>
          <w:color w:val="auto"/>
          <w:sz w:val="28"/>
          <w:szCs w:val="28"/>
        </w:rPr>
        <w:t>02</w:t>
      </w:r>
      <w:r w:rsidRPr="00FB3306">
        <w:rPr>
          <w:rFonts w:ascii="宋体" w:hAnsi="宋体" w:cs="Tahoma" w:hint="eastAsia"/>
          <w:color w:val="auto"/>
          <w:sz w:val="28"/>
          <w:szCs w:val="28"/>
        </w:rPr>
        <w:t>月</w:t>
      </w:r>
      <w:r w:rsidR="0039170D" w:rsidRPr="00FB3306">
        <w:rPr>
          <w:rFonts w:ascii="宋体" w:hAnsi="宋体" w:cs="Tahoma"/>
          <w:color w:val="auto"/>
          <w:sz w:val="28"/>
          <w:szCs w:val="28"/>
        </w:rPr>
        <w:t>21</w:t>
      </w:r>
      <w:r w:rsidRPr="00FB3306">
        <w:rPr>
          <w:rFonts w:ascii="宋体" w:hAnsi="宋体" w:cs="Tahoma" w:hint="eastAsia"/>
          <w:color w:val="auto"/>
          <w:sz w:val="28"/>
          <w:szCs w:val="28"/>
        </w:rPr>
        <w:t xml:space="preserve">日 </w:t>
      </w:r>
    </w:p>
    <w:p w:rsidR="001B0ECE" w:rsidRDefault="00130FD7">
      <w:pPr>
        <w:rPr>
          <w:rFonts w:cs="Tahoma"/>
          <w:sz w:val="24"/>
        </w:rPr>
      </w:pPr>
      <w:r w:rsidRPr="00FB3306">
        <w:rPr>
          <w:rFonts w:ascii="宋体" w:hAnsi="宋体" w:cs="Tahoma"/>
          <w:color w:val="auto"/>
          <w:sz w:val="24"/>
        </w:rPr>
        <w:br w:type="page"/>
      </w:r>
      <w:r>
        <w:rPr>
          <w:rFonts w:cs="Tahoma" w:hint="eastAsia"/>
          <w:sz w:val="24"/>
        </w:rPr>
        <w:lastRenderedPageBreak/>
        <w:t>附件</w:t>
      </w:r>
      <w:r>
        <w:rPr>
          <w:rFonts w:cs="Tahoma" w:hint="eastAsia"/>
          <w:sz w:val="24"/>
        </w:rPr>
        <w:t>1</w:t>
      </w:r>
    </w:p>
    <w:p w:rsidR="001B0ECE" w:rsidRDefault="00130FD7">
      <w:pPr>
        <w:jc w:val="center"/>
        <w:rPr>
          <w:rFonts w:ascii="宋体" w:hAnsi="宋体"/>
          <w:b/>
          <w:sz w:val="28"/>
          <w:szCs w:val="28"/>
        </w:rPr>
      </w:pPr>
      <w:r>
        <w:rPr>
          <w:rFonts w:ascii="宋体" w:hAnsi="宋体" w:hint="eastAsia"/>
          <w:b/>
          <w:sz w:val="28"/>
          <w:szCs w:val="28"/>
        </w:rPr>
        <w:t>报价声明</w:t>
      </w:r>
    </w:p>
    <w:p w:rsidR="001B0ECE" w:rsidRDefault="00130FD7">
      <w:pPr>
        <w:adjustRightInd w:val="0"/>
        <w:snapToGrid w:val="0"/>
        <w:spacing w:line="360" w:lineRule="auto"/>
        <w:ind w:rightChars="37" w:right="78"/>
        <w:rPr>
          <w:rFonts w:ascii="宋体" w:hAnsi="宋体"/>
          <w:sz w:val="24"/>
          <w:szCs w:val="24"/>
        </w:rPr>
      </w:pPr>
      <w:r>
        <w:rPr>
          <w:rFonts w:ascii="宋体" w:hAnsi="宋体" w:hint="eastAsia"/>
          <w:sz w:val="24"/>
          <w:szCs w:val="24"/>
        </w:rPr>
        <w:t>广东财经大学：</w:t>
      </w:r>
    </w:p>
    <w:p w:rsidR="001B0ECE" w:rsidRDefault="00130FD7">
      <w:pPr>
        <w:spacing w:line="440" w:lineRule="exact"/>
        <w:ind w:firstLineChars="220" w:firstLine="528"/>
        <w:rPr>
          <w:rFonts w:ascii="宋体" w:hAnsi="宋体"/>
          <w:sz w:val="24"/>
          <w:szCs w:val="24"/>
        </w:rPr>
      </w:pPr>
      <w:r>
        <w:rPr>
          <w:rFonts w:ascii="宋体" w:hAnsi="宋体" w:hint="eastAsia"/>
          <w:sz w:val="24"/>
          <w:szCs w:val="24"/>
        </w:rPr>
        <w:t>我方确认收到贵方提供的</w:t>
      </w:r>
      <w:r>
        <w:rPr>
          <w:rFonts w:ascii="宋体" w:hAnsi="宋体" w:cs="Tahoma" w:hint="eastAsia"/>
          <w:b/>
          <w:sz w:val="24"/>
          <w:szCs w:val="24"/>
          <w:u w:val="single"/>
        </w:rPr>
        <w:t>广州校区更换直饮水机房电控系统和变频</w:t>
      </w:r>
      <w:proofErr w:type="gramStart"/>
      <w:r>
        <w:rPr>
          <w:rFonts w:ascii="宋体" w:hAnsi="宋体" w:cs="Tahoma" w:hint="eastAsia"/>
          <w:b/>
          <w:sz w:val="24"/>
          <w:szCs w:val="24"/>
          <w:u w:val="single"/>
        </w:rPr>
        <w:t>泵项目</w:t>
      </w:r>
      <w:proofErr w:type="gramEnd"/>
      <w:r>
        <w:rPr>
          <w:rFonts w:ascii="宋体" w:hAnsi="宋体" w:hint="eastAsia"/>
          <w:sz w:val="24"/>
          <w:szCs w:val="24"/>
        </w:rPr>
        <w:t>询价文件及相关附件的全部内容，我方：</w:t>
      </w:r>
      <w:r>
        <w:rPr>
          <w:rFonts w:ascii="宋体" w:hAnsi="宋体" w:hint="eastAsia"/>
          <w:b/>
          <w:sz w:val="24"/>
          <w:szCs w:val="24"/>
          <w:u w:val="double"/>
        </w:rPr>
        <w:t xml:space="preserve">(报价人名称)                 </w:t>
      </w:r>
      <w:r>
        <w:rPr>
          <w:rFonts w:ascii="宋体" w:hAnsi="宋体" w:hint="eastAsia"/>
          <w:sz w:val="24"/>
          <w:szCs w:val="24"/>
        </w:rPr>
        <w:t>作为报价供应商正式授权</w:t>
      </w:r>
      <w:r>
        <w:rPr>
          <w:rFonts w:ascii="宋体" w:hAnsi="宋体" w:hint="eastAsia"/>
          <w:b/>
          <w:sz w:val="24"/>
          <w:szCs w:val="24"/>
          <w:u w:val="double"/>
        </w:rPr>
        <w:t xml:space="preserve"> (授权代表全名、职务、身份证号码)              </w:t>
      </w:r>
      <w:r>
        <w:rPr>
          <w:rFonts w:ascii="宋体" w:hAnsi="宋体" w:hint="eastAsia"/>
          <w:sz w:val="24"/>
          <w:szCs w:val="24"/>
        </w:rPr>
        <w:t>代表我方进行有关本项目询价的一切事宜。</w:t>
      </w:r>
    </w:p>
    <w:p w:rsidR="001B0ECE" w:rsidRDefault="00130FD7">
      <w:pPr>
        <w:spacing w:line="440" w:lineRule="exact"/>
        <w:ind w:firstLineChars="171" w:firstLine="410"/>
        <w:rPr>
          <w:rFonts w:ascii="宋体" w:hAnsi="宋体"/>
          <w:sz w:val="24"/>
          <w:szCs w:val="24"/>
        </w:rPr>
      </w:pPr>
      <w:r>
        <w:rPr>
          <w:rFonts w:ascii="宋体" w:hAnsi="宋体" w:hint="eastAsia"/>
          <w:sz w:val="24"/>
          <w:szCs w:val="24"/>
        </w:rPr>
        <w:t>在此提交的报价文件正本</w:t>
      </w:r>
      <w:r>
        <w:rPr>
          <w:rFonts w:ascii="宋体" w:hAnsi="宋体" w:hint="eastAsia"/>
          <w:b/>
          <w:sz w:val="24"/>
          <w:szCs w:val="24"/>
          <w:u w:val="double"/>
        </w:rPr>
        <w:t xml:space="preserve"> 1 </w:t>
      </w:r>
      <w:r>
        <w:rPr>
          <w:rFonts w:ascii="宋体" w:hAnsi="宋体" w:hint="eastAsia"/>
          <w:sz w:val="24"/>
          <w:szCs w:val="24"/>
        </w:rPr>
        <w:t xml:space="preserve">套，副本 </w:t>
      </w:r>
      <w:r>
        <w:rPr>
          <w:rFonts w:ascii="宋体" w:hAnsi="宋体" w:hint="eastAsia"/>
          <w:b/>
          <w:sz w:val="24"/>
          <w:szCs w:val="24"/>
          <w:u w:val="double"/>
        </w:rPr>
        <w:t xml:space="preserve">1 </w:t>
      </w:r>
      <w:r>
        <w:rPr>
          <w:rFonts w:ascii="宋体" w:hAnsi="宋体" w:hint="eastAsia"/>
          <w:sz w:val="24"/>
          <w:szCs w:val="24"/>
        </w:rPr>
        <w:t>套，电子稿 1 套，</w:t>
      </w:r>
      <w:r>
        <w:rPr>
          <w:rFonts w:ascii="宋体" w:hAnsi="宋体" w:hint="eastAsia"/>
          <w:b/>
          <w:sz w:val="24"/>
          <w:szCs w:val="24"/>
        </w:rPr>
        <w:t>报价文件包括如下内容：</w:t>
      </w:r>
    </w:p>
    <w:p w:rsidR="001B0ECE" w:rsidRDefault="00130FD7">
      <w:pPr>
        <w:widowControl w:val="0"/>
        <w:numPr>
          <w:ilvl w:val="0"/>
          <w:numId w:val="1"/>
        </w:numPr>
        <w:spacing w:line="440" w:lineRule="exact"/>
        <w:textAlignment w:val="auto"/>
        <w:rPr>
          <w:rFonts w:ascii="宋体" w:hAnsi="宋体"/>
          <w:b/>
          <w:sz w:val="24"/>
          <w:szCs w:val="24"/>
        </w:rPr>
      </w:pPr>
      <w:r>
        <w:rPr>
          <w:rFonts w:ascii="宋体" w:hAnsi="宋体" w:hint="eastAsia"/>
          <w:b/>
          <w:sz w:val="24"/>
          <w:szCs w:val="24"/>
        </w:rPr>
        <w:t>本报价声明。</w:t>
      </w:r>
    </w:p>
    <w:p w:rsidR="001B0ECE" w:rsidRDefault="00130FD7">
      <w:pPr>
        <w:widowControl w:val="0"/>
        <w:numPr>
          <w:ilvl w:val="0"/>
          <w:numId w:val="1"/>
        </w:numPr>
        <w:spacing w:line="440" w:lineRule="exact"/>
        <w:textAlignment w:val="auto"/>
        <w:rPr>
          <w:rFonts w:ascii="宋体" w:hAnsi="宋体"/>
          <w:b/>
          <w:sz w:val="24"/>
          <w:szCs w:val="24"/>
        </w:rPr>
      </w:pPr>
      <w:r>
        <w:rPr>
          <w:rFonts w:ascii="宋体" w:hAnsi="宋体" w:hint="eastAsia"/>
          <w:b/>
          <w:sz w:val="24"/>
          <w:szCs w:val="24"/>
        </w:rPr>
        <w:t>报价一览表、报价明细表。</w:t>
      </w:r>
    </w:p>
    <w:p w:rsidR="001B0ECE" w:rsidRDefault="00130FD7">
      <w:pPr>
        <w:widowControl w:val="0"/>
        <w:numPr>
          <w:ilvl w:val="0"/>
          <w:numId w:val="1"/>
        </w:numPr>
        <w:spacing w:line="440" w:lineRule="exact"/>
        <w:textAlignment w:val="auto"/>
        <w:rPr>
          <w:rFonts w:ascii="宋体" w:hAnsi="宋体"/>
          <w:b/>
          <w:sz w:val="24"/>
          <w:szCs w:val="24"/>
        </w:rPr>
      </w:pPr>
      <w:r>
        <w:rPr>
          <w:rFonts w:ascii="宋体" w:hAnsi="宋体" w:hint="eastAsia"/>
          <w:b/>
          <w:sz w:val="24"/>
          <w:szCs w:val="24"/>
        </w:rPr>
        <w:t>企业法人《营业执照》副本或事业单位法人证书或法人登记证书复印件。</w:t>
      </w:r>
    </w:p>
    <w:p w:rsidR="001B0ECE" w:rsidRDefault="00130FD7">
      <w:pPr>
        <w:widowControl w:val="0"/>
        <w:numPr>
          <w:ilvl w:val="0"/>
          <w:numId w:val="1"/>
        </w:numPr>
        <w:spacing w:line="440" w:lineRule="exact"/>
        <w:textAlignment w:val="auto"/>
        <w:rPr>
          <w:rFonts w:ascii="宋体" w:hAnsi="宋体"/>
          <w:b/>
          <w:sz w:val="24"/>
          <w:szCs w:val="24"/>
        </w:rPr>
      </w:pPr>
      <w:r>
        <w:rPr>
          <w:rFonts w:ascii="宋体" w:hAnsi="宋体" w:hint="eastAsia"/>
          <w:b/>
          <w:sz w:val="24"/>
          <w:szCs w:val="24"/>
        </w:rPr>
        <w:t>法定代表人证明书、授权委托书。</w:t>
      </w:r>
    </w:p>
    <w:p w:rsidR="001B0ECE" w:rsidRDefault="00130FD7">
      <w:pPr>
        <w:widowControl w:val="0"/>
        <w:numPr>
          <w:ilvl w:val="0"/>
          <w:numId w:val="1"/>
        </w:numPr>
        <w:spacing w:line="440" w:lineRule="exact"/>
        <w:textAlignment w:val="auto"/>
        <w:rPr>
          <w:rFonts w:ascii="宋体" w:hAnsi="宋体"/>
          <w:b/>
          <w:sz w:val="24"/>
          <w:szCs w:val="24"/>
        </w:rPr>
      </w:pPr>
      <w:r>
        <w:rPr>
          <w:rFonts w:ascii="宋体" w:hAnsi="宋体" w:hint="eastAsia"/>
          <w:b/>
          <w:sz w:val="24"/>
          <w:szCs w:val="24"/>
        </w:rPr>
        <w:t>其他技术（或服务）响应文件。</w:t>
      </w:r>
    </w:p>
    <w:p w:rsidR="001B0ECE" w:rsidRDefault="00130FD7">
      <w:pPr>
        <w:adjustRightInd w:val="0"/>
        <w:snapToGrid w:val="0"/>
        <w:spacing w:line="360" w:lineRule="auto"/>
        <w:ind w:rightChars="37" w:right="78" w:firstLineChars="200" w:firstLine="482"/>
        <w:rPr>
          <w:rFonts w:ascii="宋体" w:hAnsi="宋体" w:cs="Tahoma"/>
          <w:b/>
          <w:sz w:val="24"/>
          <w:szCs w:val="24"/>
        </w:rPr>
      </w:pPr>
      <w:r>
        <w:rPr>
          <w:rFonts w:ascii="宋体" w:hAnsi="宋体" w:cs="Tahoma" w:hint="eastAsia"/>
          <w:b/>
          <w:sz w:val="24"/>
          <w:szCs w:val="24"/>
        </w:rPr>
        <w:t>我方已完全明白询价文件的所有条款要求，并重申以下几点：</w:t>
      </w:r>
    </w:p>
    <w:p w:rsidR="001B0ECE" w:rsidRDefault="00130FD7">
      <w:pPr>
        <w:widowControl w:val="0"/>
        <w:numPr>
          <w:ilvl w:val="0"/>
          <w:numId w:val="2"/>
        </w:numPr>
        <w:spacing w:line="440" w:lineRule="exact"/>
        <w:textAlignment w:val="auto"/>
        <w:rPr>
          <w:rFonts w:ascii="宋体" w:hAnsi="宋体"/>
          <w:sz w:val="24"/>
          <w:szCs w:val="24"/>
        </w:rPr>
      </w:pPr>
      <w:r>
        <w:rPr>
          <w:rFonts w:ascii="宋体" w:hAnsi="宋体" w:hint="eastAsia"/>
          <w:sz w:val="24"/>
          <w:szCs w:val="24"/>
        </w:rPr>
        <w:t>我方严格遵守贵校采购有关规定。</w:t>
      </w:r>
    </w:p>
    <w:p w:rsidR="001B0ECE" w:rsidRDefault="00130FD7">
      <w:pPr>
        <w:widowControl w:val="0"/>
        <w:numPr>
          <w:ilvl w:val="0"/>
          <w:numId w:val="2"/>
        </w:numPr>
        <w:spacing w:line="440" w:lineRule="exact"/>
        <w:textAlignment w:val="auto"/>
        <w:rPr>
          <w:rFonts w:ascii="宋体" w:hAnsi="宋体"/>
          <w:sz w:val="24"/>
          <w:szCs w:val="24"/>
        </w:rPr>
      </w:pPr>
      <w:r>
        <w:rPr>
          <w:rFonts w:ascii="宋体" w:hAnsi="宋体" w:hint="eastAsia"/>
          <w:sz w:val="24"/>
          <w:szCs w:val="24"/>
        </w:rPr>
        <w:t>我方具备履行合同所必需的设备和专业技术能力。</w:t>
      </w:r>
    </w:p>
    <w:p w:rsidR="001B0ECE" w:rsidRDefault="00130FD7">
      <w:pPr>
        <w:widowControl w:val="0"/>
        <w:numPr>
          <w:ilvl w:val="0"/>
          <w:numId w:val="2"/>
        </w:numPr>
        <w:spacing w:line="440" w:lineRule="exact"/>
        <w:textAlignment w:val="auto"/>
        <w:rPr>
          <w:rFonts w:ascii="宋体" w:hAnsi="宋体"/>
          <w:sz w:val="24"/>
          <w:szCs w:val="24"/>
        </w:rPr>
      </w:pPr>
      <w:r>
        <w:rPr>
          <w:rFonts w:ascii="宋体" w:hAnsi="宋体" w:hint="eastAsia"/>
          <w:sz w:val="24"/>
          <w:szCs w:val="24"/>
        </w:rPr>
        <w:t>我方已认真阅读询价文件及相关附件的全部内容，对本次询价</w:t>
      </w:r>
      <w:proofErr w:type="gramStart"/>
      <w:r>
        <w:rPr>
          <w:rFonts w:ascii="宋体" w:hAnsi="宋体" w:hint="eastAsia"/>
          <w:sz w:val="24"/>
          <w:szCs w:val="24"/>
        </w:rPr>
        <w:t>作出</w:t>
      </w:r>
      <w:proofErr w:type="gramEnd"/>
      <w:r>
        <w:rPr>
          <w:rFonts w:ascii="宋体" w:hAnsi="宋体" w:hint="eastAsia"/>
          <w:sz w:val="24"/>
          <w:szCs w:val="24"/>
        </w:rPr>
        <w:t>实质性响应。</w:t>
      </w:r>
    </w:p>
    <w:p w:rsidR="001B0ECE" w:rsidRDefault="00130FD7">
      <w:pPr>
        <w:widowControl w:val="0"/>
        <w:numPr>
          <w:ilvl w:val="0"/>
          <w:numId w:val="2"/>
        </w:numPr>
        <w:spacing w:line="440" w:lineRule="exact"/>
        <w:textAlignment w:val="auto"/>
        <w:rPr>
          <w:rFonts w:ascii="宋体" w:hAnsi="宋体"/>
          <w:sz w:val="24"/>
          <w:szCs w:val="24"/>
        </w:rPr>
      </w:pPr>
      <w:r>
        <w:rPr>
          <w:rFonts w:ascii="宋体" w:hAnsi="宋体" w:hint="eastAsia"/>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1B0ECE" w:rsidRDefault="00130FD7">
      <w:pPr>
        <w:widowControl w:val="0"/>
        <w:numPr>
          <w:ilvl w:val="0"/>
          <w:numId w:val="2"/>
        </w:numPr>
        <w:spacing w:line="440" w:lineRule="exact"/>
        <w:textAlignment w:val="auto"/>
        <w:rPr>
          <w:rFonts w:ascii="宋体" w:hAnsi="宋体"/>
          <w:sz w:val="24"/>
          <w:szCs w:val="24"/>
        </w:rPr>
      </w:pPr>
      <w:r>
        <w:rPr>
          <w:rFonts w:ascii="宋体" w:hAnsi="宋体" w:hint="eastAsia"/>
          <w:sz w:val="24"/>
          <w:szCs w:val="24"/>
        </w:rPr>
        <w:t>我方同意按照贵校的要求提供与报价有关的其它任何数据、信息或资料，并对其真实性和合法性负责。</w:t>
      </w:r>
    </w:p>
    <w:p w:rsidR="001B0ECE" w:rsidRDefault="00130FD7">
      <w:pPr>
        <w:widowControl w:val="0"/>
        <w:numPr>
          <w:ilvl w:val="0"/>
          <w:numId w:val="2"/>
        </w:numPr>
        <w:spacing w:line="440" w:lineRule="exact"/>
        <w:textAlignment w:val="auto"/>
        <w:rPr>
          <w:rFonts w:ascii="宋体" w:hAnsi="宋体"/>
          <w:sz w:val="24"/>
          <w:szCs w:val="24"/>
        </w:rPr>
      </w:pPr>
      <w:r>
        <w:rPr>
          <w:rFonts w:ascii="宋体" w:hAnsi="宋体" w:hint="eastAsia"/>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1B0ECE" w:rsidRDefault="00130FD7">
      <w:pPr>
        <w:widowControl w:val="0"/>
        <w:numPr>
          <w:ilvl w:val="0"/>
          <w:numId w:val="2"/>
        </w:numPr>
        <w:spacing w:line="440" w:lineRule="exact"/>
        <w:textAlignment w:val="auto"/>
        <w:rPr>
          <w:rFonts w:ascii="宋体" w:hAnsi="宋体"/>
          <w:sz w:val="24"/>
          <w:szCs w:val="24"/>
        </w:rPr>
      </w:pPr>
      <w:r>
        <w:rPr>
          <w:rFonts w:ascii="宋体" w:hAnsi="宋体" w:hint="eastAsia"/>
          <w:sz w:val="24"/>
          <w:szCs w:val="24"/>
        </w:rPr>
        <w:t>近三年，我方在经营销售活动中没有违法行为，在招标投标、政府采购领域中没有违规和违约行为。</w:t>
      </w:r>
    </w:p>
    <w:p w:rsidR="001B0ECE" w:rsidRDefault="001B0ECE">
      <w:pPr>
        <w:tabs>
          <w:tab w:val="left" w:pos="8100"/>
        </w:tabs>
        <w:adjustRightInd w:val="0"/>
        <w:snapToGrid w:val="0"/>
        <w:spacing w:line="348" w:lineRule="auto"/>
        <w:jc w:val="center"/>
        <w:rPr>
          <w:rFonts w:ascii="宋体" w:hAnsi="宋体" w:cs="Tahoma"/>
          <w:sz w:val="24"/>
          <w:szCs w:val="24"/>
        </w:rPr>
      </w:pPr>
    </w:p>
    <w:p w:rsidR="001B0ECE" w:rsidRDefault="00130FD7">
      <w:pPr>
        <w:tabs>
          <w:tab w:val="left" w:pos="8100"/>
        </w:tabs>
        <w:adjustRightInd w:val="0"/>
        <w:snapToGrid w:val="0"/>
        <w:spacing w:line="348" w:lineRule="auto"/>
        <w:ind w:firstLineChars="2150" w:firstLine="5160"/>
        <w:rPr>
          <w:rFonts w:ascii="宋体" w:hAnsi="宋体" w:cs="Tahoma"/>
          <w:sz w:val="24"/>
          <w:szCs w:val="24"/>
        </w:rPr>
      </w:pPr>
      <w:r>
        <w:rPr>
          <w:rFonts w:ascii="宋体" w:hAnsi="宋体" w:cs="Tahoma" w:hint="eastAsia"/>
          <w:sz w:val="24"/>
          <w:szCs w:val="24"/>
        </w:rPr>
        <w:lastRenderedPageBreak/>
        <w:t xml:space="preserve">报价供应商（公章）：   </w:t>
      </w:r>
    </w:p>
    <w:p w:rsidR="001B0ECE" w:rsidRDefault="00130FD7">
      <w:pPr>
        <w:tabs>
          <w:tab w:val="left" w:pos="8100"/>
        </w:tabs>
        <w:adjustRightInd w:val="0"/>
        <w:snapToGrid w:val="0"/>
        <w:spacing w:line="348" w:lineRule="auto"/>
        <w:ind w:firstLineChars="2150" w:firstLine="5160"/>
        <w:rPr>
          <w:rFonts w:ascii="宋体" w:hAnsi="宋体" w:cs="Tahoma"/>
          <w:sz w:val="24"/>
          <w:szCs w:val="24"/>
        </w:rPr>
      </w:pPr>
      <w:r>
        <w:rPr>
          <w:rFonts w:ascii="宋体" w:hAnsi="宋体" w:cs="Tahoma" w:hint="eastAsia"/>
          <w:sz w:val="24"/>
          <w:szCs w:val="24"/>
        </w:rPr>
        <w:t>日期：20</w:t>
      </w:r>
      <w:r>
        <w:rPr>
          <w:rFonts w:ascii="宋体" w:hAnsi="宋体" w:cs="Tahoma"/>
          <w:sz w:val="24"/>
          <w:szCs w:val="24"/>
        </w:rPr>
        <w:t>22</w:t>
      </w:r>
      <w:r>
        <w:rPr>
          <w:rFonts w:ascii="宋体" w:hAnsi="宋体" w:cs="Tahoma" w:hint="eastAsia"/>
          <w:sz w:val="24"/>
          <w:szCs w:val="24"/>
        </w:rPr>
        <w:t>年  月  日</w:t>
      </w:r>
    </w:p>
    <w:p w:rsidR="001B0ECE" w:rsidRDefault="00130FD7">
      <w:pPr>
        <w:rPr>
          <w:rFonts w:ascii="宋体" w:hAnsi="宋体" w:cs="Tahoma"/>
          <w:sz w:val="24"/>
          <w:szCs w:val="24"/>
        </w:rPr>
      </w:pPr>
      <w:r>
        <w:rPr>
          <w:rFonts w:hint="eastAsia"/>
          <w:b/>
          <w:sz w:val="24"/>
          <w:szCs w:val="24"/>
        </w:rPr>
        <w:t>（注：本报价声明为必要文件，必须加盖报价供应商公章，否则，作无效报价处理）</w:t>
      </w:r>
    </w:p>
    <w:p w:rsidR="001B0ECE" w:rsidRDefault="00130FD7">
      <w:pPr>
        <w:rPr>
          <w:rFonts w:ascii="宋体" w:hAnsi="宋体" w:cs="Tahoma"/>
          <w:sz w:val="24"/>
        </w:rPr>
      </w:pPr>
      <w:r>
        <w:rPr>
          <w:rFonts w:ascii="宋体" w:hAnsi="宋体" w:cs="Tahoma"/>
          <w:sz w:val="24"/>
        </w:rPr>
        <w:br w:type="page"/>
      </w:r>
    </w:p>
    <w:p w:rsidR="001B0ECE" w:rsidRDefault="00130FD7">
      <w:pPr>
        <w:tabs>
          <w:tab w:val="left" w:pos="8100"/>
        </w:tabs>
        <w:adjustRightInd w:val="0"/>
        <w:snapToGrid w:val="0"/>
        <w:spacing w:line="348" w:lineRule="auto"/>
        <w:rPr>
          <w:rFonts w:ascii="宋体" w:hAnsi="宋体" w:cs="宋体"/>
          <w:b/>
          <w:sz w:val="28"/>
          <w:szCs w:val="28"/>
        </w:rPr>
      </w:pPr>
      <w:r>
        <w:rPr>
          <w:rFonts w:ascii="宋体" w:hAnsi="宋体" w:cs="宋体" w:hint="eastAsia"/>
          <w:b/>
          <w:sz w:val="24"/>
          <w:szCs w:val="24"/>
        </w:rPr>
        <w:lastRenderedPageBreak/>
        <w:t>附件2</w:t>
      </w:r>
      <w:r>
        <w:rPr>
          <w:rFonts w:ascii="宋体" w:hAnsi="宋体" w:cs="宋体"/>
          <w:b/>
          <w:sz w:val="24"/>
          <w:szCs w:val="24"/>
        </w:rPr>
        <w:t>-1</w:t>
      </w:r>
      <w:r>
        <w:rPr>
          <w:rFonts w:ascii="宋体" w:hAnsi="宋体" w:cs="宋体" w:hint="eastAsia"/>
          <w:b/>
          <w:sz w:val="28"/>
          <w:szCs w:val="28"/>
        </w:rPr>
        <w:t xml:space="preserve">                                         </w:t>
      </w:r>
    </w:p>
    <w:p w:rsidR="001B0ECE" w:rsidRDefault="00130FD7">
      <w:pPr>
        <w:pStyle w:val="2"/>
        <w:spacing w:before="0" w:after="0" w:line="400" w:lineRule="exact"/>
        <w:jc w:val="center"/>
        <w:rPr>
          <w:rFonts w:ascii="宋体" w:hAnsi="宋体" w:cs="宋体"/>
          <w:szCs w:val="28"/>
        </w:rPr>
      </w:pPr>
      <w:r>
        <w:rPr>
          <w:rFonts w:ascii="宋体" w:hAnsi="宋体" w:cs="宋体" w:hint="eastAsia"/>
          <w:szCs w:val="28"/>
        </w:rPr>
        <w:t xml:space="preserve"> 报价一览表  </w:t>
      </w:r>
    </w:p>
    <w:p w:rsidR="001B0ECE" w:rsidRDefault="00130FD7">
      <w:pPr>
        <w:pStyle w:val="2"/>
        <w:spacing w:before="0" w:after="0" w:line="400" w:lineRule="exact"/>
        <w:ind w:right="720"/>
        <w:jc w:val="right"/>
        <w:rPr>
          <w:rFonts w:ascii="宋体" w:hAnsi="宋体" w:cs="宋体"/>
          <w:b w:val="0"/>
          <w:kern w:val="2"/>
          <w:sz w:val="24"/>
          <w:szCs w:val="24"/>
        </w:rPr>
      </w:pPr>
      <w:r>
        <w:rPr>
          <w:rFonts w:ascii="宋体" w:hAnsi="宋体" w:cs="宋体" w:hint="eastAsia"/>
          <w:b w:val="0"/>
          <w:kern w:val="2"/>
          <w:sz w:val="24"/>
          <w:szCs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1B0EC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1B0ECE" w:rsidRDefault="00130FD7">
            <w:pPr>
              <w:pStyle w:val="a5"/>
              <w:jc w:val="left"/>
              <w:rPr>
                <w:rFonts w:hAnsi="宋体" w:cs="宋体"/>
                <w:b/>
                <w:snapToGrid w:val="0"/>
                <w:sz w:val="24"/>
              </w:rPr>
            </w:pPr>
            <w:r>
              <w:rPr>
                <w:rFonts w:hAnsi="宋体" w:cs="宋体" w:hint="eastAsia"/>
                <w:b/>
                <w:snapToGrid w:val="0"/>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1B0ECE" w:rsidRDefault="00130FD7">
            <w:pPr>
              <w:pStyle w:val="a5"/>
              <w:rPr>
                <w:rFonts w:hAnsi="宋体" w:cs="宋体"/>
                <w:b/>
                <w:snapToGrid w:val="0"/>
                <w:sz w:val="24"/>
              </w:rPr>
            </w:pPr>
            <w:r>
              <w:rPr>
                <w:rFonts w:hAnsi="宋体" w:cs="宋体" w:hint="eastAsia"/>
                <w:b/>
                <w:snapToGrid w:val="0"/>
                <w:sz w:val="24"/>
              </w:rPr>
              <w:t>广州校区更换直饮水机房电控系统和变频</w:t>
            </w:r>
            <w:proofErr w:type="gramStart"/>
            <w:r>
              <w:rPr>
                <w:rFonts w:hAnsi="宋体" w:cs="宋体" w:hint="eastAsia"/>
                <w:b/>
                <w:snapToGrid w:val="0"/>
                <w:sz w:val="24"/>
              </w:rPr>
              <w:t>泵项目</w:t>
            </w:r>
            <w:proofErr w:type="gramEnd"/>
          </w:p>
        </w:tc>
      </w:tr>
      <w:tr w:rsidR="001B0EC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1B0ECE" w:rsidRDefault="00130FD7">
            <w:pPr>
              <w:pStyle w:val="a5"/>
              <w:jc w:val="left"/>
              <w:rPr>
                <w:rFonts w:hAnsi="宋体" w:cs="宋体"/>
                <w:b/>
                <w:snapToGrid w:val="0"/>
                <w:sz w:val="24"/>
              </w:rPr>
            </w:pPr>
            <w:r>
              <w:rPr>
                <w:rFonts w:hAnsi="宋体" w:cs="宋体" w:hint="eastAsia"/>
                <w:b/>
                <w:snapToGrid w:val="0"/>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1B0ECE" w:rsidRDefault="001B0ECE">
            <w:pPr>
              <w:pStyle w:val="a5"/>
              <w:rPr>
                <w:rFonts w:hAnsi="宋体" w:cs="宋体"/>
                <w:b/>
                <w:snapToGrid w:val="0"/>
                <w:sz w:val="24"/>
              </w:rPr>
            </w:pPr>
          </w:p>
        </w:tc>
      </w:tr>
      <w:tr w:rsidR="001B0ECE">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1B0ECE" w:rsidRDefault="00130FD7">
            <w:pPr>
              <w:pStyle w:val="a5"/>
              <w:jc w:val="left"/>
              <w:rPr>
                <w:rFonts w:hAnsi="宋体" w:cs="宋体"/>
                <w:b/>
                <w:snapToGrid w:val="0"/>
                <w:sz w:val="24"/>
              </w:rPr>
            </w:pPr>
            <w:r>
              <w:rPr>
                <w:rFonts w:hAnsi="宋体" w:cs="宋体" w:hint="eastAsia"/>
                <w:b/>
                <w:snapToGrid w:val="0"/>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1B0ECE" w:rsidRDefault="001B0ECE">
            <w:pPr>
              <w:pStyle w:val="a5"/>
              <w:rPr>
                <w:rFonts w:hAnsi="宋体" w:cs="宋体"/>
                <w:b/>
                <w:snapToGrid w:val="0"/>
                <w:sz w:val="24"/>
                <w:u w:val="single"/>
              </w:rPr>
            </w:pPr>
          </w:p>
          <w:p w:rsidR="001B0ECE" w:rsidRDefault="00130FD7">
            <w:pPr>
              <w:pStyle w:val="a5"/>
              <w:rPr>
                <w:rFonts w:hAnsi="宋体" w:cs="宋体"/>
                <w:b/>
                <w:snapToGrid w:val="0"/>
                <w:sz w:val="24"/>
              </w:rPr>
            </w:pPr>
            <w:r>
              <w:rPr>
                <w:rFonts w:hAnsi="宋体" w:cs="宋体" w:hint="eastAsia"/>
                <w:b/>
                <w:snapToGrid w:val="0"/>
                <w:sz w:val="24"/>
                <w:u w:val="single"/>
              </w:rPr>
              <w:t xml:space="preserve">￥                                    </w:t>
            </w:r>
          </w:p>
        </w:tc>
      </w:tr>
      <w:tr w:rsidR="001B0ECE">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1B0ECE" w:rsidRDefault="001B0ECE">
            <w:pPr>
              <w:pStyle w:val="a5"/>
              <w:jc w:val="left"/>
              <w:rPr>
                <w:rFonts w:hAnsi="宋体" w:cs="宋体"/>
                <w:b/>
                <w:snapToGrid w:val="0"/>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1B0ECE" w:rsidRDefault="001B0ECE">
            <w:pPr>
              <w:pStyle w:val="a5"/>
              <w:rPr>
                <w:rFonts w:hAnsi="宋体" w:cs="宋体"/>
                <w:b/>
                <w:snapToGrid w:val="0"/>
                <w:sz w:val="24"/>
                <w:u w:val="single"/>
              </w:rPr>
            </w:pPr>
          </w:p>
          <w:p w:rsidR="001B0ECE" w:rsidRDefault="00130FD7">
            <w:pPr>
              <w:pStyle w:val="a5"/>
              <w:rPr>
                <w:rFonts w:hAnsi="宋体" w:cs="宋体"/>
                <w:b/>
                <w:snapToGrid w:val="0"/>
                <w:sz w:val="24"/>
              </w:rPr>
            </w:pPr>
            <w:r>
              <w:rPr>
                <w:rFonts w:hAnsi="宋体" w:cs="宋体" w:hint="eastAsia"/>
                <w:b/>
                <w:snapToGrid w:val="0"/>
                <w:sz w:val="24"/>
                <w:u w:val="single"/>
              </w:rPr>
              <w:t xml:space="preserve">大写：                                        </w:t>
            </w:r>
          </w:p>
        </w:tc>
      </w:tr>
      <w:tr w:rsidR="001B0ECE">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1B0ECE" w:rsidRDefault="00130FD7">
            <w:pPr>
              <w:pStyle w:val="a5"/>
              <w:jc w:val="left"/>
              <w:rPr>
                <w:rFonts w:hAnsi="宋体" w:cs="宋体"/>
                <w:b/>
                <w:snapToGrid w:val="0"/>
                <w:sz w:val="24"/>
              </w:rPr>
            </w:pPr>
            <w:r>
              <w:rPr>
                <w:rFonts w:hAnsi="宋体" w:cs="宋体" w:hint="eastAsia"/>
                <w:b/>
                <w:snapToGrid w:val="0"/>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1B0ECE" w:rsidRDefault="001B0ECE">
            <w:pPr>
              <w:pStyle w:val="a5"/>
              <w:rPr>
                <w:rFonts w:hAnsi="宋体" w:cs="宋体"/>
                <w:b/>
                <w:snapToGrid w:val="0"/>
                <w:sz w:val="24"/>
              </w:rPr>
            </w:pPr>
          </w:p>
        </w:tc>
      </w:tr>
    </w:tbl>
    <w:p w:rsidR="001B0ECE" w:rsidRDefault="001B0ECE">
      <w:pPr>
        <w:pStyle w:val="a5"/>
        <w:spacing w:line="480" w:lineRule="exact"/>
        <w:rPr>
          <w:rFonts w:hAnsi="宋体" w:cs="宋体"/>
          <w:b/>
          <w:snapToGrid w:val="0"/>
          <w:color w:val="000000"/>
          <w:sz w:val="24"/>
        </w:rPr>
      </w:pPr>
    </w:p>
    <w:p w:rsidR="001B0ECE" w:rsidRDefault="00130FD7">
      <w:pPr>
        <w:pStyle w:val="a5"/>
        <w:spacing w:line="480" w:lineRule="exact"/>
        <w:rPr>
          <w:rFonts w:hAnsi="宋体" w:cs="宋体"/>
          <w:b/>
          <w:snapToGrid w:val="0"/>
          <w:color w:val="000000"/>
          <w:sz w:val="24"/>
        </w:rPr>
      </w:pPr>
      <w:r>
        <w:rPr>
          <w:rFonts w:hAnsi="宋体" w:cs="宋体" w:hint="eastAsia"/>
          <w:b/>
          <w:snapToGrid w:val="0"/>
          <w:color w:val="000000"/>
          <w:sz w:val="24"/>
        </w:rPr>
        <w:t>注：</w:t>
      </w:r>
    </w:p>
    <w:p w:rsidR="001B0ECE" w:rsidRDefault="00130FD7">
      <w:pPr>
        <w:pStyle w:val="a5"/>
        <w:spacing w:line="0" w:lineRule="atLeast"/>
        <w:ind w:leftChars="203" w:left="852" w:hangingChars="177" w:hanging="426"/>
        <w:rPr>
          <w:rFonts w:hAnsi="宋体" w:cs="宋体"/>
          <w:b/>
          <w:snapToGrid w:val="0"/>
          <w:color w:val="000000"/>
          <w:sz w:val="24"/>
        </w:rPr>
      </w:pPr>
      <w:r>
        <w:rPr>
          <w:rFonts w:hAnsi="宋体" w:cs="宋体" w:hint="eastAsia"/>
          <w:b/>
          <w:snapToGrid w:val="0"/>
          <w:color w:val="000000"/>
          <w:sz w:val="24"/>
        </w:rPr>
        <w:t>1.本表报价包含拆除旧设备（</w:t>
      </w:r>
      <w:r>
        <w:rPr>
          <w:rFonts w:hAnsi="宋体" w:cs="宋体" w:hint="eastAsia"/>
          <w:b/>
          <w:sz w:val="28"/>
          <w:szCs w:val="28"/>
        </w:rPr>
        <w:t>搬至采购人指定地点放置</w:t>
      </w:r>
      <w:r>
        <w:rPr>
          <w:rFonts w:hAnsi="宋体" w:cs="宋体" w:hint="eastAsia"/>
          <w:b/>
          <w:snapToGrid w:val="0"/>
          <w:color w:val="000000"/>
          <w:sz w:val="24"/>
        </w:rPr>
        <w:t>）及新设备的运输、安装、调试和人员培训、售后服务、所有安装现场的收尾工作及完成本项目应预见和不可预见的一切含税费用。2年质保期内，中标人不得再向采购人收取其它任何费用。</w:t>
      </w:r>
    </w:p>
    <w:p w:rsidR="001B0ECE" w:rsidRDefault="00130FD7">
      <w:pPr>
        <w:pStyle w:val="a5"/>
        <w:spacing w:line="0" w:lineRule="atLeast"/>
        <w:ind w:leftChars="203" w:left="852" w:hangingChars="177" w:hanging="426"/>
        <w:rPr>
          <w:rFonts w:hAnsi="宋体" w:cs="宋体"/>
          <w:b/>
          <w:snapToGrid w:val="0"/>
          <w:color w:val="000000"/>
          <w:sz w:val="24"/>
        </w:rPr>
      </w:pPr>
      <w:r>
        <w:rPr>
          <w:rFonts w:hAnsi="宋体" w:cs="宋体" w:hint="eastAsia"/>
          <w:b/>
          <w:snapToGrid w:val="0"/>
          <w:color w:val="000000"/>
          <w:sz w:val="24"/>
        </w:rPr>
        <w:t>2.</w:t>
      </w:r>
      <w:r>
        <w:rPr>
          <w:rFonts w:hAnsi="宋体" w:cs="宋体" w:hint="eastAsia"/>
          <w:b/>
          <w:snapToGrid w:val="0"/>
          <w:color w:val="000000"/>
          <w:sz w:val="24"/>
        </w:rPr>
        <w:tab/>
        <w:t>表中总报价小写金额与大写金额不一致的，以大写金额为准。</w:t>
      </w:r>
    </w:p>
    <w:p w:rsidR="001B0ECE" w:rsidRDefault="00130FD7">
      <w:pPr>
        <w:pStyle w:val="a5"/>
        <w:spacing w:line="0" w:lineRule="atLeast"/>
        <w:ind w:leftChars="203" w:left="852" w:hangingChars="177" w:hanging="426"/>
        <w:rPr>
          <w:rFonts w:hAnsi="宋体" w:cs="宋体"/>
          <w:b/>
          <w:snapToGrid w:val="0"/>
          <w:color w:val="000000"/>
          <w:sz w:val="24"/>
        </w:rPr>
      </w:pPr>
      <w:r>
        <w:rPr>
          <w:rFonts w:hAnsi="宋体" w:cs="宋体" w:hint="eastAsia"/>
          <w:b/>
          <w:snapToGrid w:val="0"/>
          <w:color w:val="000000"/>
          <w:sz w:val="24"/>
        </w:rPr>
        <w:t>3.</w:t>
      </w:r>
      <w:r>
        <w:rPr>
          <w:rFonts w:hAnsi="宋体" w:cs="宋体" w:hint="eastAsia"/>
          <w:b/>
          <w:snapToGrid w:val="0"/>
          <w:color w:val="000000"/>
          <w:sz w:val="24"/>
        </w:rPr>
        <w:tab/>
        <w:t>填写此表时不得改变表格的形式。</w:t>
      </w:r>
    </w:p>
    <w:p w:rsidR="001B0ECE" w:rsidRDefault="00130FD7">
      <w:pPr>
        <w:pStyle w:val="a5"/>
        <w:spacing w:line="0" w:lineRule="atLeast"/>
        <w:ind w:leftChars="203" w:left="852" w:hangingChars="177" w:hanging="426"/>
        <w:rPr>
          <w:rFonts w:hAnsi="宋体" w:cs="宋体"/>
          <w:b/>
          <w:snapToGrid w:val="0"/>
          <w:color w:val="000000"/>
          <w:sz w:val="24"/>
        </w:rPr>
      </w:pPr>
      <w:r>
        <w:rPr>
          <w:rFonts w:hAnsi="宋体" w:cs="宋体" w:hint="eastAsia"/>
          <w:b/>
          <w:snapToGrid w:val="0"/>
          <w:color w:val="000000"/>
          <w:sz w:val="24"/>
        </w:rPr>
        <w:t>4.</w:t>
      </w:r>
      <w:r>
        <w:rPr>
          <w:rFonts w:hAnsi="宋体" w:cs="宋体" w:hint="eastAsia"/>
          <w:b/>
          <w:snapToGrid w:val="0"/>
          <w:color w:val="000000"/>
          <w:sz w:val="24"/>
        </w:rPr>
        <w:tab/>
        <w:t>以上表中内容必须计算机录入、填写、打印。手写按无效报价处理。</w:t>
      </w:r>
    </w:p>
    <w:p w:rsidR="001B0ECE" w:rsidRDefault="001B0ECE">
      <w:pPr>
        <w:pStyle w:val="a5"/>
        <w:spacing w:line="0" w:lineRule="atLeast"/>
        <w:ind w:leftChars="203" w:left="852" w:hangingChars="177" w:hanging="426"/>
        <w:rPr>
          <w:rFonts w:hAnsi="宋体" w:cs="宋体"/>
          <w:b/>
          <w:snapToGrid w:val="0"/>
          <w:color w:val="000000"/>
          <w:sz w:val="24"/>
        </w:rPr>
      </w:pPr>
    </w:p>
    <w:p w:rsidR="001B0ECE" w:rsidRDefault="001B0ECE">
      <w:pPr>
        <w:spacing w:line="480" w:lineRule="exact"/>
        <w:ind w:leftChars="2190" w:left="4599" w:firstLineChars="100" w:firstLine="240"/>
        <w:rPr>
          <w:rFonts w:ascii="宋体" w:hAnsi="宋体" w:cs="宋体"/>
          <w:sz w:val="24"/>
          <w:szCs w:val="24"/>
        </w:rPr>
      </w:pPr>
    </w:p>
    <w:p w:rsidR="001B0ECE" w:rsidRDefault="001B0ECE">
      <w:pPr>
        <w:spacing w:line="480" w:lineRule="exact"/>
        <w:ind w:leftChars="2190" w:left="4599" w:firstLineChars="100" w:firstLine="240"/>
        <w:rPr>
          <w:rFonts w:ascii="宋体" w:hAnsi="宋体" w:cs="宋体"/>
          <w:sz w:val="24"/>
          <w:szCs w:val="24"/>
        </w:rPr>
      </w:pP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投标人（公章）：</w:t>
      </w: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投标人地址：</w:t>
      </w: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法人或代理人姓名（签名）：</w:t>
      </w: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日    期：</w:t>
      </w:r>
    </w:p>
    <w:p w:rsidR="001B0ECE" w:rsidRDefault="00130FD7">
      <w:pPr>
        <w:rPr>
          <w:rFonts w:ascii="宋体" w:hAnsi="宋体" w:cs="宋体"/>
          <w:b/>
          <w:sz w:val="24"/>
          <w:szCs w:val="24"/>
        </w:rPr>
      </w:pPr>
      <w:r>
        <w:rPr>
          <w:rFonts w:ascii="宋体" w:hAnsi="宋体" w:cs="宋体" w:hint="eastAsia"/>
          <w:b/>
          <w:sz w:val="24"/>
          <w:szCs w:val="24"/>
        </w:rPr>
        <w:t>（注：本报价表为</w:t>
      </w:r>
      <w:r>
        <w:rPr>
          <w:rFonts w:ascii="宋体" w:hAnsi="宋体" w:cs="宋体" w:hint="eastAsia"/>
          <w:b/>
          <w:sz w:val="24"/>
          <w:szCs w:val="24"/>
          <w:u w:val="single"/>
        </w:rPr>
        <w:t>必要文件</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，必须有法定代表人或代理人</w:t>
      </w:r>
      <w:r>
        <w:rPr>
          <w:rFonts w:ascii="宋体" w:hAnsi="宋体" w:cs="宋体" w:hint="eastAsia"/>
          <w:b/>
          <w:sz w:val="24"/>
          <w:szCs w:val="24"/>
          <w:u w:val="single"/>
        </w:rPr>
        <w:t>亲笔签名</w:t>
      </w:r>
      <w:r>
        <w:rPr>
          <w:rFonts w:ascii="宋体" w:hAnsi="宋体" w:cs="宋体" w:hint="eastAsia"/>
          <w:b/>
          <w:sz w:val="24"/>
          <w:szCs w:val="24"/>
        </w:rPr>
        <w:t>，否则，作无效处理）</w:t>
      </w:r>
    </w:p>
    <w:p w:rsidR="001B0ECE" w:rsidRDefault="001B0ECE">
      <w:pPr>
        <w:rPr>
          <w:rFonts w:ascii="宋体" w:hAnsi="宋体" w:cs="宋体"/>
          <w:b/>
          <w:sz w:val="24"/>
          <w:szCs w:val="24"/>
        </w:rPr>
      </w:pPr>
    </w:p>
    <w:p w:rsidR="001B0ECE" w:rsidRDefault="001B0ECE">
      <w:pPr>
        <w:rPr>
          <w:rFonts w:ascii="宋体" w:hAnsi="宋体" w:cs="宋体"/>
          <w:b/>
          <w:sz w:val="24"/>
          <w:szCs w:val="24"/>
        </w:rPr>
      </w:pPr>
    </w:p>
    <w:p w:rsidR="001B0ECE" w:rsidRDefault="001B0ECE">
      <w:pPr>
        <w:rPr>
          <w:rFonts w:ascii="宋体" w:hAnsi="宋体" w:cs="宋体"/>
          <w:b/>
          <w:sz w:val="24"/>
          <w:szCs w:val="24"/>
        </w:rPr>
      </w:pPr>
    </w:p>
    <w:p w:rsidR="001B0ECE" w:rsidRDefault="001B0ECE">
      <w:pPr>
        <w:rPr>
          <w:rFonts w:ascii="宋体" w:hAnsi="宋体" w:cs="宋体"/>
          <w:b/>
          <w:sz w:val="24"/>
          <w:szCs w:val="24"/>
        </w:rPr>
      </w:pPr>
    </w:p>
    <w:p w:rsidR="001B0ECE" w:rsidRDefault="00130FD7">
      <w:pPr>
        <w:rPr>
          <w:rFonts w:ascii="宋体" w:hAnsi="宋体" w:cs="宋体"/>
          <w:b/>
          <w:sz w:val="24"/>
          <w:szCs w:val="24"/>
        </w:rPr>
      </w:pPr>
      <w:r>
        <w:rPr>
          <w:rFonts w:ascii="宋体" w:hAnsi="宋体" w:cs="宋体"/>
          <w:b/>
          <w:sz w:val="24"/>
          <w:szCs w:val="24"/>
        </w:rPr>
        <w:lastRenderedPageBreak/>
        <w:t>附件</w:t>
      </w:r>
      <w:r>
        <w:rPr>
          <w:rFonts w:ascii="宋体" w:hAnsi="宋体" w:cs="宋体" w:hint="eastAsia"/>
          <w:b/>
          <w:sz w:val="24"/>
          <w:szCs w:val="24"/>
        </w:rPr>
        <w:t>2</w:t>
      </w:r>
      <w:r>
        <w:rPr>
          <w:rFonts w:ascii="宋体" w:hAnsi="宋体" w:cs="宋体"/>
          <w:b/>
          <w:sz w:val="24"/>
          <w:szCs w:val="24"/>
        </w:rPr>
        <w:t>-2</w:t>
      </w:r>
    </w:p>
    <w:p w:rsidR="001B0ECE" w:rsidRDefault="00130FD7">
      <w:pPr>
        <w:pStyle w:val="1"/>
        <w:jc w:val="center"/>
        <w:rPr>
          <w:rFonts w:ascii="宋体" w:hAnsi="宋体"/>
          <w:b/>
          <w:sz w:val="28"/>
          <w:szCs w:val="28"/>
        </w:rPr>
      </w:pPr>
      <w:r>
        <w:rPr>
          <w:rFonts w:ascii="宋体" w:hAnsi="宋体" w:hint="eastAsia"/>
          <w:b/>
          <w:sz w:val="28"/>
          <w:szCs w:val="28"/>
        </w:rPr>
        <w:t>报价明细表</w:t>
      </w:r>
    </w:p>
    <w:p w:rsidR="001B0ECE" w:rsidRDefault="00130FD7">
      <w:pPr>
        <w:ind w:firstLineChars="400" w:firstLine="964"/>
        <w:rPr>
          <w:b/>
          <w:bCs/>
          <w:sz w:val="24"/>
          <w:szCs w:val="24"/>
        </w:rPr>
      </w:pPr>
      <w:r>
        <w:rPr>
          <w:b/>
          <w:bCs/>
          <w:sz w:val="24"/>
          <w:szCs w:val="24"/>
        </w:rPr>
        <w:t>（</w:t>
      </w:r>
      <w:r>
        <w:rPr>
          <w:rFonts w:hint="eastAsia"/>
          <w:b/>
          <w:bCs/>
          <w:sz w:val="24"/>
          <w:szCs w:val="24"/>
        </w:rPr>
        <w:t>1</w:t>
      </w:r>
      <w:r>
        <w:rPr>
          <w:b/>
          <w:bCs/>
          <w:sz w:val="24"/>
          <w:szCs w:val="24"/>
        </w:rPr>
        <w:t>）</w:t>
      </w:r>
      <w:r>
        <w:rPr>
          <w:rFonts w:hint="eastAsia"/>
          <w:b/>
          <w:bCs/>
          <w:sz w:val="24"/>
          <w:szCs w:val="24"/>
        </w:rPr>
        <w:t>更换直饮水机房电控系统：</w:t>
      </w:r>
    </w:p>
    <w:tbl>
      <w:tblPr>
        <w:tblW w:w="8755" w:type="dxa"/>
        <w:jc w:val="center"/>
        <w:tblLayout w:type="fixed"/>
        <w:tblLook w:val="04A0" w:firstRow="1" w:lastRow="0" w:firstColumn="1" w:lastColumn="0" w:noHBand="0" w:noVBand="1"/>
      </w:tblPr>
      <w:tblGrid>
        <w:gridCol w:w="1038"/>
        <w:gridCol w:w="1338"/>
        <w:gridCol w:w="1606"/>
        <w:gridCol w:w="1039"/>
        <w:gridCol w:w="1039"/>
        <w:gridCol w:w="1419"/>
        <w:gridCol w:w="1276"/>
      </w:tblGrid>
      <w:tr w:rsidR="001B0ECE">
        <w:trPr>
          <w:trHeight w:val="609"/>
          <w:jc w:val="center"/>
        </w:trPr>
        <w:tc>
          <w:tcPr>
            <w:tcW w:w="1038" w:type="dxa"/>
            <w:tcBorders>
              <w:top w:val="single" w:sz="8" w:space="0" w:color="auto"/>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b/>
                <w:bCs/>
                <w:sz w:val="20"/>
              </w:rPr>
            </w:pPr>
            <w:r>
              <w:rPr>
                <w:rFonts w:ascii="宋体" w:hAnsi="宋体" w:cs="宋体" w:hint="eastAsia"/>
                <w:b/>
                <w:bCs/>
                <w:sz w:val="20"/>
              </w:rPr>
              <w:t>序号</w:t>
            </w:r>
          </w:p>
        </w:tc>
        <w:tc>
          <w:tcPr>
            <w:tcW w:w="1338" w:type="dxa"/>
            <w:tcBorders>
              <w:top w:val="single" w:sz="8" w:space="0" w:color="auto"/>
              <w:left w:val="nil"/>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b/>
                <w:bCs/>
                <w:sz w:val="20"/>
              </w:rPr>
            </w:pPr>
            <w:r>
              <w:rPr>
                <w:rFonts w:ascii="宋体" w:hAnsi="宋体" w:cs="宋体" w:hint="eastAsia"/>
                <w:b/>
                <w:bCs/>
                <w:sz w:val="20"/>
              </w:rPr>
              <w:t>名称</w:t>
            </w:r>
          </w:p>
        </w:tc>
        <w:tc>
          <w:tcPr>
            <w:tcW w:w="1606" w:type="dxa"/>
            <w:tcBorders>
              <w:top w:val="single" w:sz="8" w:space="0" w:color="auto"/>
              <w:left w:val="nil"/>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b/>
                <w:bCs/>
                <w:sz w:val="20"/>
              </w:rPr>
            </w:pPr>
            <w:r>
              <w:rPr>
                <w:rFonts w:ascii="宋体" w:hAnsi="宋体" w:cs="宋体" w:hint="eastAsia"/>
                <w:b/>
                <w:bCs/>
                <w:sz w:val="20"/>
              </w:rPr>
              <w:t xml:space="preserve"> 型号</w:t>
            </w:r>
          </w:p>
        </w:tc>
        <w:tc>
          <w:tcPr>
            <w:tcW w:w="1039" w:type="dxa"/>
            <w:tcBorders>
              <w:top w:val="single" w:sz="8" w:space="0" w:color="auto"/>
              <w:left w:val="nil"/>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b/>
                <w:bCs/>
                <w:sz w:val="20"/>
              </w:rPr>
            </w:pPr>
            <w:r>
              <w:rPr>
                <w:rFonts w:ascii="宋体" w:hAnsi="宋体" w:cs="宋体" w:hint="eastAsia"/>
                <w:b/>
                <w:bCs/>
                <w:sz w:val="20"/>
              </w:rPr>
              <w:t>单位</w:t>
            </w:r>
          </w:p>
        </w:tc>
        <w:tc>
          <w:tcPr>
            <w:tcW w:w="1039" w:type="dxa"/>
            <w:tcBorders>
              <w:top w:val="single" w:sz="8" w:space="0" w:color="auto"/>
              <w:left w:val="nil"/>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b/>
                <w:bCs/>
                <w:sz w:val="20"/>
              </w:rPr>
            </w:pPr>
            <w:r>
              <w:rPr>
                <w:rFonts w:ascii="宋体" w:hAnsi="宋体" w:cs="宋体" w:hint="eastAsia"/>
                <w:b/>
                <w:bCs/>
                <w:sz w:val="20"/>
              </w:rPr>
              <w:t>数量</w:t>
            </w:r>
          </w:p>
        </w:tc>
        <w:tc>
          <w:tcPr>
            <w:tcW w:w="1419" w:type="dxa"/>
            <w:tcBorders>
              <w:top w:val="single" w:sz="8" w:space="0" w:color="auto"/>
              <w:left w:val="nil"/>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b/>
                <w:bCs/>
                <w:sz w:val="20"/>
              </w:rPr>
            </w:pPr>
            <w:r>
              <w:rPr>
                <w:rFonts w:ascii="宋体" w:hAnsi="宋体" w:cs="宋体"/>
                <w:b/>
                <w:bCs/>
                <w:sz w:val="20"/>
              </w:rPr>
              <w:t>单价合计（元）</w:t>
            </w:r>
          </w:p>
        </w:tc>
        <w:tc>
          <w:tcPr>
            <w:tcW w:w="1276" w:type="dxa"/>
            <w:tcBorders>
              <w:top w:val="single" w:sz="8" w:space="0" w:color="auto"/>
              <w:left w:val="nil"/>
              <w:bottom w:val="single" w:sz="8" w:space="0" w:color="auto"/>
              <w:right w:val="single" w:sz="8" w:space="0" w:color="auto"/>
            </w:tcBorders>
            <w:vAlign w:val="center"/>
          </w:tcPr>
          <w:p w:rsidR="001B0ECE" w:rsidRDefault="00130FD7">
            <w:pPr>
              <w:spacing w:line="240" w:lineRule="auto"/>
              <w:jc w:val="center"/>
              <w:textAlignment w:val="auto"/>
              <w:rPr>
                <w:rFonts w:ascii="宋体" w:hAnsi="宋体" w:cs="宋体"/>
                <w:b/>
                <w:bCs/>
                <w:sz w:val="20"/>
              </w:rPr>
            </w:pPr>
            <w:r>
              <w:rPr>
                <w:rFonts w:ascii="宋体" w:hAnsi="宋体" w:cs="宋体" w:hint="eastAsia"/>
                <w:b/>
                <w:bCs/>
                <w:sz w:val="20"/>
              </w:rPr>
              <w:t>备注</w:t>
            </w: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小型断路器</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EA9AN 3P C50A</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小型断路器</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EA9AN 3P D10A</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3</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小型断路器</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EA9AN 2P C10A</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4</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接触器</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LC1-N0610M5N</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5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16"/>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5</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热继电器</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LRN05N </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6</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中间继电器</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RXM4LB2P7</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10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557"/>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7</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中间继电器底座</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RXZ E1M4C</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10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8</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绿色指示灯</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绿色220v</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5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9</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红色指示灯</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红色220v</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6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10</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熔断器体</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  RT28N-32（2A）</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11</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熔断器底座</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  RT28N-32X-1P</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368"/>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12</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模数插</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5孔</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02"/>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13</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三挡转换</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XA2ED33</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5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07"/>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14</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急停按钮</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XA2ES442</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1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15</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开关电源</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50W</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06"/>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16</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CPU模块</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SR30</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17</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触摸屏</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10.1寸</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18</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散热风扇</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7寸带过滤网罩</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proofErr w:type="gramStart"/>
            <w:r>
              <w:rPr>
                <w:rFonts w:ascii="宋体" w:hAnsi="宋体" w:cs="宋体" w:hint="eastAsia"/>
                <w:sz w:val="20"/>
                <w:lang w:bidi="ar"/>
              </w:rPr>
              <w:t>个</w:t>
            </w:r>
            <w:proofErr w:type="gramEnd"/>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705"/>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19</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室内电柜</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800*1700*400(宽*高*厚）</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台</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4"/>
          <w:jc w:val="center"/>
        </w:trPr>
        <w:tc>
          <w:tcPr>
            <w:tcW w:w="1038" w:type="dxa"/>
            <w:tcBorders>
              <w:top w:val="nil"/>
              <w:left w:val="single" w:sz="8" w:space="0" w:color="auto"/>
              <w:bottom w:val="single" w:sz="4"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20</w:t>
            </w:r>
          </w:p>
        </w:tc>
        <w:tc>
          <w:tcPr>
            <w:tcW w:w="1338" w:type="dxa"/>
            <w:tcBorders>
              <w:top w:val="nil"/>
              <w:left w:val="nil"/>
              <w:bottom w:val="single" w:sz="4"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电柜加工辅材</w:t>
            </w:r>
          </w:p>
        </w:tc>
        <w:tc>
          <w:tcPr>
            <w:tcW w:w="1606" w:type="dxa"/>
            <w:tcBorders>
              <w:top w:val="nil"/>
              <w:left w:val="nil"/>
              <w:bottom w:val="single" w:sz="4"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接线端子、电线、线槽、线耳、螺丝等</w:t>
            </w:r>
          </w:p>
        </w:tc>
        <w:tc>
          <w:tcPr>
            <w:tcW w:w="1039" w:type="dxa"/>
            <w:tcBorders>
              <w:top w:val="nil"/>
              <w:left w:val="nil"/>
              <w:bottom w:val="single" w:sz="4"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项</w:t>
            </w:r>
          </w:p>
        </w:tc>
        <w:tc>
          <w:tcPr>
            <w:tcW w:w="1039" w:type="dxa"/>
            <w:tcBorders>
              <w:top w:val="nil"/>
              <w:left w:val="nil"/>
              <w:bottom w:val="single" w:sz="4"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4"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705"/>
          <w:jc w:val="center"/>
        </w:trPr>
        <w:tc>
          <w:tcPr>
            <w:tcW w:w="1038" w:type="dxa"/>
            <w:tcBorders>
              <w:top w:val="single" w:sz="4" w:space="0" w:color="auto"/>
              <w:left w:val="single" w:sz="4" w:space="0" w:color="auto"/>
              <w:bottom w:val="single" w:sz="4"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lastRenderedPageBreak/>
              <w:t>21</w:t>
            </w:r>
          </w:p>
        </w:tc>
        <w:tc>
          <w:tcPr>
            <w:tcW w:w="1338" w:type="dxa"/>
            <w:tcBorders>
              <w:top w:val="single" w:sz="4" w:space="0" w:color="auto"/>
              <w:left w:val="nil"/>
              <w:bottom w:val="single" w:sz="4"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电线电缆</w:t>
            </w:r>
          </w:p>
        </w:tc>
        <w:tc>
          <w:tcPr>
            <w:tcW w:w="1606" w:type="dxa"/>
            <w:tcBorders>
              <w:top w:val="single" w:sz="4" w:space="0" w:color="auto"/>
              <w:left w:val="nil"/>
              <w:bottom w:val="single" w:sz="4" w:space="0" w:color="auto"/>
              <w:right w:val="single" w:sz="8" w:space="0" w:color="auto"/>
            </w:tcBorders>
            <w:shd w:val="clear" w:color="auto" w:fill="auto"/>
            <w:vAlign w:val="center"/>
          </w:tcPr>
          <w:p w:rsidR="001B0ECE" w:rsidRDefault="00130FD7">
            <w:pPr>
              <w:jc w:val="center"/>
              <w:textAlignment w:val="bottom"/>
              <w:rPr>
                <w:rFonts w:ascii="等线" w:eastAsia="等线" w:hAnsi="等线" w:cs="等线"/>
                <w:sz w:val="22"/>
                <w:szCs w:val="22"/>
              </w:rPr>
            </w:pPr>
            <w:r>
              <w:rPr>
                <w:rFonts w:ascii="等线" w:eastAsia="等线" w:hAnsi="等线" w:cs="等线" w:hint="eastAsia"/>
                <w:sz w:val="20"/>
                <w:lang w:bidi="ar"/>
              </w:rPr>
              <w:t>信号线</w:t>
            </w:r>
          </w:p>
        </w:tc>
        <w:tc>
          <w:tcPr>
            <w:tcW w:w="1039" w:type="dxa"/>
            <w:tcBorders>
              <w:top w:val="single" w:sz="4" w:space="0" w:color="auto"/>
              <w:left w:val="nil"/>
              <w:bottom w:val="single" w:sz="4"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米</w:t>
            </w:r>
          </w:p>
        </w:tc>
        <w:tc>
          <w:tcPr>
            <w:tcW w:w="1039" w:type="dxa"/>
            <w:tcBorders>
              <w:top w:val="single" w:sz="4" w:space="0" w:color="auto"/>
              <w:left w:val="nil"/>
              <w:bottom w:val="single" w:sz="4"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200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705"/>
          <w:jc w:val="center"/>
        </w:trPr>
        <w:tc>
          <w:tcPr>
            <w:tcW w:w="1038" w:type="dxa"/>
            <w:tcBorders>
              <w:top w:val="single" w:sz="4" w:space="0" w:color="auto"/>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22</w:t>
            </w:r>
          </w:p>
        </w:tc>
        <w:tc>
          <w:tcPr>
            <w:tcW w:w="1338" w:type="dxa"/>
            <w:tcBorders>
              <w:top w:val="single" w:sz="4" w:space="0" w:color="auto"/>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电线电缆</w:t>
            </w:r>
          </w:p>
        </w:tc>
        <w:tc>
          <w:tcPr>
            <w:tcW w:w="1606" w:type="dxa"/>
            <w:tcBorders>
              <w:top w:val="single" w:sz="4" w:space="0" w:color="auto"/>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2.5mm2电线</w:t>
            </w:r>
          </w:p>
        </w:tc>
        <w:tc>
          <w:tcPr>
            <w:tcW w:w="1039" w:type="dxa"/>
            <w:tcBorders>
              <w:top w:val="single" w:sz="4" w:space="0" w:color="auto"/>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米</w:t>
            </w:r>
          </w:p>
        </w:tc>
        <w:tc>
          <w:tcPr>
            <w:tcW w:w="1039" w:type="dxa"/>
            <w:tcBorders>
              <w:top w:val="single" w:sz="4" w:space="0" w:color="auto"/>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350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single" w:sz="4" w:space="0" w:color="auto"/>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1169"/>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23</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电线电缆</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10mm2电线</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米</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150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703"/>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24</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自动控制程序</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3吨反渗透净水设备主机及后续供水消毒设备自动运行程序编制</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项</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1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726"/>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25</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原电路拆除清理</w:t>
            </w:r>
          </w:p>
        </w:tc>
        <w:tc>
          <w:tcPr>
            <w:tcW w:w="1606"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专业电工将原</w:t>
            </w:r>
            <w:proofErr w:type="gramStart"/>
            <w:r>
              <w:rPr>
                <w:rFonts w:ascii="宋体" w:hAnsi="宋体" w:cs="宋体" w:hint="eastAsia"/>
                <w:sz w:val="20"/>
                <w:lang w:bidi="ar"/>
              </w:rPr>
              <w:t>电路电</w:t>
            </w:r>
            <w:proofErr w:type="gramEnd"/>
            <w:r>
              <w:rPr>
                <w:rFonts w:ascii="宋体" w:hAnsi="宋体" w:cs="宋体" w:hint="eastAsia"/>
                <w:sz w:val="20"/>
                <w:lang w:bidi="ar"/>
              </w:rPr>
              <w:t>箱拆除及整理清理干净</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工日</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3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662"/>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26</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机房接线布线</w:t>
            </w:r>
          </w:p>
        </w:tc>
        <w:tc>
          <w:tcPr>
            <w:tcW w:w="1606" w:type="dxa"/>
            <w:tcBorders>
              <w:top w:val="nil"/>
              <w:left w:val="nil"/>
              <w:bottom w:val="single" w:sz="8" w:space="0" w:color="auto"/>
              <w:right w:val="single" w:sz="8" w:space="0" w:color="auto"/>
            </w:tcBorders>
            <w:shd w:val="clear" w:color="auto" w:fill="auto"/>
            <w:noWrap/>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新电路电线电缆布置安装、线管线槽安装、电箱接线等</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工日</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6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8"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584"/>
          <w:jc w:val="center"/>
        </w:trPr>
        <w:tc>
          <w:tcPr>
            <w:tcW w:w="1038" w:type="dxa"/>
            <w:tcBorders>
              <w:top w:val="nil"/>
              <w:left w:val="single" w:sz="8" w:space="0" w:color="auto"/>
              <w:bottom w:val="single" w:sz="8"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hint="eastAsia"/>
                <w:sz w:val="20"/>
              </w:rPr>
              <w:t>27</w:t>
            </w:r>
          </w:p>
        </w:tc>
        <w:tc>
          <w:tcPr>
            <w:tcW w:w="1338"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系统调试</w:t>
            </w:r>
          </w:p>
        </w:tc>
        <w:tc>
          <w:tcPr>
            <w:tcW w:w="1606" w:type="dxa"/>
            <w:tcBorders>
              <w:top w:val="nil"/>
              <w:left w:val="nil"/>
              <w:bottom w:val="single" w:sz="8" w:space="0" w:color="auto"/>
              <w:right w:val="single" w:sz="8" w:space="0" w:color="auto"/>
            </w:tcBorders>
            <w:shd w:val="clear" w:color="auto" w:fill="auto"/>
            <w:noWrap/>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参数设置、运行状态调试</w:t>
            </w:r>
          </w:p>
        </w:tc>
        <w:tc>
          <w:tcPr>
            <w:tcW w:w="1039" w:type="dxa"/>
            <w:tcBorders>
              <w:top w:val="nil"/>
              <w:left w:val="nil"/>
              <w:bottom w:val="single" w:sz="8" w:space="0" w:color="auto"/>
              <w:right w:val="single" w:sz="8"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工日</w:t>
            </w:r>
          </w:p>
        </w:tc>
        <w:tc>
          <w:tcPr>
            <w:tcW w:w="1039" w:type="dxa"/>
            <w:tcBorders>
              <w:top w:val="nil"/>
              <w:left w:val="nil"/>
              <w:bottom w:val="single" w:sz="8" w:space="0" w:color="auto"/>
              <w:right w:val="single" w:sz="4" w:space="0" w:color="auto"/>
            </w:tcBorders>
            <w:shd w:val="clear" w:color="auto" w:fill="auto"/>
            <w:vAlign w:val="center"/>
          </w:tcPr>
          <w:p w:rsidR="001B0ECE" w:rsidRDefault="00130FD7">
            <w:pPr>
              <w:jc w:val="center"/>
              <w:textAlignment w:val="center"/>
              <w:rPr>
                <w:rFonts w:ascii="宋体" w:hAnsi="宋体" w:cs="宋体"/>
                <w:sz w:val="20"/>
              </w:rPr>
            </w:pPr>
            <w:r>
              <w:rPr>
                <w:rFonts w:ascii="宋体" w:hAnsi="宋体" w:cs="宋体" w:hint="eastAsia"/>
                <w:sz w:val="20"/>
                <w:lang w:bidi="ar"/>
              </w:rPr>
              <w:t xml:space="preserve">2 </w:t>
            </w: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nil"/>
              <w:left w:val="single" w:sz="4" w:space="0" w:color="auto"/>
              <w:bottom w:val="single" w:sz="4" w:space="0" w:color="auto"/>
              <w:right w:val="single" w:sz="8" w:space="0" w:color="auto"/>
            </w:tcBorders>
            <w:vAlign w:val="center"/>
          </w:tcPr>
          <w:p w:rsidR="001B0ECE" w:rsidRDefault="001B0ECE">
            <w:pPr>
              <w:spacing w:line="240" w:lineRule="auto"/>
              <w:jc w:val="center"/>
              <w:textAlignment w:val="auto"/>
              <w:rPr>
                <w:rFonts w:ascii="宋体" w:hAnsi="宋体" w:cs="宋体"/>
                <w:sz w:val="20"/>
              </w:rPr>
            </w:pPr>
          </w:p>
        </w:tc>
      </w:tr>
      <w:tr w:rsidR="001B0ECE">
        <w:trPr>
          <w:trHeight w:val="478"/>
          <w:jc w:val="center"/>
        </w:trPr>
        <w:tc>
          <w:tcPr>
            <w:tcW w:w="1038" w:type="dxa"/>
            <w:tcBorders>
              <w:top w:val="nil"/>
              <w:left w:val="single" w:sz="8" w:space="0" w:color="auto"/>
              <w:bottom w:val="single" w:sz="4" w:space="0" w:color="auto"/>
              <w:right w:val="single" w:sz="8" w:space="0" w:color="auto"/>
            </w:tcBorders>
            <w:shd w:val="clear" w:color="auto" w:fill="auto"/>
            <w:vAlign w:val="center"/>
          </w:tcPr>
          <w:p w:rsidR="001B0ECE" w:rsidRDefault="00130FD7">
            <w:pPr>
              <w:spacing w:line="240" w:lineRule="auto"/>
              <w:jc w:val="center"/>
              <w:textAlignment w:val="auto"/>
              <w:rPr>
                <w:rFonts w:ascii="宋体" w:hAnsi="宋体" w:cs="宋体"/>
                <w:sz w:val="20"/>
              </w:rPr>
            </w:pPr>
            <w:r>
              <w:rPr>
                <w:rFonts w:ascii="宋体" w:hAnsi="宋体" w:cs="宋体"/>
                <w:sz w:val="20"/>
              </w:rPr>
              <w:t>合计</w:t>
            </w:r>
          </w:p>
        </w:tc>
        <w:tc>
          <w:tcPr>
            <w:tcW w:w="1338" w:type="dxa"/>
            <w:tcBorders>
              <w:top w:val="nil"/>
              <w:left w:val="nil"/>
              <w:bottom w:val="single" w:sz="4" w:space="0" w:color="auto"/>
              <w:right w:val="single" w:sz="8" w:space="0" w:color="auto"/>
            </w:tcBorders>
            <w:shd w:val="clear" w:color="auto" w:fill="auto"/>
            <w:vAlign w:val="center"/>
          </w:tcPr>
          <w:p w:rsidR="001B0ECE" w:rsidRDefault="001B0ECE">
            <w:pPr>
              <w:spacing w:line="240" w:lineRule="auto"/>
              <w:jc w:val="center"/>
              <w:textAlignment w:val="auto"/>
              <w:rPr>
                <w:rFonts w:ascii="宋体" w:hAnsi="宋体" w:cs="宋体"/>
                <w:sz w:val="20"/>
              </w:rPr>
            </w:pPr>
          </w:p>
        </w:tc>
        <w:tc>
          <w:tcPr>
            <w:tcW w:w="1606" w:type="dxa"/>
            <w:tcBorders>
              <w:top w:val="nil"/>
              <w:left w:val="nil"/>
              <w:bottom w:val="single" w:sz="4" w:space="0" w:color="auto"/>
              <w:right w:val="single" w:sz="8" w:space="0" w:color="auto"/>
            </w:tcBorders>
            <w:shd w:val="clear" w:color="auto" w:fill="auto"/>
            <w:noWrap/>
            <w:vAlign w:val="bottom"/>
          </w:tcPr>
          <w:p w:rsidR="001B0ECE" w:rsidRDefault="001B0ECE">
            <w:pPr>
              <w:spacing w:line="240" w:lineRule="auto"/>
              <w:jc w:val="left"/>
              <w:textAlignment w:val="auto"/>
              <w:rPr>
                <w:rFonts w:ascii="宋体" w:hAnsi="宋体" w:cs="宋体"/>
                <w:sz w:val="22"/>
                <w:szCs w:val="22"/>
              </w:rPr>
            </w:pPr>
          </w:p>
        </w:tc>
        <w:tc>
          <w:tcPr>
            <w:tcW w:w="1039" w:type="dxa"/>
            <w:tcBorders>
              <w:top w:val="nil"/>
              <w:left w:val="nil"/>
              <w:bottom w:val="single" w:sz="4" w:space="0" w:color="auto"/>
              <w:right w:val="single" w:sz="8" w:space="0" w:color="auto"/>
            </w:tcBorders>
            <w:shd w:val="clear" w:color="auto" w:fill="auto"/>
            <w:vAlign w:val="center"/>
          </w:tcPr>
          <w:p w:rsidR="001B0ECE" w:rsidRDefault="001B0ECE">
            <w:pPr>
              <w:spacing w:line="240" w:lineRule="auto"/>
              <w:jc w:val="center"/>
              <w:textAlignment w:val="auto"/>
              <w:rPr>
                <w:rFonts w:ascii="宋体" w:hAnsi="宋体" w:cs="宋体"/>
                <w:sz w:val="20"/>
              </w:rPr>
            </w:pPr>
          </w:p>
        </w:tc>
        <w:tc>
          <w:tcPr>
            <w:tcW w:w="1039" w:type="dxa"/>
            <w:tcBorders>
              <w:top w:val="nil"/>
              <w:left w:val="nil"/>
              <w:bottom w:val="single" w:sz="4" w:space="0" w:color="auto"/>
              <w:right w:val="single" w:sz="4" w:space="0" w:color="auto"/>
            </w:tcBorders>
            <w:shd w:val="clear" w:color="auto" w:fill="auto"/>
            <w:vAlign w:val="center"/>
          </w:tcPr>
          <w:p w:rsidR="001B0ECE" w:rsidRDefault="001B0ECE">
            <w:pPr>
              <w:spacing w:line="240" w:lineRule="auto"/>
              <w:jc w:val="center"/>
              <w:textAlignment w:val="auto"/>
              <w:rPr>
                <w:rFonts w:ascii="宋体" w:hAnsi="宋体" w:cs="宋体"/>
                <w:sz w:val="20"/>
              </w:rPr>
            </w:pPr>
          </w:p>
        </w:tc>
        <w:tc>
          <w:tcPr>
            <w:tcW w:w="1419" w:type="dxa"/>
            <w:tcBorders>
              <w:top w:val="single" w:sz="4" w:space="0" w:color="auto"/>
              <w:left w:val="single" w:sz="4" w:space="0" w:color="auto"/>
              <w:bottom w:val="single" w:sz="4" w:space="0" w:color="auto"/>
              <w:right w:val="single" w:sz="4" w:space="0" w:color="auto"/>
            </w:tcBorders>
          </w:tcPr>
          <w:p w:rsidR="001B0ECE" w:rsidRDefault="001B0ECE">
            <w:pPr>
              <w:spacing w:line="240" w:lineRule="auto"/>
              <w:jc w:val="center"/>
              <w:textAlignment w:val="auto"/>
              <w:rPr>
                <w:rFonts w:ascii="宋体" w:hAnsi="宋体" w:cs="宋体"/>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B0ECE" w:rsidRDefault="001B0ECE">
            <w:pPr>
              <w:spacing w:line="240" w:lineRule="auto"/>
              <w:jc w:val="center"/>
              <w:textAlignment w:val="auto"/>
              <w:rPr>
                <w:rFonts w:ascii="宋体" w:hAnsi="宋体" w:cs="宋体"/>
                <w:sz w:val="20"/>
              </w:rPr>
            </w:pPr>
          </w:p>
        </w:tc>
      </w:tr>
    </w:tbl>
    <w:p w:rsidR="001B0ECE" w:rsidRDefault="00130FD7">
      <w:pPr>
        <w:pStyle w:val="1"/>
        <w:ind w:firstLineChars="400" w:firstLine="843"/>
      </w:pPr>
      <w:r>
        <w:rPr>
          <w:b/>
        </w:rPr>
        <w:t>（</w:t>
      </w:r>
      <w:r>
        <w:rPr>
          <w:rFonts w:hint="eastAsia"/>
          <w:b/>
        </w:rPr>
        <w:t>2</w:t>
      </w:r>
      <w:r>
        <w:rPr>
          <w:b/>
          <w:sz w:val="24"/>
          <w:szCs w:val="24"/>
        </w:rPr>
        <w:t>）</w:t>
      </w:r>
      <w:r>
        <w:rPr>
          <w:rFonts w:hint="eastAsia"/>
          <w:b/>
          <w:sz w:val="24"/>
          <w:szCs w:val="24"/>
        </w:rPr>
        <w:t>更换直饮水机房变频水泵，规格、型号如下：</w:t>
      </w:r>
    </w:p>
    <w:tbl>
      <w:tblPr>
        <w:tblW w:w="87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28"/>
        <w:gridCol w:w="1348"/>
        <w:gridCol w:w="1560"/>
        <w:gridCol w:w="1098"/>
        <w:gridCol w:w="1040"/>
        <w:gridCol w:w="1398"/>
        <w:gridCol w:w="1283"/>
      </w:tblGrid>
      <w:tr w:rsidR="001B0ECE">
        <w:trPr>
          <w:trHeight w:val="282"/>
          <w:jc w:val="center"/>
        </w:trPr>
        <w:tc>
          <w:tcPr>
            <w:tcW w:w="1028" w:type="dxa"/>
            <w:shd w:val="clear" w:color="auto" w:fill="auto"/>
            <w:noWrap/>
            <w:vAlign w:val="center"/>
          </w:tcPr>
          <w:p w:rsidR="001B0ECE" w:rsidRDefault="00130FD7">
            <w:pPr>
              <w:pStyle w:val="1"/>
              <w:jc w:val="center"/>
            </w:pPr>
            <w:r>
              <w:rPr>
                <w:rFonts w:hint="eastAsia"/>
              </w:rPr>
              <w:t>序号</w:t>
            </w:r>
          </w:p>
        </w:tc>
        <w:tc>
          <w:tcPr>
            <w:tcW w:w="1348" w:type="dxa"/>
            <w:shd w:val="clear" w:color="auto" w:fill="auto"/>
            <w:noWrap/>
            <w:vAlign w:val="center"/>
          </w:tcPr>
          <w:p w:rsidR="001B0ECE" w:rsidRDefault="00130FD7">
            <w:pPr>
              <w:pStyle w:val="1"/>
              <w:jc w:val="center"/>
            </w:pPr>
            <w:r>
              <w:rPr>
                <w:rFonts w:hint="eastAsia"/>
              </w:rPr>
              <w:t>商品名称</w:t>
            </w:r>
          </w:p>
        </w:tc>
        <w:tc>
          <w:tcPr>
            <w:tcW w:w="1560" w:type="dxa"/>
            <w:shd w:val="clear" w:color="auto" w:fill="auto"/>
            <w:vAlign w:val="center"/>
          </w:tcPr>
          <w:p w:rsidR="001B0ECE" w:rsidRDefault="00130FD7">
            <w:pPr>
              <w:pStyle w:val="1"/>
              <w:jc w:val="center"/>
            </w:pPr>
            <w:r>
              <w:rPr>
                <w:rFonts w:hint="eastAsia"/>
              </w:rPr>
              <w:t>规格型号</w:t>
            </w:r>
          </w:p>
        </w:tc>
        <w:tc>
          <w:tcPr>
            <w:tcW w:w="1098" w:type="dxa"/>
            <w:shd w:val="clear" w:color="auto" w:fill="auto"/>
            <w:noWrap/>
            <w:vAlign w:val="center"/>
          </w:tcPr>
          <w:p w:rsidR="001B0ECE" w:rsidRDefault="00130FD7">
            <w:pPr>
              <w:pStyle w:val="1"/>
              <w:jc w:val="center"/>
            </w:pPr>
            <w:r>
              <w:rPr>
                <w:rFonts w:hint="eastAsia"/>
              </w:rPr>
              <w:t>单位</w:t>
            </w:r>
          </w:p>
        </w:tc>
        <w:tc>
          <w:tcPr>
            <w:tcW w:w="1040" w:type="dxa"/>
            <w:shd w:val="clear" w:color="auto" w:fill="auto"/>
            <w:noWrap/>
            <w:vAlign w:val="center"/>
          </w:tcPr>
          <w:p w:rsidR="001B0ECE" w:rsidRDefault="00130FD7">
            <w:pPr>
              <w:pStyle w:val="1"/>
              <w:jc w:val="center"/>
            </w:pPr>
            <w:r>
              <w:rPr>
                <w:rFonts w:hint="eastAsia"/>
              </w:rPr>
              <w:t>数量</w:t>
            </w:r>
          </w:p>
        </w:tc>
        <w:tc>
          <w:tcPr>
            <w:tcW w:w="1398" w:type="dxa"/>
            <w:shd w:val="clear" w:color="auto" w:fill="auto"/>
            <w:noWrap/>
            <w:vAlign w:val="center"/>
          </w:tcPr>
          <w:p w:rsidR="001B0ECE" w:rsidRDefault="00130FD7">
            <w:pPr>
              <w:pStyle w:val="1"/>
              <w:jc w:val="center"/>
            </w:pPr>
            <w:r>
              <w:rPr>
                <w:rFonts w:hint="eastAsia"/>
              </w:rPr>
              <w:t>单价合计</w:t>
            </w:r>
            <w:r>
              <w:rPr>
                <w:rFonts w:hint="eastAsia"/>
              </w:rPr>
              <w:t>(</w:t>
            </w:r>
            <w:r>
              <w:rPr>
                <w:rFonts w:hint="eastAsia"/>
              </w:rPr>
              <w:t>￥</w:t>
            </w:r>
            <w:r>
              <w:rPr>
                <w:rFonts w:hint="eastAsia"/>
              </w:rPr>
              <w:t>)</w:t>
            </w:r>
          </w:p>
        </w:tc>
        <w:tc>
          <w:tcPr>
            <w:tcW w:w="1283" w:type="dxa"/>
            <w:shd w:val="clear" w:color="auto" w:fill="auto"/>
            <w:noWrap/>
            <w:vAlign w:val="center"/>
          </w:tcPr>
          <w:p w:rsidR="001B0ECE" w:rsidRDefault="00130FD7">
            <w:pPr>
              <w:pStyle w:val="1"/>
              <w:jc w:val="center"/>
            </w:pPr>
            <w:r>
              <w:rPr>
                <w:rFonts w:hint="eastAsia"/>
              </w:rPr>
              <w:t>备注</w:t>
            </w:r>
          </w:p>
        </w:tc>
      </w:tr>
      <w:tr w:rsidR="001B0ECE">
        <w:trPr>
          <w:trHeight w:val="463"/>
          <w:jc w:val="center"/>
        </w:trPr>
        <w:tc>
          <w:tcPr>
            <w:tcW w:w="1028" w:type="dxa"/>
            <w:shd w:val="clear" w:color="auto" w:fill="auto"/>
            <w:noWrap/>
            <w:vAlign w:val="center"/>
          </w:tcPr>
          <w:p w:rsidR="001B0ECE" w:rsidRDefault="00130FD7">
            <w:pPr>
              <w:pStyle w:val="1"/>
              <w:jc w:val="center"/>
            </w:pPr>
            <w:r>
              <w:rPr>
                <w:rFonts w:hint="eastAsia"/>
              </w:rPr>
              <w:t>1</w:t>
            </w:r>
          </w:p>
        </w:tc>
        <w:tc>
          <w:tcPr>
            <w:tcW w:w="1348" w:type="dxa"/>
            <w:shd w:val="clear" w:color="auto" w:fill="auto"/>
            <w:noWrap/>
            <w:vAlign w:val="center"/>
          </w:tcPr>
          <w:p w:rsidR="001B0ECE" w:rsidRDefault="00130FD7">
            <w:pPr>
              <w:pStyle w:val="1"/>
              <w:jc w:val="center"/>
            </w:pPr>
            <w:r>
              <w:rPr>
                <w:rFonts w:hint="eastAsia"/>
              </w:rPr>
              <w:t>不锈钢供水泵</w:t>
            </w:r>
          </w:p>
        </w:tc>
        <w:tc>
          <w:tcPr>
            <w:tcW w:w="1560" w:type="dxa"/>
            <w:shd w:val="clear" w:color="auto" w:fill="auto"/>
            <w:noWrap/>
            <w:vAlign w:val="center"/>
          </w:tcPr>
          <w:p w:rsidR="001B0ECE" w:rsidRDefault="00130FD7">
            <w:pPr>
              <w:pStyle w:val="1"/>
              <w:jc w:val="center"/>
            </w:pPr>
            <w:r>
              <w:rPr>
                <w:rFonts w:hint="eastAsia"/>
              </w:rPr>
              <w:t>南方水泵</w:t>
            </w:r>
            <w:r>
              <w:rPr>
                <w:rFonts w:hint="eastAsia"/>
              </w:rPr>
              <w:t>CDMF5-27FSWSC</w:t>
            </w:r>
          </w:p>
        </w:tc>
        <w:tc>
          <w:tcPr>
            <w:tcW w:w="1098" w:type="dxa"/>
            <w:shd w:val="clear" w:color="auto" w:fill="auto"/>
            <w:noWrap/>
            <w:vAlign w:val="center"/>
          </w:tcPr>
          <w:p w:rsidR="001B0ECE" w:rsidRDefault="00130FD7">
            <w:pPr>
              <w:pStyle w:val="1"/>
              <w:jc w:val="center"/>
            </w:pPr>
            <w:r>
              <w:rPr>
                <w:rFonts w:hint="eastAsia"/>
              </w:rPr>
              <w:t>台</w:t>
            </w:r>
          </w:p>
        </w:tc>
        <w:tc>
          <w:tcPr>
            <w:tcW w:w="1040" w:type="dxa"/>
            <w:tcBorders>
              <w:right w:val="single" w:sz="4" w:space="0" w:color="auto"/>
            </w:tcBorders>
            <w:shd w:val="clear" w:color="auto" w:fill="auto"/>
            <w:noWrap/>
            <w:vAlign w:val="center"/>
          </w:tcPr>
          <w:p w:rsidR="001B0ECE" w:rsidRDefault="00130FD7">
            <w:pPr>
              <w:pStyle w:val="1"/>
              <w:jc w:val="center"/>
            </w:pPr>
            <w:r>
              <w:rPr>
                <w:rFonts w:hint="eastAsia"/>
              </w:rPr>
              <w:t>1</w:t>
            </w:r>
          </w:p>
        </w:tc>
        <w:tc>
          <w:tcPr>
            <w:tcW w:w="1398" w:type="dxa"/>
            <w:tcBorders>
              <w:left w:val="single" w:sz="4" w:space="0" w:color="auto"/>
            </w:tcBorders>
            <w:shd w:val="clear" w:color="auto" w:fill="auto"/>
            <w:noWrap/>
            <w:vAlign w:val="center"/>
          </w:tcPr>
          <w:p w:rsidR="001B0ECE" w:rsidRDefault="001B0ECE">
            <w:pPr>
              <w:pStyle w:val="1"/>
              <w:jc w:val="center"/>
            </w:pPr>
          </w:p>
        </w:tc>
        <w:tc>
          <w:tcPr>
            <w:tcW w:w="1283" w:type="dxa"/>
            <w:shd w:val="clear" w:color="auto" w:fill="auto"/>
            <w:noWrap/>
            <w:vAlign w:val="center"/>
          </w:tcPr>
          <w:p w:rsidR="001B0ECE" w:rsidRDefault="00130FD7">
            <w:pPr>
              <w:pStyle w:val="1"/>
              <w:jc w:val="center"/>
            </w:pPr>
            <w:r>
              <w:rPr>
                <w:rFonts w:ascii="宋体" w:hAnsi="宋体" w:cs="宋体"/>
                <w:szCs w:val="21"/>
              </w:rPr>
              <w:t>含拆除旧泵、安装新泵的人工、辅材、支架等费用</w:t>
            </w:r>
          </w:p>
        </w:tc>
      </w:tr>
      <w:tr w:rsidR="001B0ECE">
        <w:trPr>
          <w:trHeight w:val="463"/>
          <w:jc w:val="center"/>
        </w:trPr>
        <w:tc>
          <w:tcPr>
            <w:tcW w:w="1028" w:type="dxa"/>
            <w:shd w:val="clear" w:color="auto" w:fill="auto"/>
            <w:noWrap/>
            <w:vAlign w:val="center"/>
          </w:tcPr>
          <w:p w:rsidR="001B0ECE" w:rsidRDefault="001B0ECE">
            <w:pPr>
              <w:pStyle w:val="1"/>
              <w:jc w:val="center"/>
            </w:pPr>
          </w:p>
        </w:tc>
        <w:tc>
          <w:tcPr>
            <w:tcW w:w="5046" w:type="dxa"/>
            <w:gridSpan w:val="4"/>
            <w:tcBorders>
              <w:right w:val="single" w:sz="4" w:space="0" w:color="auto"/>
            </w:tcBorders>
            <w:shd w:val="clear" w:color="auto" w:fill="auto"/>
            <w:noWrap/>
            <w:vAlign w:val="center"/>
          </w:tcPr>
          <w:p w:rsidR="001B0ECE" w:rsidRDefault="00130FD7">
            <w:pPr>
              <w:pStyle w:val="1"/>
              <w:jc w:val="center"/>
            </w:pPr>
            <w:r>
              <w:rPr>
                <w:rFonts w:hint="eastAsia"/>
              </w:rPr>
              <w:t>合计</w:t>
            </w:r>
          </w:p>
        </w:tc>
        <w:tc>
          <w:tcPr>
            <w:tcW w:w="1398" w:type="dxa"/>
            <w:tcBorders>
              <w:left w:val="single" w:sz="4" w:space="0" w:color="auto"/>
            </w:tcBorders>
            <w:shd w:val="clear" w:color="auto" w:fill="auto"/>
            <w:noWrap/>
            <w:vAlign w:val="center"/>
          </w:tcPr>
          <w:p w:rsidR="001B0ECE" w:rsidRDefault="001B0ECE">
            <w:pPr>
              <w:pStyle w:val="1"/>
              <w:jc w:val="center"/>
            </w:pPr>
          </w:p>
        </w:tc>
        <w:tc>
          <w:tcPr>
            <w:tcW w:w="1283" w:type="dxa"/>
            <w:shd w:val="clear" w:color="auto" w:fill="auto"/>
            <w:noWrap/>
            <w:vAlign w:val="center"/>
          </w:tcPr>
          <w:p w:rsidR="001B0ECE" w:rsidRDefault="001B0ECE">
            <w:pPr>
              <w:pStyle w:val="1"/>
              <w:jc w:val="center"/>
            </w:pPr>
          </w:p>
        </w:tc>
      </w:tr>
    </w:tbl>
    <w:p w:rsidR="001B0ECE" w:rsidRDefault="00130FD7">
      <w:pPr>
        <w:rPr>
          <w:rFonts w:ascii="宋体" w:hAnsi="宋体"/>
          <w:b/>
          <w:sz w:val="28"/>
          <w:szCs w:val="28"/>
        </w:rPr>
      </w:pPr>
      <w:r>
        <w:rPr>
          <w:rFonts w:ascii="宋体" w:hAnsi="宋体" w:cs="宋体" w:hint="eastAsia"/>
          <w:b/>
          <w:sz w:val="24"/>
          <w:szCs w:val="24"/>
        </w:rPr>
        <w:lastRenderedPageBreak/>
        <w:t>附件3</w:t>
      </w:r>
    </w:p>
    <w:p w:rsidR="001B0ECE" w:rsidRDefault="001B0ECE">
      <w:pPr>
        <w:pStyle w:val="2"/>
        <w:spacing w:before="0" w:after="0" w:line="400" w:lineRule="exact"/>
        <w:rPr>
          <w:rFonts w:ascii="宋体" w:hAnsi="宋体" w:cs="宋体"/>
          <w:szCs w:val="28"/>
        </w:rPr>
      </w:pPr>
    </w:p>
    <w:p w:rsidR="001B0ECE" w:rsidRDefault="00130FD7">
      <w:pPr>
        <w:pStyle w:val="2"/>
        <w:spacing w:before="0" w:after="0" w:line="400" w:lineRule="exact"/>
        <w:jc w:val="center"/>
        <w:rPr>
          <w:rFonts w:ascii="仿宋" w:eastAsia="仿宋" w:hAnsi="仿宋" w:cs="仿宋"/>
          <w:sz w:val="44"/>
          <w:szCs w:val="44"/>
        </w:rPr>
      </w:pPr>
      <w:r>
        <w:rPr>
          <w:rFonts w:ascii="宋体" w:hAnsi="宋体" w:cs="宋体" w:hint="eastAsia"/>
          <w:szCs w:val="28"/>
        </w:rPr>
        <w:t>承诺书</w:t>
      </w:r>
    </w:p>
    <w:p w:rsidR="001B0ECE" w:rsidRDefault="001B0ECE">
      <w:pPr>
        <w:jc w:val="center"/>
        <w:rPr>
          <w:rFonts w:ascii="仿宋" w:eastAsia="仿宋" w:hAnsi="仿宋" w:cs="仿宋"/>
          <w:sz w:val="23"/>
          <w:szCs w:val="23"/>
        </w:rPr>
      </w:pPr>
    </w:p>
    <w:p w:rsidR="001B0ECE" w:rsidRDefault="001B0ECE">
      <w:pPr>
        <w:pStyle w:val="Style3"/>
        <w:widowControl w:val="0"/>
        <w:spacing w:line="480" w:lineRule="auto"/>
        <w:ind w:firstLineChars="0" w:firstLine="0"/>
        <w:jc w:val="left"/>
        <w:textAlignment w:val="auto"/>
        <w:rPr>
          <w:rFonts w:ascii="仿宋" w:eastAsia="仿宋" w:hAnsi="仿宋" w:cs="仿宋"/>
          <w:sz w:val="24"/>
          <w:szCs w:val="24"/>
        </w:rPr>
      </w:pPr>
    </w:p>
    <w:p w:rsidR="001B0ECE" w:rsidRDefault="00130FD7">
      <w:pPr>
        <w:pStyle w:val="Style3"/>
        <w:widowControl w:val="0"/>
        <w:spacing w:line="480" w:lineRule="auto"/>
        <w:ind w:firstLine="480"/>
        <w:jc w:val="left"/>
        <w:textAlignment w:val="auto"/>
        <w:rPr>
          <w:rFonts w:ascii="宋体" w:hAnsi="宋体" w:cs="宋体"/>
          <w:sz w:val="24"/>
          <w:szCs w:val="24"/>
        </w:rPr>
      </w:pPr>
      <w:r>
        <w:rPr>
          <w:rFonts w:ascii="宋体" w:hAnsi="宋体" w:cs="宋体" w:hint="eastAsia"/>
          <w:sz w:val="24"/>
          <w:szCs w:val="24"/>
        </w:rPr>
        <w:t>我方已知悉并清楚理解本次采购的全部内容，对本次采购</w:t>
      </w:r>
      <w:proofErr w:type="gramStart"/>
      <w:r>
        <w:rPr>
          <w:rFonts w:ascii="宋体" w:hAnsi="宋体" w:cs="宋体" w:hint="eastAsia"/>
          <w:sz w:val="24"/>
          <w:szCs w:val="24"/>
        </w:rPr>
        <w:t>作出</w:t>
      </w:r>
      <w:proofErr w:type="gramEnd"/>
      <w:r>
        <w:rPr>
          <w:rFonts w:ascii="宋体" w:hAnsi="宋体" w:cs="宋体" w:hint="eastAsia"/>
          <w:sz w:val="24"/>
          <w:szCs w:val="24"/>
        </w:rPr>
        <w:t>实质性响应。同时我方声明：我司完全符合《政府采购法》第二十二条规定的条件，且非联合体投标。如若我方不符合上述声明，则贵校有权随时无条件解除双方之间合同，一切责任均由我方承担。</w:t>
      </w:r>
    </w:p>
    <w:p w:rsidR="001B0ECE" w:rsidRDefault="001B0ECE">
      <w:pPr>
        <w:pStyle w:val="Style3"/>
        <w:ind w:firstLine="480"/>
        <w:jc w:val="left"/>
        <w:rPr>
          <w:rFonts w:ascii="宋体" w:hAnsi="宋体" w:cs="宋体"/>
          <w:sz w:val="24"/>
          <w:szCs w:val="24"/>
        </w:rPr>
      </w:pPr>
    </w:p>
    <w:p w:rsidR="001B0ECE" w:rsidRDefault="00130FD7">
      <w:pPr>
        <w:tabs>
          <w:tab w:val="left" w:pos="676"/>
          <w:tab w:val="left" w:pos="2330"/>
          <w:tab w:val="left" w:pos="9230"/>
        </w:tabs>
        <w:autoSpaceDE w:val="0"/>
        <w:autoSpaceDN w:val="0"/>
        <w:adjustRightInd w:val="0"/>
        <w:rPr>
          <w:rFonts w:ascii="宋体" w:hAnsi="宋体" w:cs="宋体"/>
          <w:sz w:val="24"/>
          <w:szCs w:val="24"/>
        </w:rPr>
      </w:pPr>
      <w:r>
        <w:rPr>
          <w:rFonts w:ascii="宋体" w:hAnsi="宋体" w:cs="宋体" w:hint="eastAsia"/>
          <w:sz w:val="24"/>
          <w:szCs w:val="24"/>
        </w:rPr>
        <w:t xml:space="preserve">                                 </w:t>
      </w: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投标人（公章）：</w:t>
      </w: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投标人地址：</w:t>
      </w: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法人或代理人姓名（签名）：</w:t>
      </w:r>
    </w:p>
    <w:p w:rsidR="001B0ECE" w:rsidRDefault="00130FD7">
      <w:pPr>
        <w:spacing w:line="480" w:lineRule="exact"/>
        <w:ind w:leftChars="2190" w:left="4599" w:firstLineChars="100" w:firstLine="240"/>
        <w:rPr>
          <w:rFonts w:ascii="宋体" w:hAnsi="宋体" w:cs="宋体"/>
          <w:sz w:val="24"/>
          <w:szCs w:val="24"/>
        </w:rPr>
      </w:pPr>
      <w:r>
        <w:rPr>
          <w:rFonts w:ascii="宋体" w:hAnsi="宋体" w:cs="宋体" w:hint="eastAsia"/>
          <w:sz w:val="24"/>
          <w:szCs w:val="24"/>
        </w:rPr>
        <w:t>日    期：</w:t>
      </w:r>
    </w:p>
    <w:p w:rsidR="00130FD7" w:rsidRDefault="00130FD7">
      <w:pPr>
        <w:rPr>
          <w:rFonts w:ascii="宋体" w:hAnsi="宋体" w:cs="宋体"/>
          <w:b/>
          <w:sz w:val="24"/>
          <w:szCs w:val="24"/>
        </w:rPr>
      </w:pPr>
    </w:p>
    <w:p w:rsidR="001B0ECE" w:rsidRDefault="00130FD7">
      <w:pPr>
        <w:rPr>
          <w:rFonts w:ascii="宋体" w:hAnsi="宋体" w:cs="宋体"/>
          <w:b/>
          <w:sz w:val="24"/>
          <w:szCs w:val="24"/>
        </w:rPr>
      </w:pPr>
      <w:r>
        <w:rPr>
          <w:rFonts w:ascii="宋体" w:hAnsi="宋体" w:cs="宋体" w:hint="eastAsia"/>
          <w:b/>
          <w:sz w:val="24"/>
          <w:szCs w:val="24"/>
        </w:rPr>
        <w:t>（注：本证明书为</w:t>
      </w:r>
      <w:r>
        <w:rPr>
          <w:rFonts w:ascii="宋体" w:hAnsi="宋体" w:cs="宋体" w:hint="eastAsia"/>
          <w:b/>
          <w:sz w:val="24"/>
          <w:szCs w:val="24"/>
          <w:u w:val="single"/>
        </w:rPr>
        <w:t>必要文件(不得改变格式)</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w:t>
      </w:r>
      <w:r>
        <w:rPr>
          <w:rFonts w:ascii="宋体" w:hAnsi="宋体" w:cs="宋体" w:hint="eastAsia"/>
          <w:b/>
          <w:sz w:val="24"/>
          <w:szCs w:val="24"/>
          <w:u w:val="single"/>
        </w:rPr>
        <w:t>亲笔签名</w:t>
      </w:r>
      <w:r>
        <w:rPr>
          <w:rFonts w:ascii="宋体" w:hAnsi="宋体" w:cs="宋体" w:hint="eastAsia"/>
          <w:b/>
          <w:sz w:val="24"/>
          <w:szCs w:val="24"/>
        </w:rPr>
        <w:t>，否则，作无效处理）</w:t>
      </w:r>
    </w:p>
    <w:p w:rsidR="001B0ECE" w:rsidRDefault="001B0ECE">
      <w:pPr>
        <w:rPr>
          <w:rFonts w:cs="Tahoma"/>
          <w:b/>
          <w:sz w:val="24"/>
        </w:rPr>
      </w:pPr>
    </w:p>
    <w:p w:rsidR="001B0ECE" w:rsidRDefault="001B0ECE">
      <w:pPr>
        <w:rPr>
          <w:rFonts w:cs="Tahoma"/>
          <w:b/>
          <w:sz w:val="24"/>
        </w:rPr>
      </w:pPr>
    </w:p>
    <w:p w:rsidR="001B0ECE" w:rsidRDefault="001B0ECE">
      <w:pPr>
        <w:rPr>
          <w:rFonts w:cs="Tahoma"/>
          <w:b/>
          <w:sz w:val="24"/>
        </w:rPr>
      </w:pPr>
    </w:p>
    <w:p w:rsidR="001B0ECE" w:rsidRDefault="001B0ECE">
      <w:pPr>
        <w:pStyle w:val="1"/>
        <w:rPr>
          <w:rFonts w:cs="Tahoma"/>
          <w:b/>
          <w:sz w:val="24"/>
        </w:rPr>
      </w:pPr>
    </w:p>
    <w:p w:rsidR="001B0ECE" w:rsidRDefault="001B0ECE">
      <w:pPr>
        <w:rPr>
          <w:rFonts w:cs="Tahoma"/>
          <w:b/>
          <w:sz w:val="24"/>
        </w:rPr>
      </w:pPr>
    </w:p>
    <w:p w:rsidR="001B0ECE" w:rsidRDefault="001B0ECE">
      <w:pPr>
        <w:pStyle w:val="1"/>
        <w:rPr>
          <w:rFonts w:cs="Tahoma"/>
          <w:b/>
          <w:sz w:val="24"/>
        </w:rPr>
      </w:pPr>
    </w:p>
    <w:p w:rsidR="001B0ECE" w:rsidRDefault="001B0ECE">
      <w:pPr>
        <w:rPr>
          <w:rFonts w:cs="Tahoma"/>
          <w:b/>
          <w:sz w:val="24"/>
        </w:rPr>
      </w:pPr>
    </w:p>
    <w:p w:rsidR="001B0ECE" w:rsidRDefault="001B0ECE">
      <w:pPr>
        <w:pStyle w:val="1"/>
        <w:rPr>
          <w:rFonts w:cs="Tahoma"/>
          <w:b/>
          <w:sz w:val="24"/>
        </w:rPr>
      </w:pPr>
    </w:p>
    <w:p w:rsidR="001B0ECE" w:rsidRDefault="001B0ECE">
      <w:pPr>
        <w:rPr>
          <w:rFonts w:cs="Tahoma"/>
          <w:b/>
          <w:sz w:val="24"/>
        </w:rPr>
      </w:pPr>
    </w:p>
    <w:p w:rsidR="001B0ECE" w:rsidRDefault="001B0ECE">
      <w:pPr>
        <w:pStyle w:val="1"/>
      </w:pPr>
    </w:p>
    <w:p w:rsidR="001B0ECE" w:rsidRDefault="001B0ECE">
      <w:pPr>
        <w:rPr>
          <w:rFonts w:cs="Tahoma"/>
          <w:b/>
          <w:sz w:val="24"/>
        </w:rPr>
      </w:pPr>
    </w:p>
    <w:p w:rsidR="001B0ECE" w:rsidRDefault="001B0ECE">
      <w:pPr>
        <w:rPr>
          <w:rFonts w:cs="Tahoma"/>
          <w:b/>
          <w:sz w:val="24"/>
        </w:rPr>
      </w:pPr>
    </w:p>
    <w:p w:rsidR="001B0ECE" w:rsidRDefault="00130FD7">
      <w:r>
        <w:rPr>
          <w:rFonts w:cs="Tahoma" w:hint="eastAsia"/>
          <w:b/>
          <w:sz w:val="24"/>
        </w:rPr>
        <w:lastRenderedPageBreak/>
        <w:t>附件</w:t>
      </w:r>
      <w:r>
        <w:rPr>
          <w:rFonts w:cs="Tahoma" w:hint="eastAsia"/>
          <w:b/>
          <w:sz w:val="24"/>
        </w:rPr>
        <w:t>4</w:t>
      </w:r>
    </w:p>
    <w:p w:rsidR="001B0ECE" w:rsidRDefault="00130FD7">
      <w:pPr>
        <w:pStyle w:val="Style3"/>
        <w:ind w:firstLineChars="0" w:firstLine="0"/>
        <w:jc w:val="center"/>
        <w:rPr>
          <w:rFonts w:ascii="宋体" w:hAnsi="宋体" w:cs="宋体"/>
          <w:b/>
          <w:sz w:val="28"/>
          <w:szCs w:val="28"/>
        </w:rPr>
      </w:pPr>
      <w:r>
        <w:rPr>
          <w:rFonts w:ascii="宋体" w:hAnsi="宋体" w:cs="宋体" w:hint="eastAsia"/>
          <w:b/>
          <w:sz w:val="28"/>
          <w:szCs w:val="28"/>
        </w:rPr>
        <w:t>法定代表人证明书</w:t>
      </w:r>
    </w:p>
    <w:p w:rsidR="001B0ECE" w:rsidRDefault="00130FD7">
      <w:pPr>
        <w:spacing w:line="500" w:lineRule="exact"/>
        <w:ind w:firstLineChars="200" w:firstLine="480"/>
        <w:rPr>
          <w:rFonts w:ascii="宋体" w:hAnsi="宋体" w:cs="宋体"/>
          <w:sz w:val="24"/>
          <w:szCs w:val="24"/>
        </w:rPr>
      </w:pPr>
      <w:r>
        <w:rPr>
          <w:rFonts w:ascii="宋体" w:hAnsi="宋体" w:cs="宋体" w:hint="eastAsia"/>
          <w:sz w:val="24"/>
          <w:szCs w:val="24"/>
          <w:u w:val="single"/>
        </w:rPr>
        <w:t>（法定代表人姓名）</w:t>
      </w:r>
      <w:r>
        <w:rPr>
          <w:rFonts w:ascii="宋体" w:hAnsi="宋体" w:cs="宋体" w:hint="eastAsia"/>
          <w:sz w:val="24"/>
          <w:szCs w:val="24"/>
        </w:rPr>
        <w:t>同志，</w:t>
      </w:r>
      <w:r>
        <w:rPr>
          <w:rFonts w:ascii="宋体" w:hAnsi="宋体" w:cs="宋体" w:hint="eastAsia"/>
          <w:sz w:val="24"/>
          <w:szCs w:val="24"/>
          <w:u w:val="single"/>
        </w:rPr>
        <w:t>( 身份证号码： )</w:t>
      </w:r>
      <w:r>
        <w:rPr>
          <w:rFonts w:ascii="宋体" w:hAnsi="宋体" w:cs="宋体" w:hint="eastAsia"/>
          <w:sz w:val="24"/>
          <w:szCs w:val="24"/>
        </w:rPr>
        <w:t>现任我单位</w:t>
      </w:r>
      <w:r>
        <w:rPr>
          <w:rFonts w:ascii="宋体" w:hAnsi="宋体" w:cs="宋体" w:hint="eastAsia"/>
          <w:sz w:val="24"/>
          <w:szCs w:val="24"/>
          <w:u w:val="single"/>
        </w:rPr>
        <w:t xml:space="preserve"> （投标人名称、职务） </w:t>
      </w:r>
      <w:r>
        <w:rPr>
          <w:rFonts w:ascii="宋体" w:hAnsi="宋体" w:cs="宋体" w:hint="eastAsia"/>
          <w:sz w:val="24"/>
          <w:szCs w:val="24"/>
        </w:rPr>
        <w:t>，为法定代表人，特此证明。</w:t>
      </w:r>
    </w:p>
    <w:p w:rsidR="001B0ECE" w:rsidRDefault="00130FD7">
      <w:pPr>
        <w:spacing w:line="500" w:lineRule="exact"/>
        <w:ind w:firstLineChars="200" w:firstLine="480"/>
        <w:rPr>
          <w:rFonts w:ascii="宋体" w:hAnsi="宋体" w:cs="宋体"/>
          <w:sz w:val="24"/>
          <w:szCs w:val="24"/>
          <w:u w:val="single"/>
        </w:rPr>
      </w:pPr>
      <w:r>
        <w:rPr>
          <w:rFonts w:ascii="宋体" w:hAnsi="宋体" w:cs="宋体" w:hint="eastAsia"/>
          <w:sz w:val="24"/>
          <w:szCs w:val="24"/>
        </w:rPr>
        <w:t>营业执照号码：</w:t>
      </w:r>
    </w:p>
    <w:p w:rsidR="001B0ECE" w:rsidRDefault="00130FD7">
      <w:pPr>
        <w:spacing w:line="500" w:lineRule="exact"/>
        <w:ind w:firstLineChars="200" w:firstLine="480"/>
        <w:rPr>
          <w:rFonts w:ascii="宋体" w:hAnsi="宋体" w:cs="宋体"/>
          <w:sz w:val="24"/>
          <w:szCs w:val="24"/>
          <w:u w:val="single"/>
        </w:rPr>
      </w:pPr>
      <w:r>
        <w:rPr>
          <w:rFonts w:ascii="宋体" w:hAnsi="宋体" w:cs="宋体" w:hint="eastAsia"/>
          <w:sz w:val="24"/>
          <w:szCs w:val="24"/>
        </w:rPr>
        <w:t>组织机构代码：</w:t>
      </w:r>
    </w:p>
    <w:p w:rsidR="001B0ECE" w:rsidRDefault="00130FD7">
      <w:pPr>
        <w:spacing w:line="500" w:lineRule="exact"/>
        <w:ind w:firstLineChars="200" w:firstLine="480"/>
        <w:rPr>
          <w:rFonts w:ascii="宋体" w:hAnsi="宋体" w:cs="宋体"/>
          <w:sz w:val="24"/>
          <w:szCs w:val="24"/>
          <w:u w:val="single"/>
        </w:rPr>
      </w:pPr>
      <w:r>
        <w:rPr>
          <w:rFonts w:ascii="宋体" w:hAnsi="宋体" w:cs="宋体" w:hint="eastAsia"/>
          <w:sz w:val="24"/>
          <w:szCs w:val="24"/>
        </w:rPr>
        <w:t>经 济 性  质：</w:t>
      </w:r>
    </w:p>
    <w:p w:rsidR="001B0ECE" w:rsidRDefault="00130FD7">
      <w:pPr>
        <w:spacing w:line="500" w:lineRule="exact"/>
        <w:ind w:firstLineChars="200" w:firstLine="480"/>
        <w:rPr>
          <w:rFonts w:ascii="宋体" w:hAnsi="宋体" w:cs="宋体"/>
          <w:sz w:val="24"/>
          <w:szCs w:val="24"/>
        </w:rPr>
      </w:pPr>
      <w:r>
        <w:rPr>
          <w:rFonts w:ascii="宋体" w:hAnsi="宋体" w:cs="宋体" w:hint="eastAsia"/>
          <w:sz w:val="24"/>
          <w:szCs w:val="24"/>
        </w:rPr>
        <w:t>成立日期：</w:t>
      </w:r>
    </w:p>
    <w:p w:rsidR="001B0ECE" w:rsidRDefault="001B0ECE">
      <w:pPr>
        <w:pStyle w:val="Style3"/>
        <w:ind w:firstLine="560"/>
        <w:rPr>
          <w:rFonts w:ascii="宋体" w:hAnsi="宋体" w:cs="宋体"/>
          <w:sz w:val="28"/>
          <w:szCs w:val="28"/>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1B0ECE">
        <w:trPr>
          <w:trHeight w:val="2627"/>
        </w:trPr>
        <w:tc>
          <w:tcPr>
            <w:tcW w:w="5610" w:type="dxa"/>
          </w:tcPr>
          <w:p w:rsidR="001B0ECE" w:rsidRDefault="00130FD7">
            <w:pPr>
              <w:spacing w:line="500" w:lineRule="exact"/>
              <w:rPr>
                <w:rFonts w:ascii="宋体" w:hAnsi="宋体" w:cs="宋体"/>
                <w:sz w:val="24"/>
                <w:szCs w:val="24"/>
              </w:rPr>
            </w:pPr>
            <w:r>
              <w:rPr>
                <w:rFonts w:ascii="宋体" w:hAnsi="宋体" w:cs="宋体" w:hint="eastAsia"/>
                <w:sz w:val="24"/>
                <w:szCs w:val="24"/>
              </w:rPr>
              <w:t>附法定代表人身份证复印件</w:t>
            </w:r>
          </w:p>
          <w:p w:rsidR="001B0ECE" w:rsidRDefault="001B0ECE">
            <w:pPr>
              <w:spacing w:line="500" w:lineRule="exact"/>
              <w:rPr>
                <w:rFonts w:ascii="宋体" w:hAnsi="宋体" w:cs="宋体"/>
                <w:sz w:val="24"/>
                <w:szCs w:val="24"/>
              </w:rPr>
            </w:pPr>
          </w:p>
        </w:tc>
      </w:tr>
      <w:tr w:rsidR="001B0ECE">
        <w:trPr>
          <w:trHeight w:val="2627"/>
        </w:trPr>
        <w:tc>
          <w:tcPr>
            <w:tcW w:w="5610" w:type="dxa"/>
          </w:tcPr>
          <w:p w:rsidR="001B0ECE" w:rsidRDefault="001B0ECE">
            <w:pPr>
              <w:spacing w:line="500" w:lineRule="exact"/>
              <w:rPr>
                <w:rFonts w:ascii="宋体" w:hAnsi="宋体" w:cs="宋体"/>
                <w:sz w:val="24"/>
                <w:szCs w:val="24"/>
              </w:rPr>
            </w:pPr>
          </w:p>
        </w:tc>
      </w:tr>
    </w:tbl>
    <w:p w:rsidR="001B0ECE" w:rsidRDefault="001B0ECE">
      <w:pPr>
        <w:adjustRightInd w:val="0"/>
        <w:snapToGrid w:val="0"/>
        <w:spacing w:line="500" w:lineRule="exact"/>
        <w:rPr>
          <w:rFonts w:ascii="宋体" w:hAnsi="宋体" w:cs="宋体"/>
          <w:sz w:val="24"/>
          <w:szCs w:val="24"/>
        </w:rPr>
      </w:pPr>
    </w:p>
    <w:p w:rsidR="001B0ECE" w:rsidRDefault="00130FD7">
      <w:pPr>
        <w:spacing w:line="500" w:lineRule="exact"/>
        <w:ind w:leftChars="2190" w:left="4599"/>
        <w:rPr>
          <w:rFonts w:ascii="宋体" w:hAnsi="宋体" w:cs="宋体"/>
          <w:sz w:val="24"/>
          <w:szCs w:val="24"/>
        </w:rPr>
      </w:pPr>
      <w:r>
        <w:rPr>
          <w:rFonts w:ascii="宋体" w:hAnsi="宋体" w:cs="宋体" w:hint="eastAsia"/>
          <w:sz w:val="24"/>
          <w:szCs w:val="24"/>
        </w:rPr>
        <w:t>投标人（公章）：</w:t>
      </w:r>
    </w:p>
    <w:p w:rsidR="001B0ECE" w:rsidRDefault="00130FD7">
      <w:pPr>
        <w:spacing w:line="500" w:lineRule="exact"/>
        <w:ind w:leftChars="2190" w:left="4599"/>
        <w:rPr>
          <w:rFonts w:ascii="宋体" w:hAnsi="宋体" w:cs="宋体"/>
          <w:sz w:val="24"/>
          <w:szCs w:val="24"/>
        </w:rPr>
      </w:pPr>
      <w:r>
        <w:rPr>
          <w:rFonts w:ascii="宋体" w:hAnsi="宋体" w:cs="宋体" w:hint="eastAsia"/>
          <w:sz w:val="24"/>
          <w:szCs w:val="24"/>
        </w:rPr>
        <w:t>投标人地址：</w:t>
      </w:r>
    </w:p>
    <w:p w:rsidR="001B0ECE" w:rsidRDefault="00130FD7">
      <w:pPr>
        <w:spacing w:line="500" w:lineRule="exact"/>
        <w:ind w:leftChars="2190" w:left="4599"/>
        <w:rPr>
          <w:rFonts w:ascii="宋体" w:hAnsi="宋体" w:cs="宋体"/>
          <w:sz w:val="24"/>
          <w:szCs w:val="24"/>
        </w:rPr>
      </w:pPr>
      <w:r>
        <w:rPr>
          <w:rFonts w:ascii="宋体" w:hAnsi="宋体" w:cs="宋体" w:hint="eastAsia"/>
          <w:sz w:val="24"/>
          <w:szCs w:val="24"/>
        </w:rPr>
        <w:t>法定代表人姓名（签名）：</w:t>
      </w:r>
    </w:p>
    <w:p w:rsidR="001B0ECE" w:rsidRDefault="00130FD7">
      <w:pPr>
        <w:spacing w:line="500" w:lineRule="exact"/>
        <w:ind w:leftChars="2190" w:left="4599"/>
        <w:rPr>
          <w:rFonts w:ascii="宋体" w:hAnsi="宋体" w:cs="宋体"/>
          <w:sz w:val="24"/>
          <w:szCs w:val="24"/>
        </w:rPr>
      </w:pPr>
      <w:r>
        <w:rPr>
          <w:rFonts w:ascii="宋体" w:hAnsi="宋体" w:cs="宋体" w:hint="eastAsia"/>
          <w:sz w:val="24"/>
          <w:szCs w:val="24"/>
        </w:rPr>
        <w:t>日    期：</w:t>
      </w:r>
    </w:p>
    <w:p w:rsidR="001B0ECE" w:rsidRDefault="001B0ECE">
      <w:pPr>
        <w:spacing w:line="500" w:lineRule="exact"/>
        <w:ind w:leftChars="2190" w:left="4599"/>
        <w:rPr>
          <w:rFonts w:ascii="宋体" w:hAnsi="宋体" w:cs="宋体"/>
          <w:sz w:val="24"/>
          <w:szCs w:val="24"/>
        </w:rPr>
      </w:pPr>
    </w:p>
    <w:p w:rsidR="001B0ECE" w:rsidRDefault="00130FD7">
      <w:pPr>
        <w:rPr>
          <w:rFonts w:ascii="宋体" w:hAnsi="宋体" w:cs="宋体"/>
          <w:b/>
          <w:sz w:val="24"/>
          <w:szCs w:val="24"/>
        </w:rPr>
      </w:pPr>
      <w:r>
        <w:rPr>
          <w:rFonts w:ascii="宋体" w:hAnsi="宋体" w:cs="宋体" w:hint="eastAsia"/>
          <w:b/>
          <w:sz w:val="24"/>
          <w:szCs w:val="24"/>
        </w:rPr>
        <w:t>（注：本证明书为</w:t>
      </w:r>
      <w:r>
        <w:rPr>
          <w:rFonts w:ascii="宋体" w:hAnsi="宋体" w:cs="宋体" w:hint="eastAsia"/>
          <w:b/>
          <w:sz w:val="24"/>
          <w:szCs w:val="24"/>
          <w:u w:val="single"/>
        </w:rPr>
        <w:t>必要文件(不得改变格式)</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w:t>
      </w:r>
      <w:r>
        <w:rPr>
          <w:rFonts w:ascii="宋体" w:hAnsi="宋体" w:cs="宋体" w:hint="eastAsia"/>
          <w:b/>
          <w:sz w:val="24"/>
          <w:szCs w:val="24"/>
          <w:u w:val="single"/>
        </w:rPr>
        <w:t>亲笔签名</w:t>
      </w:r>
      <w:r>
        <w:rPr>
          <w:rFonts w:ascii="宋体" w:hAnsi="宋体" w:cs="宋体" w:hint="eastAsia"/>
          <w:b/>
          <w:sz w:val="24"/>
          <w:szCs w:val="24"/>
        </w:rPr>
        <w:t>，否则，作无效处理）</w:t>
      </w:r>
    </w:p>
    <w:p w:rsidR="001B0ECE" w:rsidRDefault="00130FD7">
      <w:pPr>
        <w:rPr>
          <w:rFonts w:ascii="宋体" w:hAnsi="宋体" w:cs="宋体"/>
          <w:sz w:val="28"/>
          <w:szCs w:val="28"/>
        </w:rPr>
      </w:pPr>
      <w:r>
        <w:rPr>
          <w:rFonts w:ascii="宋体" w:hAnsi="宋体" w:cs="宋体" w:hint="eastAsia"/>
          <w:sz w:val="28"/>
          <w:szCs w:val="28"/>
        </w:rPr>
        <w:br w:type="page"/>
      </w:r>
      <w:r>
        <w:rPr>
          <w:rFonts w:cs="Tahoma" w:hint="eastAsia"/>
          <w:b/>
          <w:sz w:val="24"/>
        </w:rPr>
        <w:lastRenderedPageBreak/>
        <w:t>附件</w:t>
      </w:r>
      <w:r>
        <w:rPr>
          <w:rFonts w:cs="Tahoma" w:hint="eastAsia"/>
          <w:b/>
          <w:sz w:val="24"/>
        </w:rPr>
        <w:t>5</w:t>
      </w:r>
    </w:p>
    <w:p w:rsidR="001B0ECE" w:rsidRDefault="00130FD7">
      <w:pPr>
        <w:pStyle w:val="Style3"/>
        <w:ind w:firstLineChars="0" w:firstLine="0"/>
        <w:jc w:val="center"/>
        <w:rPr>
          <w:rFonts w:ascii="宋体" w:hAnsi="宋体" w:cs="宋体"/>
          <w:sz w:val="28"/>
          <w:szCs w:val="28"/>
        </w:rPr>
      </w:pPr>
      <w:r>
        <w:rPr>
          <w:rFonts w:ascii="宋体" w:hAnsi="宋体" w:cs="宋体" w:hint="eastAsia"/>
          <w:b/>
          <w:sz w:val="28"/>
          <w:szCs w:val="28"/>
        </w:rPr>
        <w:t>授权委托书</w:t>
      </w:r>
    </w:p>
    <w:p w:rsidR="001B0ECE" w:rsidRDefault="00130FD7">
      <w:pPr>
        <w:pStyle w:val="a5"/>
        <w:spacing w:line="500" w:lineRule="exact"/>
        <w:rPr>
          <w:rFonts w:hAnsi="宋体" w:cs="宋体"/>
          <w:color w:val="000000"/>
          <w:sz w:val="24"/>
        </w:rPr>
      </w:pPr>
      <w:r>
        <w:rPr>
          <w:rFonts w:hAnsi="宋体" w:cs="宋体" w:hint="eastAsia"/>
          <w:color w:val="000000"/>
          <w:sz w:val="24"/>
        </w:rPr>
        <w:t>致:广东财经大学</w:t>
      </w:r>
    </w:p>
    <w:p w:rsidR="001B0ECE" w:rsidRDefault="00130FD7">
      <w:pPr>
        <w:spacing w:line="500" w:lineRule="exact"/>
        <w:ind w:firstLineChars="256" w:firstLine="614"/>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 xml:space="preserve"> （法定代表人姓名） </w:t>
      </w:r>
      <w:r>
        <w:rPr>
          <w:rFonts w:ascii="宋体" w:hAnsi="宋体" w:cs="宋体" w:hint="eastAsia"/>
          <w:sz w:val="24"/>
          <w:szCs w:val="24"/>
        </w:rPr>
        <w:t>是注册于</w:t>
      </w:r>
      <w:r>
        <w:rPr>
          <w:rFonts w:ascii="宋体" w:hAnsi="宋体" w:cs="宋体" w:hint="eastAsia"/>
          <w:sz w:val="24"/>
          <w:szCs w:val="24"/>
          <w:u w:val="single"/>
        </w:rPr>
        <w:t>（国家或地区）</w:t>
      </w:r>
      <w:r>
        <w:rPr>
          <w:rFonts w:ascii="宋体" w:hAnsi="宋体" w:cs="宋体" w:hint="eastAsia"/>
          <w:sz w:val="24"/>
          <w:szCs w:val="24"/>
        </w:rPr>
        <w:t>的 （投标人公司名称）的法定代表人，现任</w:t>
      </w:r>
      <w:r>
        <w:rPr>
          <w:rFonts w:ascii="宋体" w:hAnsi="宋体" w:cs="宋体" w:hint="eastAsia"/>
          <w:sz w:val="24"/>
          <w:szCs w:val="24"/>
          <w:u w:val="single"/>
        </w:rPr>
        <w:t xml:space="preserve">      </w:t>
      </w:r>
      <w:r>
        <w:rPr>
          <w:rFonts w:ascii="宋体" w:hAnsi="宋体" w:cs="宋体" w:hint="eastAsia"/>
          <w:sz w:val="24"/>
          <w:szCs w:val="24"/>
        </w:rPr>
        <w:t>职务。在</w:t>
      </w:r>
      <w:r>
        <w:rPr>
          <w:rFonts w:ascii="宋体" w:hAnsi="宋体" w:cs="宋体" w:hint="eastAsia"/>
          <w:sz w:val="24"/>
          <w:szCs w:val="24"/>
          <w:u w:val="single"/>
        </w:rPr>
        <w:t xml:space="preserve">         </w:t>
      </w:r>
      <w:r>
        <w:rPr>
          <w:rFonts w:ascii="宋体" w:hAnsi="宋体" w:cs="宋体" w:hint="eastAsia"/>
          <w:sz w:val="24"/>
          <w:szCs w:val="24"/>
        </w:rPr>
        <w:t xml:space="preserve">中，现授权 </w:t>
      </w:r>
      <w:r>
        <w:rPr>
          <w:rFonts w:ascii="宋体" w:hAnsi="宋体" w:cs="宋体" w:hint="eastAsia"/>
          <w:sz w:val="24"/>
          <w:szCs w:val="24"/>
          <w:u w:val="single"/>
        </w:rPr>
        <w:t xml:space="preserve">          （姓名、职务）</w:t>
      </w:r>
      <w:r>
        <w:rPr>
          <w:rFonts w:ascii="宋体" w:hAnsi="宋体" w:cs="宋体" w:hint="eastAsia"/>
          <w:sz w:val="24"/>
          <w:szCs w:val="24"/>
        </w:rPr>
        <w:t>作为我公司的全权代理人，以我方的名义处理一切与之有关的事宜。</w:t>
      </w:r>
    </w:p>
    <w:p w:rsidR="001B0ECE" w:rsidRDefault="00130FD7">
      <w:pPr>
        <w:spacing w:line="500" w:lineRule="exact"/>
        <w:rPr>
          <w:rFonts w:ascii="宋体" w:hAnsi="宋体" w:cs="宋体"/>
          <w:sz w:val="24"/>
          <w:szCs w:val="24"/>
        </w:rPr>
      </w:pPr>
      <w:r>
        <w:rPr>
          <w:rFonts w:ascii="宋体" w:hAnsi="宋体" w:cs="宋体" w:hint="eastAsia"/>
          <w:sz w:val="24"/>
          <w:szCs w:val="24"/>
        </w:rPr>
        <w:t>本授权书于    年   月    日签字生效，有效期至    年    月    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1B0ECE">
        <w:trPr>
          <w:trHeight w:val="2627"/>
        </w:trPr>
        <w:tc>
          <w:tcPr>
            <w:tcW w:w="5610" w:type="dxa"/>
          </w:tcPr>
          <w:p w:rsidR="001B0ECE" w:rsidRDefault="00130FD7">
            <w:pPr>
              <w:spacing w:line="500" w:lineRule="exact"/>
              <w:rPr>
                <w:rFonts w:ascii="宋体" w:hAnsi="宋体" w:cs="宋体"/>
                <w:sz w:val="24"/>
                <w:szCs w:val="24"/>
              </w:rPr>
            </w:pPr>
            <w:proofErr w:type="gramStart"/>
            <w:r>
              <w:rPr>
                <w:rFonts w:ascii="宋体" w:hAnsi="宋体" w:cs="宋体" w:hint="eastAsia"/>
                <w:sz w:val="24"/>
                <w:szCs w:val="24"/>
              </w:rPr>
              <w:t>附被授权</w:t>
            </w:r>
            <w:proofErr w:type="gramEnd"/>
            <w:r>
              <w:rPr>
                <w:rFonts w:ascii="宋体" w:hAnsi="宋体" w:cs="宋体" w:hint="eastAsia"/>
                <w:sz w:val="24"/>
                <w:szCs w:val="24"/>
              </w:rPr>
              <w:t>人身份证复印件</w:t>
            </w:r>
          </w:p>
          <w:p w:rsidR="001B0ECE" w:rsidRDefault="001B0ECE">
            <w:pPr>
              <w:spacing w:line="500" w:lineRule="exact"/>
              <w:rPr>
                <w:rFonts w:ascii="宋体" w:hAnsi="宋体" w:cs="宋体"/>
                <w:sz w:val="24"/>
                <w:szCs w:val="24"/>
              </w:rPr>
            </w:pPr>
          </w:p>
        </w:tc>
      </w:tr>
      <w:tr w:rsidR="001B0ECE">
        <w:trPr>
          <w:trHeight w:val="2627"/>
        </w:trPr>
        <w:tc>
          <w:tcPr>
            <w:tcW w:w="5610" w:type="dxa"/>
          </w:tcPr>
          <w:p w:rsidR="001B0ECE" w:rsidRDefault="001B0ECE">
            <w:pPr>
              <w:spacing w:line="500" w:lineRule="exact"/>
              <w:rPr>
                <w:rFonts w:ascii="宋体" w:hAnsi="宋体" w:cs="宋体"/>
                <w:sz w:val="24"/>
                <w:szCs w:val="24"/>
              </w:rPr>
            </w:pPr>
          </w:p>
        </w:tc>
      </w:tr>
    </w:tbl>
    <w:p w:rsidR="001B0ECE" w:rsidRDefault="001B0ECE">
      <w:pPr>
        <w:spacing w:line="500" w:lineRule="exact"/>
        <w:ind w:firstLineChars="200" w:firstLine="480"/>
        <w:rPr>
          <w:rFonts w:ascii="宋体" w:hAnsi="宋体" w:cs="宋体"/>
          <w:sz w:val="24"/>
          <w:szCs w:val="24"/>
        </w:rPr>
      </w:pPr>
    </w:p>
    <w:p w:rsidR="001B0ECE" w:rsidRDefault="001B0ECE">
      <w:pPr>
        <w:spacing w:line="500" w:lineRule="exact"/>
        <w:ind w:firstLineChars="1750" w:firstLine="4200"/>
        <w:jc w:val="left"/>
        <w:rPr>
          <w:rFonts w:ascii="宋体" w:hAnsi="宋体" w:cs="宋体"/>
          <w:sz w:val="24"/>
          <w:szCs w:val="24"/>
        </w:rPr>
      </w:pPr>
    </w:p>
    <w:p w:rsidR="001B0ECE" w:rsidRDefault="00130FD7">
      <w:pPr>
        <w:spacing w:line="500" w:lineRule="exact"/>
        <w:ind w:firstLineChars="1750" w:firstLine="4200"/>
        <w:rPr>
          <w:rFonts w:ascii="宋体" w:hAnsi="宋体" w:cs="宋体"/>
          <w:sz w:val="24"/>
          <w:szCs w:val="24"/>
        </w:rPr>
      </w:pPr>
      <w:r>
        <w:rPr>
          <w:rFonts w:ascii="宋体" w:hAnsi="宋体" w:cs="宋体" w:hint="eastAsia"/>
          <w:sz w:val="24"/>
          <w:szCs w:val="24"/>
        </w:rPr>
        <w:t>投标人（公章）：</w:t>
      </w:r>
    </w:p>
    <w:p w:rsidR="001B0ECE" w:rsidRDefault="00130FD7">
      <w:pPr>
        <w:spacing w:line="500" w:lineRule="exact"/>
        <w:ind w:firstLineChars="1750" w:firstLine="4200"/>
        <w:rPr>
          <w:rFonts w:ascii="宋体" w:hAnsi="宋体" w:cs="宋体"/>
          <w:sz w:val="24"/>
          <w:szCs w:val="24"/>
        </w:rPr>
      </w:pPr>
      <w:r>
        <w:rPr>
          <w:rFonts w:ascii="宋体" w:hAnsi="宋体" w:cs="宋体" w:hint="eastAsia"/>
          <w:sz w:val="24"/>
          <w:szCs w:val="24"/>
        </w:rPr>
        <w:t>地        址：</w:t>
      </w:r>
    </w:p>
    <w:p w:rsidR="001B0ECE" w:rsidRDefault="00130FD7">
      <w:pPr>
        <w:spacing w:line="500" w:lineRule="exact"/>
        <w:ind w:firstLineChars="1750" w:firstLine="4200"/>
        <w:rPr>
          <w:rFonts w:ascii="宋体" w:hAnsi="宋体" w:cs="宋体"/>
          <w:sz w:val="24"/>
          <w:szCs w:val="24"/>
        </w:rPr>
      </w:pPr>
      <w:r>
        <w:rPr>
          <w:rFonts w:ascii="宋体" w:hAnsi="宋体" w:cs="宋体" w:hint="eastAsia"/>
          <w:sz w:val="24"/>
          <w:szCs w:val="24"/>
        </w:rPr>
        <w:t>法定代表人（签名）：</w:t>
      </w:r>
    </w:p>
    <w:p w:rsidR="001B0ECE" w:rsidRDefault="00130FD7">
      <w:pPr>
        <w:spacing w:line="500" w:lineRule="exact"/>
        <w:ind w:firstLineChars="1750" w:firstLine="4200"/>
        <w:rPr>
          <w:rFonts w:ascii="宋体" w:hAnsi="宋体" w:cs="宋体"/>
          <w:sz w:val="24"/>
          <w:szCs w:val="24"/>
        </w:rPr>
      </w:pP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B0ECE" w:rsidRDefault="00130FD7">
      <w:pPr>
        <w:spacing w:line="500" w:lineRule="exact"/>
        <w:ind w:firstLineChars="1750" w:firstLine="4200"/>
        <w:rPr>
          <w:rFonts w:ascii="宋体" w:hAnsi="宋体" w:cs="宋体"/>
          <w:sz w:val="24"/>
          <w:szCs w:val="24"/>
        </w:rPr>
      </w:pPr>
      <w:r>
        <w:rPr>
          <w:rFonts w:ascii="宋体" w:hAnsi="宋体" w:cs="宋体" w:hint="eastAsia"/>
          <w:sz w:val="24"/>
          <w:szCs w:val="24"/>
        </w:rPr>
        <w:t>代理人（签名）：</w:t>
      </w:r>
    </w:p>
    <w:p w:rsidR="001B0ECE" w:rsidRDefault="00130FD7">
      <w:pPr>
        <w:spacing w:line="500" w:lineRule="exact"/>
        <w:ind w:firstLineChars="1800" w:firstLine="4320"/>
        <w:rPr>
          <w:rFonts w:ascii="宋体" w:hAnsi="宋体" w:cs="宋体"/>
          <w:sz w:val="24"/>
          <w:szCs w:val="24"/>
        </w:rPr>
      </w:pP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B0ECE" w:rsidRDefault="00130FD7">
      <w:pPr>
        <w:rPr>
          <w:rFonts w:ascii="宋体" w:hAnsi="宋体" w:cs="宋体"/>
          <w:sz w:val="28"/>
          <w:szCs w:val="28"/>
        </w:rPr>
      </w:pPr>
      <w:r>
        <w:rPr>
          <w:rFonts w:ascii="宋体" w:hAnsi="宋体" w:cs="宋体" w:hint="eastAsia"/>
          <w:b/>
          <w:sz w:val="24"/>
          <w:szCs w:val="24"/>
        </w:rPr>
        <w:t>（注：法定代表人为投标人代表并亲自签署投标文件的可不提交，否则，本委托书为</w:t>
      </w:r>
      <w:r>
        <w:rPr>
          <w:rFonts w:ascii="宋体" w:hAnsi="宋体" w:cs="宋体" w:hint="eastAsia"/>
          <w:b/>
          <w:sz w:val="24"/>
          <w:szCs w:val="24"/>
          <w:u w:val="single"/>
        </w:rPr>
        <w:t>必要文件（不得改变格式）</w:t>
      </w:r>
      <w:r>
        <w:rPr>
          <w:rFonts w:ascii="宋体" w:hAnsi="宋体" w:cs="宋体" w:hint="eastAsia"/>
          <w:b/>
          <w:sz w:val="24"/>
          <w:szCs w:val="24"/>
        </w:rPr>
        <w:t>，必须</w:t>
      </w:r>
      <w:r>
        <w:rPr>
          <w:rFonts w:ascii="宋体" w:hAnsi="宋体" w:cs="宋体" w:hint="eastAsia"/>
          <w:b/>
          <w:sz w:val="24"/>
          <w:szCs w:val="24"/>
          <w:u w:val="single"/>
        </w:rPr>
        <w:t>加盖投标人公章</w:t>
      </w:r>
      <w:r>
        <w:rPr>
          <w:rFonts w:ascii="宋体" w:hAnsi="宋体" w:cs="宋体" w:hint="eastAsia"/>
          <w:b/>
          <w:sz w:val="24"/>
          <w:szCs w:val="24"/>
        </w:rPr>
        <w:t>，必须有法定代表人和代理人的</w:t>
      </w:r>
      <w:r>
        <w:rPr>
          <w:rFonts w:ascii="宋体" w:hAnsi="宋体" w:cs="宋体" w:hint="eastAsia"/>
          <w:b/>
          <w:sz w:val="24"/>
          <w:szCs w:val="24"/>
          <w:u w:val="single"/>
        </w:rPr>
        <w:t>亲笔签名</w:t>
      </w:r>
      <w:r>
        <w:rPr>
          <w:rFonts w:ascii="宋体" w:hAnsi="宋体" w:cs="宋体" w:hint="eastAsia"/>
          <w:b/>
          <w:sz w:val="24"/>
          <w:szCs w:val="24"/>
        </w:rPr>
        <w:t>，且有效期不得短于投标截止日或开标日，否则，作无效投标处理）</w:t>
      </w:r>
    </w:p>
    <w:p w:rsidR="001B0ECE" w:rsidRDefault="001B0ECE">
      <w:pPr>
        <w:widowControl w:val="0"/>
        <w:spacing w:line="240" w:lineRule="auto"/>
        <w:textAlignment w:val="auto"/>
        <w:rPr>
          <w:kern w:val="2"/>
          <w:sz w:val="24"/>
          <w:szCs w:val="24"/>
        </w:rPr>
      </w:pPr>
    </w:p>
    <w:sectPr w:rsidR="001B0ECE">
      <w:headerReference w:type="default" r:id="rId8"/>
      <w:footerReference w:type="default" r:id="rId9"/>
      <w:pgSz w:w="11905" w:h="16837"/>
      <w:pgMar w:top="1134" w:right="1474" w:bottom="1134" w:left="1474"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8F" w:rsidRDefault="0069388F">
      <w:pPr>
        <w:spacing w:line="240" w:lineRule="auto"/>
      </w:pPr>
      <w:r>
        <w:separator/>
      </w:r>
    </w:p>
  </w:endnote>
  <w:endnote w:type="continuationSeparator" w:id="0">
    <w:p w:rsidR="0069388F" w:rsidRDefault="00693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0D" w:rsidRDefault="0039170D">
    <w:pPr>
      <w:pStyle w:val="a7"/>
      <w:tabs>
        <w:tab w:val="center" w:pos="4153"/>
        <w:tab w:val="right" w:pos="8306"/>
      </w:tabs>
      <w:jc w:val="center"/>
    </w:pPr>
    <w:r>
      <w:fldChar w:fldCharType="begin"/>
    </w:r>
    <w:r>
      <w:instrText xml:space="preserve"> PAGE   \* MERGEFORMAT </w:instrText>
    </w:r>
    <w:r>
      <w:fldChar w:fldCharType="separate"/>
    </w:r>
    <w:r w:rsidR="00FB3306" w:rsidRPr="00FB3306">
      <w:rPr>
        <w:noProof/>
        <w:lang w:val="zh-CN"/>
      </w:rPr>
      <w:t>17</w:t>
    </w:r>
    <w:r>
      <w:fldChar w:fldCharType="end"/>
    </w:r>
  </w:p>
  <w:p w:rsidR="0039170D" w:rsidRDefault="0039170D">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8F" w:rsidRDefault="0069388F">
      <w:pPr>
        <w:spacing w:line="240" w:lineRule="auto"/>
      </w:pPr>
      <w:r>
        <w:separator/>
      </w:r>
    </w:p>
  </w:footnote>
  <w:footnote w:type="continuationSeparator" w:id="0">
    <w:p w:rsidR="0069388F" w:rsidRDefault="006938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0D" w:rsidRDefault="0039170D">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F"/>
    <w:multiLevelType w:val="multilevel"/>
    <w:tmpl w:val="0000000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73"/>
    <w:rsid w:val="00022A42"/>
    <w:rsid w:val="000523DD"/>
    <w:rsid w:val="000A66EB"/>
    <w:rsid w:val="000C677D"/>
    <w:rsid w:val="00100CB4"/>
    <w:rsid w:val="00120CD0"/>
    <w:rsid w:val="00130FD7"/>
    <w:rsid w:val="00134DA5"/>
    <w:rsid w:val="00140EEA"/>
    <w:rsid w:val="001709D1"/>
    <w:rsid w:val="001B0ECE"/>
    <w:rsid w:val="001B53A4"/>
    <w:rsid w:val="002D04A4"/>
    <w:rsid w:val="0036745A"/>
    <w:rsid w:val="0039170D"/>
    <w:rsid w:val="003A3B33"/>
    <w:rsid w:val="00484B4C"/>
    <w:rsid w:val="004C31E6"/>
    <w:rsid w:val="005668ED"/>
    <w:rsid w:val="005F2E20"/>
    <w:rsid w:val="00615268"/>
    <w:rsid w:val="00626CA4"/>
    <w:rsid w:val="0069388F"/>
    <w:rsid w:val="007357E0"/>
    <w:rsid w:val="009323F4"/>
    <w:rsid w:val="009C1573"/>
    <w:rsid w:val="00A955AC"/>
    <w:rsid w:val="00BB2EBB"/>
    <w:rsid w:val="00CA1FF6"/>
    <w:rsid w:val="00CC734B"/>
    <w:rsid w:val="00E207F1"/>
    <w:rsid w:val="00ED0F17"/>
    <w:rsid w:val="00F40473"/>
    <w:rsid w:val="00FB3306"/>
    <w:rsid w:val="01625B59"/>
    <w:rsid w:val="02A207BF"/>
    <w:rsid w:val="05A11CB6"/>
    <w:rsid w:val="07253359"/>
    <w:rsid w:val="0937281C"/>
    <w:rsid w:val="0A2A1485"/>
    <w:rsid w:val="0AB90986"/>
    <w:rsid w:val="0B796CC8"/>
    <w:rsid w:val="0C625DAB"/>
    <w:rsid w:val="0CB56F8E"/>
    <w:rsid w:val="0F826688"/>
    <w:rsid w:val="102035F7"/>
    <w:rsid w:val="13DC5C8F"/>
    <w:rsid w:val="14AA3CDA"/>
    <w:rsid w:val="159576AD"/>
    <w:rsid w:val="15AF2222"/>
    <w:rsid w:val="15DD1088"/>
    <w:rsid w:val="1AB638B3"/>
    <w:rsid w:val="1B7629F8"/>
    <w:rsid w:val="202C0307"/>
    <w:rsid w:val="20B944E7"/>
    <w:rsid w:val="20D47029"/>
    <w:rsid w:val="241917E1"/>
    <w:rsid w:val="25437733"/>
    <w:rsid w:val="278F3C1E"/>
    <w:rsid w:val="28970266"/>
    <w:rsid w:val="28DC5C7E"/>
    <w:rsid w:val="29BA2DEB"/>
    <w:rsid w:val="2A1E663C"/>
    <w:rsid w:val="2B206225"/>
    <w:rsid w:val="2B590F27"/>
    <w:rsid w:val="2E987D94"/>
    <w:rsid w:val="349F7310"/>
    <w:rsid w:val="376A3F8F"/>
    <w:rsid w:val="3A107747"/>
    <w:rsid w:val="3A5B3385"/>
    <w:rsid w:val="3B3804AA"/>
    <w:rsid w:val="3C132F82"/>
    <w:rsid w:val="3D147B50"/>
    <w:rsid w:val="3E384233"/>
    <w:rsid w:val="3E7D21A3"/>
    <w:rsid w:val="400B4B6E"/>
    <w:rsid w:val="40792BCF"/>
    <w:rsid w:val="41AE66C9"/>
    <w:rsid w:val="41E22BAC"/>
    <w:rsid w:val="45A5743B"/>
    <w:rsid w:val="47084D8B"/>
    <w:rsid w:val="48326A11"/>
    <w:rsid w:val="48351FE0"/>
    <w:rsid w:val="49BA58EE"/>
    <w:rsid w:val="4D420492"/>
    <w:rsid w:val="4F6E7E5D"/>
    <w:rsid w:val="4F804116"/>
    <w:rsid w:val="51B00E45"/>
    <w:rsid w:val="5320777C"/>
    <w:rsid w:val="535928A2"/>
    <w:rsid w:val="560E6E15"/>
    <w:rsid w:val="565B6E0C"/>
    <w:rsid w:val="57E42242"/>
    <w:rsid w:val="5BB14935"/>
    <w:rsid w:val="5C267012"/>
    <w:rsid w:val="5CDC66E2"/>
    <w:rsid w:val="5D4527E8"/>
    <w:rsid w:val="5D58386C"/>
    <w:rsid w:val="5F3348AA"/>
    <w:rsid w:val="60E27AB3"/>
    <w:rsid w:val="61064551"/>
    <w:rsid w:val="621B4439"/>
    <w:rsid w:val="63674376"/>
    <w:rsid w:val="665337B9"/>
    <w:rsid w:val="6AF213CE"/>
    <w:rsid w:val="70460F78"/>
    <w:rsid w:val="70860EF6"/>
    <w:rsid w:val="72DD281D"/>
    <w:rsid w:val="75493C01"/>
    <w:rsid w:val="75CC4C6C"/>
    <w:rsid w:val="77A31C28"/>
    <w:rsid w:val="79F23CD4"/>
    <w:rsid w:val="7BD86918"/>
    <w:rsid w:val="7D1C1AB0"/>
    <w:rsid w:val="7ED3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2411A0-EA15-4832-ADBD-DEF4AF16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spacing w:line="425" w:lineRule="atLeast"/>
      <w:jc w:val="both"/>
      <w:textAlignment w:val="baseline"/>
    </w:pPr>
    <w:rPr>
      <w:color w:val="000000"/>
      <w:sz w:val="21"/>
    </w:rPr>
  </w:style>
  <w:style w:type="paragraph" w:styleId="2">
    <w:name w:val="heading 2"/>
    <w:basedOn w:val="a"/>
    <w:next w:val="a"/>
    <w:qFormat/>
    <w:pPr>
      <w:keepNext/>
      <w:keepLines/>
      <w:spacing w:before="260" w:after="260" w:line="416" w:lineRule="auto"/>
      <w:outlineLvl w:val="1"/>
    </w:pPr>
    <w:rPr>
      <w:rFonts w:ascii="Arial" w:hAnsi="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style>
  <w:style w:type="paragraph" w:styleId="a3">
    <w:name w:val="Normal Indent"/>
    <w:basedOn w:val="a"/>
    <w:link w:val="Char"/>
    <w:qFormat/>
    <w:pPr>
      <w:widowControl w:val="0"/>
      <w:spacing w:line="240" w:lineRule="auto"/>
      <w:ind w:firstLine="420"/>
      <w:textAlignment w:val="auto"/>
    </w:pPr>
    <w:rPr>
      <w:color w:val="auto"/>
      <w:sz w:val="20"/>
    </w:rPr>
  </w:style>
  <w:style w:type="paragraph" w:styleId="a4">
    <w:name w:val="annotation text"/>
    <w:basedOn w:val="a"/>
    <w:link w:val="Char0"/>
    <w:qFormat/>
    <w:pPr>
      <w:jc w:val="left"/>
    </w:pPr>
  </w:style>
  <w:style w:type="paragraph" w:styleId="a5">
    <w:name w:val="Plain Text"/>
    <w:basedOn w:val="a"/>
    <w:link w:val="Char1"/>
    <w:qFormat/>
    <w:pPr>
      <w:widowControl w:val="0"/>
      <w:spacing w:line="240" w:lineRule="auto"/>
      <w:textAlignment w:val="auto"/>
    </w:pPr>
    <w:rPr>
      <w:rFonts w:ascii="宋体" w:hAnsi="Courier New"/>
      <w:color w:val="auto"/>
      <w:sz w:val="20"/>
      <w:szCs w:val="24"/>
    </w:rPr>
  </w:style>
  <w:style w:type="paragraph" w:styleId="20">
    <w:name w:val="Body Text Indent 2"/>
    <w:basedOn w:val="a"/>
    <w:qFormat/>
    <w:pPr>
      <w:widowControl w:val="0"/>
      <w:spacing w:line="240" w:lineRule="auto"/>
      <w:ind w:firstLineChars="200" w:firstLine="1040"/>
      <w:jc w:val="center"/>
      <w:textAlignment w:val="auto"/>
    </w:pPr>
    <w:rPr>
      <w:rFonts w:ascii="黑体" w:eastAsia="黑体"/>
      <w:color w:val="auto"/>
      <w:kern w:val="2"/>
      <w:sz w:val="52"/>
    </w:rPr>
  </w:style>
  <w:style w:type="paragraph" w:styleId="a6">
    <w:name w:val="Balloon Text"/>
    <w:basedOn w:val="a"/>
    <w:qFormat/>
    <w:rPr>
      <w:sz w:val="18"/>
      <w:szCs w:val="18"/>
    </w:rPr>
  </w:style>
  <w:style w:type="paragraph" w:styleId="a7">
    <w:name w:val="footer"/>
    <w:basedOn w:val="a"/>
    <w:link w:val="Char2"/>
    <w:qFormat/>
    <w:pPr>
      <w:snapToGrid w:val="0"/>
      <w:spacing w:line="240" w:lineRule="atLeast"/>
      <w:jc w:val="left"/>
    </w:pPr>
    <w:rPr>
      <w:sz w:val="18"/>
    </w:rPr>
  </w:style>
  <w:style w:type="paragraph" w:styleId="a8">
    <w:name w:val="header"/>
    <w:basedOn w:val="a"/>
    <w:qFormat/>
    <w:pPr>
      <w:pBdr>
        <w:bottom w:val="single" w:sz="6" w:space="1" w:color="auto"/>
      </w:pBdr>
      <w:snapToGrid w:val="0"/>
      <w:spacing w:line="240" w:lineRule="atLeast"/>
      <w:jc w:val="center"/>
    </w:pPr>
    <w:rPr>
      <w:sz w:val="18"/>
    </w:rPr>
  </w:style>
  <w:style w:type="paragraph" w:styleId="a9">
    <w:name w:val="Title"/>
    <w:basedOn w:val="a"/>
    <w:next w:val="a"/>
    <w:qFormat/>
    <w:pPr>
      <w:spacing w:before="240" w:after="60"/>
      <w:jc w:val="center"/>
      <w:outlineLvl w:val="0"/>
    </w:pPr>
    <w:rPr>
      <w:rFonts w:ascii="Arial" w:hAnsi="Arial"/>
      <w:b/>
      <w:sz w:val="32"/>
    </w:rPr>
  </w:style>
  <w:style w:type="table" w:styleId="aa">
    <w:name w:val="Table Grid"/>
    <w:basedOn w:val="a1"/>
    <w:qFormat/>
    <w:pPr>
      <w:spacing w:line="425"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
    <w:name w:val="正文缩进 Char"/>
    <w:link w:val="a3"/>
    <w:qFormat/>
  </w:style>
  <w:style w:type="character" w:customStyle="1" w:styleId="Char0">
    <w:name w:val="批注文字 Char"/>
    <w:link w:val="a4"/>
    <w:qFormat/>
    <w:rPr>
      <w:color w:val="000000"/>
      <w:sz w:val="21"/>
    </w:rPr>
  </w:style>
  <w:style w:type="character" w:customStyle="1" w:styleId="Char1">
    <w:name w:val="纯文本 Char"/>
    <w:link w:val="a5"/>
    <w:qFormat/>
    <w:rPr>
      <w:rFonts w:ascii="宋体" w:hAnsi="Courier New" w:hint="default"/>
      <w:szCs w:val="24"/>
    </w:rPr>
  </w:style>
  <w:style w:type="character" w:customStyle="1" w:styleId="Char2">
    <w:name w:val="页脚 Char"/>
    <w:link w:val="a7"/>
    <w:qFormat/>
    <w:rPr>
      <w:color w:val="000000"/>
      <w:sz w:val="18"/>
    </w:rPr>
  </w:style>
  <w:style w:type="paragraph" w:customStyle="1" w:styleId="10">
    <w:name w:val="普通(网站)1"/>
    <w:basedOn w:val="a"/>
    <w:qFormat/>
    <w:pPr>
      <w:spacing w:before="100" w:beforeAutospacing="1" w:after="100" w:afterAutospacing="1" w:line="240" w:lineRule="auto"/>
      <w:jc w:val="left"/>
      <w:textAlignment w:val="auto"/>
    </w:pPr>
    <w:rPr>
      <w:rFonts w:ascii="宋体" w:hAnsi="宋体"/>
      <w:color w:val="auto"/>
      <w:sz w:val="18"/>
      <w:szCs w:val="18"/>
    </w:rPr>
  </w:style>
  <w:style w:type="character" w:customStyle="1" w:styleId="Char3">
    <w:name w:val="批注主题 Char"/>
    <w:link w:val="11"/>
    <w:qFormat/>
    <w:rPr>
      <w:b/>
      <w:color w:val="000000"/>
      <w:sz w:val="21"/>
    </w:rPr>
  </w:style>
  <w:style w:type="paragraph" w:customStyle="1" w:styleId="11">
    <w:name w:val="批注主题1"/>
    <w:basedOn w:val="a4"/>
    <w:next w:val="a4"/>
    <w:link w:val="Char3"/>
    <w:qFormat/>
    <w:rPr>
      <w:b/>
    </w:rPr>
  </w:style>
  <w:style w:type="character" w:customStyle="1" w:styleId="Char10">
    <w:name w:val="纯文本 Char1"/>
    <w:qFormat/>
    <w:rPr>
      <w:rFonts w:ascii="宋体" w:hAnsi="Courier New" w:cs="Courier New" w:hint="default"/>
      <w:color w:val="000000"/>
      <w:sz w:val="21"/>
      <w:szCs w:val="21"/>
    </w:rPr>
  </w:style>
  <w:style w:type="paragraph" w:customStyle="1" w:styleId="p15">
    <w:name w:val="p15"/>
    <w:basedOn w:val="a"/>
    <w:qFormat/>
    <w:pPr>
      <w:spacing w:line="240" w:lineRule="auto"/>
      <w:textAlignment w:val="auto"/>
    </w:pPr>
    <w:rPr>
      <w:color w:val="auto"/>
      <w:szCs w:val="21"/>
    </w:rPr>
  </w:style>
  <w:style w:type="paragraph" w:customStyle="1" w:styleId="af">
    <w:name w:val="正文文字缩进"/>
    <w:basedOn w:val="a"/>
    <w:qFormat/>
    <w:pPr>
      <w:spacing w:line="351" w:lineRule="atLeast"/>
      <w:ind w:firstLine="436"/>
    </w:pPr>
    <w:rPr>
      <w:sz w:val="30"/>
    </w:rPr>
  </w:style>
  <w:style w:type="paragraph" w:customStyle="1" w:styleId="af0">
    <w:name w:val="一、标题"/>
    <w:basedOn w:val="a"/>
    <w:qFormat/>
    <w:pPr>
      <w:widowControl w:val="0"/>
      <w:spacing w:line="240" w:lineRule="auto"/>
      <w:textAlignment w:val="auto"/>
    </w:pPr>
    <w:rPr>
      <w:b/>
      <w:color w:val="auto"/>
      <w:kern w:val="2"/>
      <w:sz w:val="28"/>
    </w:rPr>
  </w:style>
  <w:style w:type="paragraph" w:customStyle="1" w:styleId="p0">
    <w:name w:val="p0"/>
    <w:basedOn w:val="a"/>
    <w:qFormat/>
    <w:pPr>
      <w:spacing w:line="240" w:lineRule="auto"/>
      <w:textAlignment w:val="auto"/>
    </w:pPr>
    <w:rPr>
      <w:color w:val="auto"/>
      <w:szCs w:val="21"/>
    </w:rPr>
  </w:style>
  <w:style w:type="paragraph" w:customStyle="1" w:styleId="12">
    <w:name w:val="列出段落1"/>
    <w:basedOn w:val="a"/>
    <w:qFormat/>
    <w:pPr>
      <w:ind w:firstLineChars="200" w:firstLine="420"/>
    </w:pPr>
  </w:style>
  <w:style w:type="paragraph" w:customStyle="1" w:styleId="af1">
    <w:name w:val="二级标题"/>
    <w:qFormat/>
    <w:pPr>
      <w:spacing w:line="560" w:lineRule="exact"/>
      <w:jc w:val="center"/>
      <w:outlineLvl w:val="1"/>
    </w:pPr>
    <w:rPr>
      <w:rFonts w:ascii="Calibri" w:eastAsia="黑体" w:hAnsi="Calibri"/>
      <w:kern w:val="2"/>
      <w:sz w:val="28"/>
      <w:szCs w:val="22"/>
    </w:rPr>
  </w:style>
  <w:style w:type="paragraph" w:customStyle="1" w:styleId="13">
    <w:name w:val="文档结构图1"/>
    <w:basedOn w:val="a"/>
    <w:link w:val="Char4"/>
    <w:qFormat/>
    <w:rPr>
      <w:rFonts w:ascii="宋体"/>
      <w:sz w:val="18"/>
      <w:szCs w:val="18"/>
    </w:rPr>
  </w:style>
  <w:style w:type="character" w:customStyle="1" w:styleId="Char4">
    <w:name w:val="文档结构图 Char"/>
    <w:basedOn w:val="a0"/>
    <w:link w:val="13"/>
    <w:qFormat/>
    <w:rPr>
      <w:rFonts w:ascii="宋体" w:hint="default"/>
      <w:color w:val="000000"/>
      <w:sz w:val="18"/>
      <w:szCs w:val="18"/>
    </w:rPr>
  </w:style>
  <w:style w:type="paragraph" w:customStyle="1" w:styleId="Style3">
    <w:name w:val="_Style 3"/>
    <w:basedOn w:val="a"/>
    <w:qFormat/>
    <w:pPr>
      <w:ind w:firstLineChars="200" w:firstLine="420"/>
    </w:pPr>
    <w:rPr>
      <w:sz w:val="20"/>
    </w:rPr>
  </w:style>
  <w:style w:type="paragraph" w:customStyle="1" w:styleId="21">
    <w:name w:val="列出段落2"/>
    <w:basedOn w:val="a"/>
    <w:uiPriority w:val="34"/>
    <w:qFormat/>
    <w:pPr>
      <w:widowControl w:val="0"/>
      <w:spacing w:line="240" w:lineRule="auto"/>
      <w:ind w:firstLineChars="200" w:firstLine="420"/>
      <w:textAlignment w:val="auto"/>
    </w:pPr>
    <w:rPr>
      <w:rFonts w:ascii="Calibri" w:hAnsi="Calibri"/>
      <w:color w:val="auto"/>
      <w:kern w:val="2"/>
      <w:szCs w:val="22"/>
    </w:rPr>
  </w:style>
  <w:style w:type="paragraph" w:customStyle="1" w:styleId="Headerorfooter2">
    <w:name w:val="Header or footer|2"/>
    <w:basedOn w:val="a"/>
    <w:qFormat/>
    <w:rPr>
      <w:sz w:val="20"/>
      <w:lang w:val="zh-TW" w:eastAsia="zh-TW" w:bidi="zh-TW"/>
    </w:rPr>
  </w:style>
  <w:style w:type="paragraph" w:customStyle="1" w:styleId="Headerorfooter1">
    <w:name w:val="Header or footer|1"/>
    <w:basedOn w:val="a"/>
    <w:qFormat/>
    <w:pPr>
      <w:jc w:val="center"/>
    </w:pPr>
    <w:rPr>
      <w:rFonts w:ascii="宋体" w:hAnsi="宋体" w:cs="宋体"/>
      <w:sz w:val="18"/>
      <w:szCs w:val="18"/>
      <w:u w:val="single"/>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1334</Words>
  <Characters>7606</Characters>
  <Application>Microsoft Office Word</Application>
  <DocSecurity>0</DocSecurity>
  <Lines>63</Lines>
  <Paragraphs>17</Paragraphs>
  <ScaleCrop>false</ScaleCrop>
  <Company>WWW.YlmF.CoM</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creator>雨林木风</dc:creator>
  <cp:lastModifiedBy>Microsoft 帐户</cp:lastModifiedBy>
  <cp:revision>10</cp:revision>
  <cp:lastPrinted>2022-01-14T01:34:00Z</cp:lastPrinted>
  <dcterms:created xsi:type="dcterms:W3CDTF">2022-01-11T15:49:00Z</dcterms:created>
  <dcterms:modified xsi:type="dcterms:W3CDTF">2022-02-21T02:03:00Z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722F060753CE4FECA29327733272C779</vt:lpwstr>
  </property>
</Properties>
</file>